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34D" w:rsidRDefault="007C771D" w:rsidP="00705785">
      <w:pPr>
        <w:tabs>
          <w:tab w:val="left" w:pos="5310"/>
          <w:tab w:val="right" w:pos="9498"/>
        </w:tabs>
        <w:ind w:left="-709"/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75pt;margin-top:-3pt;width:65.45pt;height:72.55pt;z-index:251660288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483942568" r:id="rId7"/>
        </w:pict>
      </w:r>
      <w:r w:rsidR="00576AC0">
        <w:rPr>
          <w:i/>
          <w:sz w:val="28"/>
          <w:szCs w:val="28"/>
        </w:rPr>
        <w:tab/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76AC0" w:rsidRDefault="00576AC0" w:rsidP="0087634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87634D" w:rsidRPr="00576AC0" w:rsidRDefault="0087634D" w:rsidP="0087634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76AC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634D" w:rsidRDefault="0087634D" w:rsidP="0087634D">
      <w:pPr>
        <w:rPr>
          <w:rFonts w:ascii="Times New Roman" w:hAnsi="Times New Roman"/>
        </w:rPr>
      </w:pPr>
    </w:p>
    <w:p w:rsidR="00576AC0" w:rsidRDefault="00576AC0" w:rsidP="0087634D">
      <w:pPr>
        <w:rPr>
          <w:rFonts w:ascii="Times New Roman" w:hAnsi="Times New Roman"/>
        </w:rPr>
      </w:pPr>
    </w:p>
    <w:p w:rsidR="0087634D" w:rsidRPr="00672B93" w:rsidRDefault="007C771D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87634D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28</w:t>
      </w:r>
      <w:r w:rsidR="00705785">
        <w:rPr>
          <w:rFonts w:ascii="Times New Roman" w:hAnsi="Times New Roman"/>
          <w:sz w:val="28"/>
          <w:szCs w:val="28"/>
        </w:rPr>
        <w:t xml:space="preserve"> </w:t>
      </w:r>
      <w:r w:rsidR="0087634D" w:rsidRPr="00672B9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января</w:t>
      </w:r>
      <w:r w:rsidR="0087634D">
        <w:rPr>
          <w:rFonts w:ascii="Times New Roman" w:hAnsi="Times New Roman"/>
          <w:sz w:val="28"/>
          <w:szCs w:val="28"/>
        </w:rPr>
        <w:t xml:space="preserve"> 2015  года</w:t>
      </w:r>
      <w:r w:rsidR="0087634D"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87634D">
        <w:rPr>
          <w:rFonts w:ascii="Times New Roman" w:hAnsi="Times New Roman"/>
          <w:sz w:val="28"/>
          <w:szCs w:val="28"/>
        </w:rPr>
        <w:t xml:space="preserve">        </w:t>
      </w:r>
      <w:r w:rsidR="00705785">
        <w:rPr>
          <w:rFonts w:ascii="Times New Roman" w:hAnsi="Times New Roman"/>
          <w:sz w:val="28"/>
          <w:szCs w:val="28"/>
        </w:rPr>
        <w:tab/>
      </w:r>
      <w:r w:rsidR="0087634D">
        <w:rPr>
          <w:rFonts w:ascii="Times New Roman" w:hAnsi="Times New Roman"/>
          <w:sz w:val="28"/>
          <w:szCs w:val="28"/>
        </w:rPr>
        <w:t xml:space="preserve">  </w:t>
      </w:r>
      <w:r w:rsidR="0087634D" w:rsidRPr="00672B93">
        <w:rPr>
          <w:rFonts w:ascii="Times New Roman" w:hAnsi="Times New Roman"/>
          <w:sz w:val="28"/>
          <w:szCs w:val="28"/>
        </w:rPr>
        <w:t>№</w:t>
      </w:r>
      <w:r w:rsidR="00876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87634D" w:rsidRDefault="004033E3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9F085C">
        <w:rPr>
          <w:rFonts w:ascii="Times New Roman" w:hAnsi="Times New Roman"/>
          <w:b/>
          <w:sz w:val="28"/>
          <w:szCs w:val="28"/>
        </w:rPr>
        <w:t>Методики распределения межбюджетных трансфертов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B73784" w:rsidRDefault="00B73784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576AC0" w:rsidRDefault="00576AC0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73784" w:rsidRDefault="00B73784" w:rsidP="00B73784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B73784">
        <w:rPr>
          <w:rFonts w:ascii="Times New Roman" w:hAnsi="Times New Roman"/>
          <w:sz w:val="28"/>
          <w:szCs w:val="28"/>
        </w:rPr>
        <w:t>В соответствии со статьей 3 Положения о бюджетном процессе в Сортавальском муниципальном районе, утвержденного Решением Совета Сортавальского муниципального района от 13 марта 2014 года № 33, администрация постановляет:</w:t>
      </w:r>
    </w:p>
    <w:p w:rsidR="00900BA9" w:rsidRDefault="00900BA9" w:rsidP="00B73784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900BA9" w:rsidRDefault="00900BA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00BA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прилагаемую Методику распределения межбюджетных трансфертов на стимулирование органов местного </w:t>
      </w:r>
      <w:r w:rsidRPr="00900BA9">
        <w:rPr>
          <w:rFonts w:ascii="Times New Roman" w:hAnsi="Times New Roman"/>
          <w:sz w:val="28"/>
          <w:szCs w:val="28"/>
        </w:rPr>
        <w:t>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BC67F9" w:rsidRDefault="00900BA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Комитету по экономике администрации Сортавальского муниципального района</w:t>
      </w:r>
      <w:r w:rsidR="004C4F5E">
        <w:rPr>
          <w:rFonts w:ascii="Times New Roman" w:hAnsi="Times New Roman"/>
          <w:sz w:val="28"/>
          <w:szCs w:val="28"/>
        </w:rPr>
        <w:t xml:space="preserve"> ежегодно</w:t>
      </w:r>
      <w:r w:rsidR="00BC67F9">
        <w:rPr>
          <w:rFonts w:ascii="Times New Roman" w:hAnsi="Times New Roman"/>
          <w:sz w:val="28"/>
          <w:szCs w:val="28"/>
        </w:rPr>
        <w:t xml:space="preserve"> до 01 мая, предоставлять в Финансовое управление Сортавальского муниципального района информацию по численности работников и обороту крупных и средних организаций в разрезе поселений Сортавальского муниципального района за отчетный год и два года, предшествующих отчетному.</w:t>
      </w:r>
    </w:p>
    <w:p w:rsidR="00BC67F9" w:rsidRDefault="00BC67F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Рекомендовать органам местного самоуправления Поселений Сортавальского муниципального района ежегодно, до 01 мая, представлять в Финансовое управление сведения о задолженности по доходам от сдачи в аренду муниципального имущества и земельных участков, государственная собственность на которые не разграничена.</w:t>
      </w:r>
    </w:p>
    <w:p w:rsidR="00900BA9" w:rsidRPr="00900BA9" w:rsidRDefault="00BC67F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Финансовому управлению Сортавальского муниципального района ежегодно, до 01 июня, вносить в Администрацию Сортавальского муниципального района проект правого акта о распределении </w:t>
      </w:r>
      <w:r w:rsidR="00BE7CEF">
        <w:rPr>
          <w:rFonts w:ascii="Times New Roman" w:hAnsi="Times New Roman"/>
          <w:sz w:val="28"/>
          <w:szCs w:val="28"/>
        </w:rPr>
        <w:t xml:space="preserve">иных </w:t>
      </w:r>
      <w:r>
        <w:rPr>
          <w:rFonts w:ascii="Times New Roman" w:hAnsi="Times New Roman"/>
          <w:sz w:val="28"/>
          <w:szCs w:val="28"/>
        </w:rPr>
        <w:t>межбюджетных трансфертов</w:t>
      </w:r>
      <w:r w:rsidR="00BE7CEF">
        <w:rPr>
          <w:rFonts w:ascii="Times New Roman" w:hAnsi="Times New Roman"/>
          <w:sz w:val="28"/>
          <w:szCs w:val="28"/>
        </w:rPr>
        <w:t xml:space="preserve"> на стимулирование органов местного </w:t>
      </w:r>
      <w:r w:rsidR="00BE7CEF">
        <w:rPr>
          <w:rFonts w:ascii="Times New Roman" w:hAnsi="Times New Roman"/>
          <w:sz w:val="28"/>
          <w:szCs w:val="28"/>
        </w:rPr>
        <w:lastRenderedPageBreak/>
        <w:t xml:space="preserve">самоуправления </w:t>
      </w:r>
      <w:r w:rsidR="00BE7CEF" w:rsidRPr="00900BA9">
        <w:rPr>
          <w:rFonts w:ascii="Times New Roman" w:hAnsi="Times New Roman"/>
          <w:sz w:val="28"/>
          <w:szCs w:val="28"/>
        </w:rPr>
        <w:t>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576AC0" w:rsidRDefault="00576AC0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76AC0" w:rsidRDefault="00576AC0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87634D" w:rsidRPr="00581720" w:rsidRDefault="0087634D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</w:t>
      </w:r>
      <w:r w:rsidR="0043372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70578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705785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41710" w:rsidRDefault="0043372B">
      <w:r>
        <w:t xml:space="preserve">   </w:t>
      </w:r>
    </w:p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C31C05" w:rsidRDefault="00C31C05"/>
    <w:p w:rsidR="00C31C05" w:rsidRDefault="00C31C05"/>
    <w:p w:rsidR="00855466" w:rsidRDefault="00855466"/>
    <w:p w:rsidR="00C50E5D" w:rsidRDefault="00C50E5D"/>
    <w:p w:rsidR="00C50E5D" w:rsidRDefault="00C50E5D"/>
    <w:p w:rsidR="00C50E5D" w:rsidRDefault="00C50E5D"/>
    <w:p w:rsidR="00C50E5D" w:rsidRDefault="00C50E5D"/>
    <w:p w:rsidR="00C50E5D" w:rsidRDefault="00C50E5D"/>
    <w:p w:rsidR="00C50E5D" w:rsidRDefault="00C50E5D"/>
    <w:p w:rsidR="00855466" w:rsidRDefault="00855466"/>
    <w:p w:rsidR="00855466" w:rsidRDefault="00855466"/>
    <w:p w:rsidR="00576AC0" w:rsidRDefault="00576AC0"/>
    <w:p w:rsidR="00705785" w:rsidRDefault="00576AC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</w:t>
      </w:r>
      <w:r w:rsidR="00855466">
        <w:rPr>
          <w:rFonts w:ascii="Times New Roman" w:hAnsi="Times New Roman"/>
          <w:szCs w:val="24"/>
        </w:rPr>
        <w:t xml:space="preserve">                                                                                        </w:t>
      </w:r>
    </w:p>
    <w:p w:rsidR="00855466" w:rsidRPr="00855466" w:rsidRDefault="0070578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55466">
        <w:rPr>
          <w:rFonts w:ascii="Times New Roman" w:hAnsi="Times New Roman"/>
          <w:szCs w:val="24"/>
        </w:rPr>
        <w:t xml:space="preserve">  </w:t>
      </w:r>
      <w:r w:rsidR="00855466" w:rsidRPr="00855466">
        <w:rPr>
          <w:rFonts w:ascii="Times New Roman" w:hAnsi="Times New Roman"/>
          <w:szCs w:val="24"/>
        </w:rPr>
        <w:t>Приложение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УТВЕРЖДЕНО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Постановлением администрации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Сортавальского муниципального района</w:t>
      </w:r>
    </w:p>
    <w:p w:rsid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от</w:t>
      </w:r>
      <w:r w:rsidRPr="00855466">
        <w:rPr>
          <w:rFonts w:ascii="Times New Roman" w:hAnsi="Times New Roman"/>
          <w:szCs w:val="24"/>
        </w:rPr>
        <w:t xml:space="preserve"> «</w:t>
      </w:r>
      <w:r w:rsidR="007C771D">
        <w:rPr>
          <w:rFonts w:ascii="Times New Roman" w:hAnsi="Times New Roman"/>
          <w:szCs w:val="24"/>
        </w:rPr>
        <w:t>28</w:t>
      </w:r>
      <w:r w:rsidRPr="00855466">
        <w:rPr>
          <w:rFonts w:ascii="Times New Roman" w:hAnsi="Times New Roman"/>
          <w:szCs w:val="24"/>
        </w:rPr>
        <w:t xml:space="preserve">» </w:t>
      </w:r>
      <w:r w:rsidR="007C771D">
        <w:rPr>
          <w:rFonts w:ascii="Times New Roman" w:hAnsi="Times New Roman"/>
          <w:szCs w:val="24"/>
        </w:rPr>
        <w:t>января</w:t>
      </w:r>
      <w:r w:rsidRPr="00855466">
        <w:rPr>
          <w:rFonts w:ascii="Times New Roman" w:hAnsi="Times New Roman"/>
          <w:szCs w:val="24"/>
        </w:rPr>
        <w:t xml:space="preserve"> 2015 года № </w:t>
      </w:r>
      <w:r w:rsidR="007C771D">
        <w:rPr>
          <w:rFonts w:ascii="Times New Roman" w:hAnsi="Times New Roman"/>
          <w:szCs w:val="24"/>
        </w:rPr>
        <w:t>5</w:t>
      </w:r>
    </w:p>
    <w:p w:rsidR="00381B5F" w:rsidRDefault="00381B5F">
      <w:pPr>
        <w:rPr>
          <w:rFonts w:ascii="Times New Roman" w:hAnsi="Times New Roman"/>
          <w:szCs w:val="24"/>
        </w:rPr>
      </w:pP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Методика</w:t>
      </w: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распределения межбюджетных трансфертов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F7CC5">
        <w:rPr>
          <w:rFonts w:ascii="Times New Roman" w:hAnsi="Times New Roman"/>
          <w:sz w:val="28"/>
          <w:szCs w:val="28"/>
        </w:rPr>
        <w:t>1. Межбюджетные трансферты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(далее – межбюджетные трансферты) из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распределяются между бюджетами городских и сельских поселений Сортавальского муниципального района.</w:t>
      </w:r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Распределение межбюджетных трансфертов устанавливается администрацией Сортавальского муниципального района в форме иных межбюджетных трансфертов.</w:t>
      </w:r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Для предоставления межбюджетных трансфертов Финансовым управлением Сортавальского муниципального района ежегодно в соответствии с настоящей Методикой </w:t>
      </w:r>
      <w:r w:rsidRPr="004C4F5E">
        <w:rPr>
          <w:rFonts w:ascii="Times New Roman" w:hAnsi="Times New Roman"/>
          <w:sz w:val="28"/>
          <w:szCs w:val="28"/>
        </w:rPr>
        <w:t>отбира</w:t>
      </w:r>
      <w:r w:rsidR="004C4F5E" w:rsidRPr="004C4F5E">
        <w:rPr>
          <w:rFonts w:ascii="Times New Roman" w:hAnsi="Times New Roman"/>
          <w:sz w:val="28"/>
          <w:szCs w:val="28"/>
        </w:rPr>
        <w:t>е</w:t>
      </w:r>
      <w:r w:rsidRPr="004C4F5E">
        <w:rPr>
          <w:rFonts w:ascii="Times New Roman" w:hAnsi="Times New Roman"/>
          <w:sz w:val="28"/>
          <w:szCs w:val="28"/>
        </w:rPr>
        <w:t>тся</w:t>
      </w:r>
      <w:r w:rsidR="004C4F5E" w:rsidRPr="004C4F5E">
        <w:rPr>
          <w:rFonts w:ascii="Times New Roman" w:hAnsi="Times New Roman"/>
          <w:sz w:val="28"/>
          <w:szCs w:val="28"/>
        </w:rPr>
        <w:t xml:space="preserve"> одно</w:t>
      </w:r>
      <w:r w:rsidRPr="004C4F5E">
        <w:rPr>
          <w:rFonts w:ascii="Times New Roman" w:hAnsi="Times New Roman"/>
          <w:sz w:val="28"/>
          <w:szCs w:val="28"/>
        </w:rPr>
        <w:t xml:space="preserve"> муниципальн</w:t>
      </w:r>
      <w:r w:rsidR="004C4F5E" w:rsidRPr="004C4F5E">
        <w:rPr>
          <w:rFonts w:ascii="Times New Roman" w:hAnsi="Times New Roman"/>
          <w:sz w:val="28"/>
          <w:szCs w:val="28"/>
        </w:rPr>
        <w:t>ое</w:t>
      </w:r>
      <w:r w:rsidRPr="004C4F5E">
        <w:rPr>
          <w:rFonts w:ascii="Times New Roman" w:hAnsi="Times New Roman"/>
          <w:sz w:val="28"/>
          <w:szCs w:val="28"/>
        </w:rPr>
        <w:t xml:space="preserve"> образовани</w:t>
      </w:r>
      <w:r w:rsidR="004C4F5E" w:rsidRPr="004C4F5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из числа городских и сельских поселений Сортавальского муниципального района, </w:t>
      </w:r>
      <w:r w:rsidR="00F52AE7">
        <w:rPr>
          <w:rFonts w:ascii="Times New Roman" w:hAnsi="Times New Roman"/>
          <w:sz w:val="28"/>
          <w:szCs w:val="28"/>
        </w:rPr>
        <w:t xml:space="preserve">органы </w:t>
      </w:r>
      <w:proofErr w:type="gramStart"/>
      <w:r w:rsidR="00F52AE7">
        <w:rPr>
          <w:rFonts w:ascii="Times New Roman" w:hAnsi="Times New Roman"/>
          <w:sz w:val="28"/>
          <w:szCs w:val="28"/>
        </w:rPr>
        <w:t>местного</w:t>
      </w:r>
      <w:proofErr w:type="gramEnd"/>
      <w:r w:rsidR="00F52AE7">
        <w:rPr>
          <w:rFonts w:ascii="Times New Roman" w:hAnsi="Times New Roman"/>
          <w:sz w:val="28"/>
          <w:szCs w:val="28"/>
        </w:rPr>
        <w:t xml:space="preserve"> самоуправления</w:t>
      </w:r>
      <w:r>
        <w:rPr>
          <w:rFonts w:ascii="Times New Roman" w:hAnsi="Times New Roman"/>
          <w:sz w:val="28"/>
          <w:szCs w:val="28"/>
        </w:rPr>
        <w:t xml:space="preserve"> котор</w:t>
      </w:r>
      <w:r w:rsidR="00F52AE7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достигли наилучших результатов по увеличению налогового и неналогового </w:t>
      </w:r>
      <w:r w:rsidR="006B3906">
        <w:rPr>
          <w:rFonts w:ascii="Times New Roman" w:hAnsi="Times New Roman"/>
          <w:sz w:val="28"/>
          <w:szCs w:val="28"/>
        </w:rPr>
        <w:t>потенциала.</w:t>
      </w:r>
    </w:p>
    <w:p w:rsidR="006B3906" w:rsidRDefault="006B3906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достижения органами местного самоуправления указанных результатов осуществляется на основании прилагаемых к настоящей Методике показателей увеличения налогового потенциала.</w:t>
      </w:r>
    </w:p>
    <w:p w:rsidR="002B1170" w:rsidRDefault="002B1170" w:rsidP="002B117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 Распределение межбюджетных трансфертов между бюджетами соответствующих поселений Сортавальского муниципального района по итогам комплексной оценки показателей увеличения налогового и неналогового потенциала осуществляется по следующей методике:</w:t>
      </w:r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B1170">
        <w:rPr>
          <w:rFonts w:ascii="Times New Roman" w:hAnsi="Times New Roman" w:cs="Times New Roman"/>
          <w:sz w:val="28"/>
          <w:szCs w:val="28"/>
        </w:rPr>
        <w:t>n</w:t>
      </w:r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Тстимул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 =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Тстимул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x 1 / К  / SUM (1 / К</w:t>
      </w:r>
      <w:proofErr w:type="gramStart"/>
      <w:r w:rsidRPr="002B117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2B11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170">
        <w:rPr>
          <w:rFonts w:ascii="Times New Roman" w:hAnsi="Times New Roman" w:cs="Times New Roman"/>
          <w:sz w:val="28"/>
          <w:szCs w:val="28"/>
        </w:rPr>
        <w:t>где:</w:t>
      </w:r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B1170">
        <w:rPr>
          <w:rFonts w:ascii="Times New Roman" w:hAnsi="Times New Roman" w:cs="Times New Roman"/>
          <w:sz w:val="28"/>
          <w:szCs w:val="28"/>
        </w:rPr>
        <w:t xml:space="preserve">i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B1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i</w:t>
      </w:r>
      <w:proofErr w:type="spellEnd"/>
    </w:p>
    <w:p w:rsidR="002B1170" w:rsidRDefault="002B1170" w:rsidP="002B1170">
      <w:pPr>
        <w:pStyle w:val="ConsPlusNonformat"/>
      </w:pPr>
    </w:p>
    <w:p w:rsidR="00C31C05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1C0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Тстимул</w:t>
      </w:r>
      <w:proofErr w:type="spellEnd"/>
      <w:r w:rsidRPr="00C31C05">
        <w:rPr>
          <w:rFonts w:ascii="Times New Roman" w:hAnsi="Times New Roman" w:cs="Times New Roman"/>
          <w:sz w:val="24"/>
          <w:szCs w:val="24"/>
        </w:rPr>
        <w:t xml:space="preserve">   - объем межбюджетных трансфертов </w:t>
      </w:r>
      <w:proofErr w:type="gramStart"/>
      <w:r w:rsidRPr="00C31C05">
        <w:rPr>
          <w:rFonts w:ascii="Times New Roman" w:hAnsi="Times New Roman" w:cs="Times New Roman"/>
          <w:sz w:val="24"/>
          <w:szCs w:val="24"/>
        </w:rPr>
        <w:t>соответствующему</w:t>
      </w:r>
      <w:proofErr w:type="gramEnd"/>
      <w:r w:rsidRPr="00C31C05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C31C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170" w:rsidRP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 i    поселению;</w:t>
      </w:r>
    </w:p>
    <w:p w:rsidR="00C31C05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1C0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Тстимул</w:t>
      </w:r>
      <w:proofErr w:type="spellEnd"/>
      <w:r w:rsidRPr="00C31C05">
        <w:rPr>
          <w:rFonts w:ascii="Times New Roman" w:hAnsi="Times New Roman" w:cs="Times New Roman"/>
          <w:sz w:val="24"/>
          <w:szCs w:val="24"/>
        </w:rPr>
        <w:t xml:space="preserve">   - общий объем межбюджетных трансфертов бюджетам городских</w:t>
      </w:r>
      <w:r w:rsidR="00C31C05">
        <w:rPr>
          <w:rFonts w:ascii="Times New Roman" w:hAnsi="Times New Roman" w:cs="Times New Roman"/>
          <w:sz w:val="24"/>
          <w:szCs w:val="24"/>
        </w:rPr>
        <w:t xml:space="preserve"> и</w:t>
      </w:r>
      <w:r w:rsidRPr="00C31C05">
        <w:rPr>
          <w:rFonts w:ascii="Times New Roman" w:hAnsi="Times New Roman" w:cs="Times New Roman"/>
          <w:sz w:val="24"/>
          <w:szCs w:val="24"/>
        </w:rPr>
        <w:t xml:space="preserve"> сельских</w:t>
      </w:r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>поселений из бюджета Сортавальского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района, </w:t>
      </w:r>
      <w:proofErr w:type="gramStart"/>
      <w:r w:rsidR="002B1170" w:rsidRPr="00C31C05">
        <w:rPr>
          <w:rFonts w:ascii="Times New Roman" w:hAnsi="Times New Roman" w:cs="Times New Roman"/>
          <w:sz w:val="24"/>
          <w:szCs w:val="24"/>
        </w:rPr>
        <w:t>утвержденный</w:t>
      </w:r>
      <w:proofErr w:type="gramEnd"/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Решением Совета Сортавальского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C05">
        <w:rPr>
          <w:rFonts w:ascii="Times New Roman" w:hAnsi="Times New Roman" w:cs="Times New Roman"/>
          <w:sz w:val="24"/>
          <w:szCs w:val="24"/>
        </w:rPr>
        <w:t>м</w:t>
      </w:r>
      <w:r w:rsidR="002B1170" w:rsidRPr="00C31C05">
        <w:rPr>
          <w:rFonts w:ascii="Times New Roman" w:hAnsi="Times New Roman" w:cs="Times New Roman"/>
          <w:sz w:val="24"/>
          <w:szCs w:val="24"/>
        </w:rPr>
        <w:t>униципального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района о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бюджете</w:t>
      </w:r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31C05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C05">
        <w:rPr>
          <w:rFonts w:ascii="Times New Roman" w:hAnsi="Times New Roman" w:cs="Times New Roman"/>
          <w:sz w:val="24"/>
          <w:szCs w:val="24"/>
        </w:rPr>
        <w:t>района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год</w:t>
      </w:r>
    </w:p>
    <w:p w:rsidR="002B1170" w:rsidRP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и на плановый период;</w:t>
      </w:r>
    </w:p>
    <w:p w:rsidR="00FB0974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097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B097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B0974">
        <w:rPr>
          <w:rFonts w:ascii="Times New Roman" w:hAnsi="Times New Roman" w:cs="Times New Roman"/>
          <w:sz w:val="24"/>
          <w:szCs w:val="24"/>
        </w:rPr>
        <w:t xml:space="preserve">         - комплексная оценка показателей увеличения налогового</w:t>
      </w:r>
      <w:r w:rsidR="00FB0974">
        <w:rPr>
          <w:rFonts w:ascii="Times New Roman" w:hAnsi="Times New Roman" w:cs="Times New Roman"/>
          <w:sz w:val="24"/>
          <w:szCs w:val="24"/>
        </w:rPr>
        <w:t xml:space="preserve"> и налогового потенциала</w:t>
      </w:r>
    </w:p>
    <w:p w:rsidR="00FB0974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i  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>соответствующего i-</w:t>
      </w:r>
      <w:proofErr w:type="spellStart"/>
      <w:r w:rsidR="002B1170" w:rsidRPr="00FB097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2B1170" w:rsidRPr="00FB0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B1170" w:rsidRPr="00FB0974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B1170" w:rsidRPr="00FB0974">
        <w:rPr>
          <w:rFonts w:ascii="Times New Roman" w:hAnsi="Times New Roman" w:cs="Times New Roman"/>
          <w:sz w:val="24"/>
          <w:szCs w:val="24"/>
        </w:rPr>
        <w:t xml:space="preserve"> ранжируется в 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FB0974">
        <w:rPr>
          <w:rFonts w:ascii="Times New Roman" w:hAnsi="Times New Roman" w:cs="Times New Roman"/>
          <w:sz w:val="24"/>
          <w:szCs w:val="24"/>
        </w:rPr>
        <w:t>от</w:t>
      </w:r>
    </w:p>
    <w:p w:rsidR="002B1170" w:rsidRPr="00FB0974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полученных результатов в порядке возрастания;</w:t>
      </w:r>
    </w:p>
    <w:p w:rsidR="002B1170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n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- число</w:t>
      </w:r>
      <w:r>
        <w:rPr>
          <w:rFonts w:ascii="Times New Roman" w:hAnsi="Times New Roman" w:cs="Times New Roman"/>
          <w:sz w:val="24"/>
          <w:szCs w:val="24"/>
        </w:rPr>
        <w:t xml:space="preserve"> поселений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FB0974">
        <w:rPr>
          <w:rFonts w:ascii="Times New Roman" w:hAnsi="Times New Roman" w:cs="Times New Roman"/>
          <w:sz w:val="24"/>
          <w:szCs w:val="24"/>
        </w:rPr>
        <w:t>получателей межбюджетных трансфертов.</w:t>
      </w:r>
    </w:p>
    <w:p w:rsidR="00BB176B" w:rsidRDefault="00BB176B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B176B" w:rsidRPr="00957E49" w:rsidRDefault="00BB176B" w:rsidP="00BB176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7E49">
        <w:rPr>
          <w:rFonts w:ascii="Times New Roman" w:hAnsi="Times New Roman"/>
          <w:sz w:val="28"/>
          <w:szCs w:val="28"/>
        </w:rPr>
        <w:t>5. Комплексная оценка показателей увеличения налогового потенциала соответствующего</w:t>
      </w:r>
      <w:r w:rsidR="00957E49">
        <w:rPr>
          <w:rFonts w:ascii="Times New Roman" w:hAnsi="Times New Roman"/>
          <w:sz w:val="28"/>
          <w:szCs w:val="28"/>
        </w:rPr>
        <w:t xml:space="preserve"> поселения</w:t>
      </w:r>
      <w:r w:rsidRPr="00957E49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BB176B" w:rsidRDefault="00BB176B" w:rsidP="00BB176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BB176B" w:rsidRPr="00957E49" w:rsidRDefault="00BB176B" w:rsidP="003741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7E49">
        <w:rPr>
          <w:rFonts w:ascii="Times New Roman" w:hAnsi="Times New Roman" w:cs="Times New Roman"/>
          <w:sz w:val="28"/>
          <w:szCs w:val="28"/>
        </w:rPr>
        <w:t xml:space="preserve">    К  =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Онб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x 0,</w:t>
      </w:r>
      <w:r w:rsidR="0037412F">
        <w:rPr>
          <w:rFonts w:ascii="Times New Roman" w:hAnsi="Times New Roman" w:cs="Times New Roman"/>
          <w:sz w:val="28"/>
          <w:szCs w:val="28"/>
        </w:rPr>
        <w:t xml:space="preserve">1+ </w:t>
      </w:r>
      <w:proofErr w:type="spellStart"/>
      <w:r w:rsidR="0037412F" w:rsidRPr="0037412F">
        <w:rPr>
          <w:rFonts w:ascii="Times New Roman" w:hAnsi="Times New Roman" w:cs="Times New Roman"/>
          <w:sz w:val="28"/>
          <w:szCs w:val="28"/>
        </w:rPr>
        <w:t>Омб</w:t>
      </w:r>
      <w:proofErr w:type="spellEnd"/>
      <w:r w:rsidR="0037412F" w:rsidRPr="0037412F">
        <w:rPr>
          <w:rFonts w:ascii="Times New Roman" w:hAnsi="Times New Roman" w:cs="Times New Roman"/>
          <w:sz w:val="28"/>
          <w:szCs w:val="28"/>
        </w:rPr>
        <w:t xml:space="preserve"> x 0,4</w:t>
      </w:r>
      <w:r w:rsidR="0037412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Оэр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x 0,</w:t>
      </w:r>
      <w:r w:rsidR="0037412F">
        <w:rPr>
          <w:rFonts w:ascii="Times New Roman" w:hAnsi="Times New Roman" w:cs="Times New Roman"/>
          <w:sz w:val="28"/>
          <w:szCs w:val="28"/>
        </w:rPr>
        <w:t>1</w:t>
      </w:r>
      <w:r w:rsidRPr="00957E4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Оми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x 0,</w:t>
      </w:r>
      <w:r w:rsidR="00046AB2">
        <w:rPr>
          <w:rFonts w:ascii="Times New Roman" w:hAnsi="Times New Roman" w:cs="Times New Roman"/>
          <w:sz w:val="28"/>
          <w:szCs w:val="28"/>
        </w:rPr>
        <w:t>4</w:t>
      </w:r>
      <w:r w:rsidRPr="00957E49">
        <w:rPr>
          <w:rFonts w:ascii="Times New Roman" w:hAnsi="Times New Roman" w:cs="Times New Roman"/>
          <w:sz w:val="28"/>
          <w:szCs w:val="28"/>
        </w:rPr>
        <w:t>, где:</w:t>
      </w:r>
    </w:p>
    <w:p w:rsidR="00BB176B" w:rsidRPr="00957E49" w:rsidRDefault="00BB176B" w:rsidP="00BB17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7E49">
        <w:rPr>
          <w:rFonts w:ascii="Times New Roman" w:hAnsi="Times New Roman" w:cs="Times New Roman"/>
          <w:sz w:val="28"/>
          <w:szCs w:val="28"/>
        </w:rPr>
        <w:t xml:space="preserve">     </w:t>
      </w:r>
      <w:r w:rsidR="00957E49">
        <w:rPr>
          <w:rFonts w:ascii="Times New Roman" w:hAnsi="Times New Roman" w:cs="Times New Roman"/>
          <w:sz w:val="28"/>
          <w:szCs w:val="28"/>
        </w:rPr>
        <w:t xml:space="preserve">  </w:t>
      </w:r>
      <w:r w:rsidRPr="00957E49">
        <w:rPr>
          <w:rFonts w:ascii="Times New Roman" w:hAnsi="Times New Roman" w:cs="Times New Roman"/>
          <w:sz w:val="28"/>
          <w:szCs w:val="28"/>
        </w:rPr>
        <w:t>i</w:t>
      </w:r>
    </w:p>
    <w:p w:rsidR="00BB176B" w:rsidRDefault="00BB176B" w:rsidP="00BB176B">
      <w:pPr>
        <w:pStyle w:val="ConsPlusNonformat"/>
      </w:pPr>
    </w:p>
    <w:p w:rsidR="00957E49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Онб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957E49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957E49">
        <w:rPr>
          <w:rFonts w:ascii="Times New Roman" w:hAnsi="Times New Roman" w:cs="Times New Roman"/>
          <w:sz w:val="24"/>
          <w:szCs w:val="24"/>
        </w:rPr>
        <w:t>в сфере</w:t>
      </w:r>
    </w:p>
    <w:p w:rsidR="00BB176B" w:rsidRDefault="00957E49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ра</w:t>
      </w:r>
      <w:r w:rsidR="00BB176B" w:rsidRPr="00957E49">
        <w:rPr>
          <w:rFonts w:ascii="Times New Roman" w:hAnsi="Times New Roman" w:cs="Times New Roman"/>
          <w:sz w:val="24"/>
          <w:szCs w:val="24"/>
        </w:rPr>
        <w:t>звития налоговой базы;</w:t>
      </w:r>
    </w:p>
    <w:p w:rsidR="0037412F" w:rsidRDefault="0037412F" w:rsidP="0037412F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Pr="0037412F">
        <w:rPr>
          <w:rFonts w:ascii="Times New Roman" w:hAnsi="Times New Roman" w:cs="Times New Roman"/>
          <w:sz w:val="24"/>
          <w:szCs w:val="24"/>
        </w:rPr>
        <w:t>мб</w:t>
      </w:r>
      <w:proofErr w:type="spellEnd"/>
      <w:r w:rsidRPr="0037412F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37412F">
        <w:rPr>
          <w:rFonts w:ascii="Times New Roman" w:hAnsi="Times New Roman" w:cs="Times New Roman"/>
          <w:sz w:val="24"/>
          <w:szCs w:val="24"/>
        </w:rPr>
        <w:t>в сфере</w:t>
      </w:r>
    </w:p>
    <w:p w:rsidR="0037412F" w:rsidRPr="0037412F" w:rsidRDefault="0037412F" w:rsidP="0037412F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7412F">
        <w:rPr>
          <w:rFonts w:ascii="Times New Roman" w:hAnsi="Times New Roman" w:cs="Times New Roman"/>
          <w:sz w:val="24"/>
          <w:szCs w:val="24"/>
        </w:rPr>
        <w:t>развития малого бизнеса;</w:t>
      </w:r>
    </w:p>
    <w:p w:rsidR="005444C5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Оэр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5444C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957E49">
        <w:rPr>
          <w:rFonts w:ascii="Times New Roman" w:hAnsi="Times New Roman" w:cs="Times New Roman"/>
          <w:sz w:val="24"/>
          <w:szCs w:val="24"/>
        </w:rPr>
        <w:t xml:space="preserve"> в сфере</w:t>
      </w:r>
    </w:p>
    <w:p w:rsidR="00BB176B" w:rsidRPr="00957E49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>экономического развития;</w:t>
      </w:r>
    </w:p>
    <w:p w:rsidR="005444C5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Оми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5444C5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957E49">
        <w:rPr>
          <w:rFonts w:ascii="Times New Roman" w:hAnsi="Times New Roman" w:cs="Times New Roman"/>
          <w:sz w:val="24"/>
          <w:szCs w:val="24"/>
        </w:rPr>
        <w:t>в сфере</w:t>
      </w:r>
    </w:p>
    <w:p w:rsidR="005444C5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>использования муниципального имущества и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76B" w:rsidRPr="00957E49">
        <w:rPr>
          <w:rFonts w:ascii="Times New Roman" w:hAnsi="Times New Roman" w:cs="Times New Roman"/>
          <w:sz w:val="24"/>
          <w:szCs w:val="24"/>
        </w:rPr>
        <w:t>участков,</w:t>
      </w:r>
    </w:p>
    <w:p w:rsidR="00BB176B" w:rsidRPr="00957E49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 xml:space="preserve"> государственная </w:t>
      </w:r>
      <w:proofErr w:type="gramStart"/>
      <w:r w:rsidR="00BB176B" w:rsidRPr="00957E49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="00BB176B" w:rsidRPr="00957E49">
        <w:rPr>
          <w:rFonts w:ascii="Times New Roman" w:hAnsi="Times New Roman" w:cs="Times New Roman"/>
          <w:sz w:val="24"/>
          <w:szCs w:val="24"/>
        </w:rPr>
        <w:t xml:space="preserve"> на 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76B" w:rsidRPr="00957E49">
        <w:rPr>
          <w:rFonts w:ascii="Times New Roman" w:hAnsi="Times New Roman" w:cs="Times New Roman"/>
          <w:sz w:val="24"/>
          <w:szCs w:val="24"/>
        </w:rPr>
        <w:t>не разграничена.</w:t>
      </w:r>
    </w:p>
    <w:p w:rsidR="00BB176B" w:rsidRPr="00FB0974" w:rsidRDefault="00BB176B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444C5" w:rsidRDefault="005444C5" w:rsidP="005444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340E4">
        <w:rPr>
          <w:rFonts w:ascii="Times New Roman" w:hAnsi="Times New Roman"/>
          <w:sz w:val="28"/>
          <w:szCs w:val="28"/>
        </w:rPr>
        <w:t xml:space="preserve">6. Оценка показателя увеличения налогового потенциала поселения в сфере развития налоговой базы соответствует месту соответствующего поселения, определяемому по убыванию, в зависимости от полученных значений среднего </w:t>
      </w:r>
      <w:proofErr w:type="gramStart"/>
      <w:r w:rsidRPr="004340E4">
        <w:rPr>
          <w:rFonts w:ascii="Times New Roman" w:hAnsi="Times New Roman"/>
          <w:sz w:val="28"/>
          <w:szCs w:val="28"/>
        </w:rPr>
        <w:t>темпа роста показателя увеличения налогового потенциала</w:t>
      </w:r>
      <w:proofErr w:type="gramEnd"/>
      <w:r w:rsidRPr="004340E4">
        <w:rPr>
          <w:rFonts w:ascii="Times New Roman" w:hAnsi="Times New Roman"/>
          <w:sz w:val="28"/>
          <w:szCs w:val="28"/>
        </w:rPr>
        <w:t xml:space="preserve"> в сфере развития налоговой базы за отчетный год и два года, предшествующие отчетному.</w:t>
      </w:r>
    </w:p>
    <w:p w:rsidR="0037412F" w:rsidRDefault="0037412F" w:rsidP="0037412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7. Оценка показателя увеличения налогового потенциала поселения в сфере развития малого бизнеса соответствует месту соответствующего поселения, определяемому по убыванию, в зависимости от полученных значений среднего </w:t>
      </w:r>
      <w:proofErr w:type="gramStart"/>
      <w:r>
        <w:rPr>
          <w:rFonts w:ascii="Times New Roman" w:hAnsi="Times New Roman"/>
          <w:sz w:val="28"/>
          <w:szCs w:val="28"/>
        </w:rPr>
        <w:t>темпа роста показателя увеличения налогового потенциала</w:t>
      </w:r>
      <w:proofErr w:type="gramEnd"/>
      <w:r>
        <w:rPr>
          <w:rFonts w:ascii="Times New Roman" w:hAnsi="Times New Roman"/>
          <w:sz w:val="28"/>
          <w:szCs w:val="28"/>
        </w:rPr>
        <w:t xml:space="preserve"> в сфере развития малого бизнеса за отчетный год и два года, предшествующие отчетному.</w:t>
      </w:r>
    </w:p>
    <w:p w:rsidR="00517393" w:rsidRPr="00517393" w:rsidRDefault="0037412F" w:rsidP="00517393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8</w:t>
      </w:r>
      <w:r w:rsidR="00517393" w:rsidRPr="00517393">
        <w:rPr>
          <w:rFonts w:ascii="Times New Roman" w:hAnsi="Times New Roman"/>
          <w:sz w:val="28"/>
          <w:szCs w:val="28"/>
        </w:rPr>
        <w:t>. Оценка показателя увеличения налогового потенциала поселения в сфере экономического развития определяется по формуле:</w:t>
      </w:r>
    </w:p>
    <w:p w:rsidR="00517393" w:rsidRDefault="00517393" w:rsidP="0051739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517393" w:rsidRPr="00AB3836" w:rsidRDefault="00517393" w:rsidP="0051739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Pr="00AB3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Оэр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РангСтр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x 0,6 +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РангСраб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x 0,4, где:</w:t>
      </w:r>
    </w:p>
    <w:p w:rsidR="00517393" w:rsidRDefault="00517393" w:rsidP="00517393">
      <w:pPr>
        <w:pStyle w:val="ConsPlusNonformat"/>
      </w:pPr>
    </w:p>
    <w:p w:rsidR="00E51471" w:rsidRDefault="00517393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B383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51471">
        <w:rPr>
          <w:rFonts w:ascii="Times New Roman" w:hAnsi="Times New Roman" w:cs="Times New Roman"/>
          <w:sz w:val="26"/>
          <w:szCs w:val="26"/>
        </w:rPr>
        <w:t>РангСтр</w:t>
      </w:r>
      <w:proofErr w:type="spellEnd"/>
      <w:r w:rsidRPr="00E51471">
        <w:rPr>
          <w:rFonts w:ascii="Times New Roman" w:hAnsi="Times New Roman" w:cs="Times New Roman"/>
          <w:sz w:val="26"/>
          <w:szCs w:val="26"/>
        </w:rPr>
        <w:t xml:space="preserve">   - место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51471">
        <w:rPr>
          <w:rFonts w:ascii="Times New Roman" w:hAnsi="Times New Roman" w:cs="Times New Roman"/>
          <w:sz w:val="26"/>
          <w:szCs w:val="26"/>
        </w:rPr>
        <w:t>,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Pr="00E51471">
        <w:rPr>
          <w:rFonts w:ascii="Times New Roman" w:hAnsi="Times New Roman" w:cs="Times New Roman"/>
          <w:sz w:val="26"/>
          <w:szCs w:val="26"/>
        </w:rPr>
        <w:t xml:space="preserve">определяемое по убыванию, в зависимости </w:t>
      </w:r>
      <w:proofErr w:type="gramStart"/>
      <w:r w:rsidRPr="00E51471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по</w:t>
      </w:r>
      <w:r w:rsidR="00517393" w:rsidRPr="00E51471">
        <w:rPr>
          <w:rFonts w:ascii="Times New Roman" w:hAnsi="Times New Roman" w:cs="Times New Roman"/>
          <w:sz w:val="26"/>
          <w:szCs w:val="26"/>
        </w:rPr>
        <w:t>лученных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значений среднего темпа роста показателя увеличения</w:t>
      </w:r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налогового потенциала в соответствующей сфере за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отчетный год и два</w:t>
      </w:r>
    </w:p>
    <w:p w:rsidR="00517393" w:rsidRP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года, </w:t>
      </w:r>
      <w:proofErr w:type="gramStart"/>
      <w:r w:rsidR="00517393" w:rsidRPr="00E51471">
        <w:rPr>
          <w:rFonts w:ascii="Times New Roman" w:hAnsi="Times New Roman" w:cs="Times New Roman"/>
          <w:sz w:val="26"/>
          <w:szCs w:val="26"/>
        </w:rPr>
        <w:t>предшествующие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B3836" w:rsidRPr="00E51471">
        <w:rPr>
          <w:rFonts w:ascii="Times New Roman" w:hAnsi="Times New Roman" w:cs="Times New Roman"/>
          <w:sz w:val="26"/>
          <w:szCs w:val="26"/>
        </w:rPr>
        <w:t>о</w:t>
      </w:r>
      <w:r w:rsidR="00517393" w:rsidRPr="00E51471">
        <w:rPr>
          <w:rFonts w:ascii="Times New Roman" w:hAnsi="Times New Roman" w:cs="Times New Roman"/>
          <w:sz w:val="26"/>
          <w:szCs w:val="26"/>
        </w:rPr>
        <w:t>тчетному;</w:t>
      </w:r>
    </w:p>
    <w:p w:rsidR="00E51471" w:rsidRDefault="00517393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E51471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E51471">
        <w:rPr>
          <w:rFonts w:ascii="Times New Roman" w:hAnsi="Times New Roman" w:cs="Times New Roman"/>
          <w:sz w:val="26"/>
          <w:szCs w:val="26"/>
        </w:rPr>
        <w:t>РангСраб</w:t>
      </w:r>
      <w:proofErr w:type="spellEnd"/>
      <w:r w:rsidRPr="00E51471">
        <w:rPr>
          <w:rFonts w:ascii="Times New Roman" w:hAnsi="Times New Roman" w:cs="Times New Roman"/>
          <w:sz w:val="26"/>
          <w:szCs w:val="26"/>
        </w:rPr>
        <w:t xml:space="preserve">  - место </w:t>
      </w:r>
      <w:r w:rsidR="00A577D7" w:rsidRPr="00E51471">
        <w:rPr>
          <w:rFonts w:ascii="Times New Roman" w:hAnsi="Times New Roman" w:cs="Times New Roman"/>
          <w:sz w:val="26"/>
          <w:szCs w:val="26"/>
        </w:rPr>
        <w:t>поселения</w:t>
      </w:r>
      <w:r w:rsidRPr="00E51471">
        <w:rPr>
          <w:rFonts w:ascii="Times New Roman" w:hAnsi="Times New Roman" w:cs="Times New Roman"/>
          <w:sz w:val="26"/>
          <w:szCs w:val="26"/>
        </w:rPr>
        <w:t>,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Pr="00E51471">
        <w:rPr>
          <w:rFonts w:ascii="Times New Roman" w:hAnsi="Times New Roman" w:cs="Times New Roman"/>
          <w:sz w:val="26"/>
          <w:szCs w:val="26"/>
        </w:rPr>
        <w:t xml:space="preserve">определяемое по убыванию, в зависимости </w:t>
      </w:r>
      <w:proofErr w:type="gramStart"/>
      <w:r w:rsidRPr="00E51471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517393" w:rsidRPr="00E51471">
        <w:rPr>
          <w:rFonts w:ascii="Times New Roman" w:hAnsi="Times New Roman" w:cs="Times New Roman"/>
          <w:sz w:val="26"/>
          <w:szCs w:val="26"/>
        </w:rPr>
        <w:t>олученных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значений среднего объема показателя увеличения</w:t>
      </w:r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налогового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потенциала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в сфере экономического развития </w:t>
      </w:r>
      <w:proofErr w:type="gramStart"/>
      <w:r w:rsidR="00517393" w:rsidRPr="00E51471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517393" w:rsidRP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>1 работающего за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отчетный год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и два года, предшествующие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="00517393" w:rsidRPr="00E51471">
        <w:rPr>
          <w:rFonts w:ascii="Times New Roman" w:hAnsi="Times New Roman" w:cs="Times New Roman"/>
          <w:sz w:val="26"/>
          <w:szCs w:val="26"/>
        </w:rPr>
        <w:t>тчетному</w:t>
      </w:r>
      <w:proofErr w:type="gramEnd"/>
      <w:r w:rsidR="00517393" w:rsidRPr="00E51471">
        <w:rPr>
          <w:rFonts w:ascii="Times New Roman" w:hAnsi="Times New Roman" w:cs="Times New Roman"/>
          <w:sz w:val="26"/>
          <w:szCs w:val="26"/>
        </w:rPr>
        <w:t>.</w:t>
      </w:r>
    </w:p>
    <w:p w:rsidR="00517393" w:rsidRDefault="00517393" w:rsidP="005444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3C4700" w:rsidRDefault="003C4700" w:rsidP="003C470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Средний объем показателя увеличения налогового потенциала поселения в сфере экономического развития на 1 работающего за отчетный год и два года, предшествующие </w:t>
      </w:r>
      <w:proofErr w:type="gramStart"/>
      <w:r>
        <w:rPr>
          <w:rFonts w:ascii="Times New Roman" w:hAnsi="Times New Roman"/>
          <w:sz w:val="28"/>
          <w:szCs w:val="28"/>
        </w:rPr>
        <w:t>отчетному</w:t>
      </w:r>
      <w:proofErr w:type="gramEnd"/>
      <w:r>
        <w:rPr>
          <w:rFonts w:ascii="Times New Roman" w:hAnsi="Times New Roman"/>
          <w:sz w:val="28"/>
          <w:szCs w:val="28"/>
        </w:rPr>
        <w:t>, определяется по формуле:</w:t>
      </w:r>
    </w:p>
    <w:p w:rsidR="003C4700" w:rsidRDefault="003C4700" w:rsidP="003C4700">
      <w:pPr>
        <w:autoSpaceDE w:val="0"/>
        <w:autoSpaceDN w:val="0"/>
        <w:adjustRightInd w:val="0"/>
        <w:ind w:left="540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proofErr w:type="spellStart"/>
      <w:r w:rsidRPr="003C4700">
        <w:rPr>
          <w:rFonts w:ascii="Times New Roman" w:hAnsi="Times New Roman" w:cs="Times New Roman"/>
          <w:sz w:val="28"/>
          <w:szCs w:val="28"/>
        </w:rPr>
        <w:t>Сраб</w:t>
      </w:r>
      <w:proofErr w:type="spellEnd"/>
      <w:r w:rsidRPr="003C4700">
        <w:rPr>
          <w:rFonts w:ascii="Times New Roman" w:hAnsi="Times New Roman" w:cs="Times New Roman"/>
          <w:sz w:val="28"/>
          <w:szCs w:val="28"/>
        </w:rPr>
        <w:t xml:space="preserve"> = (</w:t>
      </w:r>
      <w:proofErr w:type="gramStart"/>
      <w:r w:rsidRPr="003C47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C4700">
        <w:rPr>
          <w:rFonts w:ascii="Times New Roman" w:hAnsi="Times New Roman" w:cs="Times New Roman"/>
          <w:sz w:val="28"/>
          <w:szCs w:val="28"/>
        </w:rPr>
        <w:t xml:space="preserve">  / Раб  + П    / Раб    + П    / Раб   ) / 3, где:</w:t>
      </w: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j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j-1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j-1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j-2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j-2</w:t>
      </w:r>
      <w:proofErr w:type="spellEnd"/>
    </w:p>
    <w:p w:rsidR="003C4700" w:rsidRDefault="003C4700" w:rsidP="003C4700">
      <w:pPr>
        <w:pStyle w:val="ConsPlusNonformat"/>
      </w:pPr>
    </w:p>
    <w:p w:rsid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C470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C4700">
        <w:rPr>
          <w:rFonts w:ascii="Times New Roman" w:hAnsi="Times New Roman" w:cs="Times New Roman"/>
          <w:sz w:val="24"/>
          <w:szCs w:val="24"/>
        </w:rPr>
        <w:t xml:space="preserve"> , П   , П       - объем поступлений по показателю увеличения налогового потенциала</w:t>
      </w: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j   j-1   j-2     в соответствующей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00">
        <w:rPr>
          <w:rFonts w:ascii="Times New Roman" w:hAnsi="Times New Roman" w:cs="Times New Roman"/>
          <w:sz w:val="24"/>
          <w:szCs w:val="24"/>
        </w:rPr>
        <w:t xml:space="preserve">в отчетном году и за 2 года, </w:t>
      </w:r>
      <w:proofErr w:type="gramStart"/>
      <w:r w:rsidRPr="003C4700">
        <w:rPr>
          <w:rFonts w:ascii="Times New Roman" w:hAnsi="Times New Roman" w:cs="Times New Roman"/>
          <w:sz w:val="24"/>
          <w:szCs w:val="24"/>
        </w:rPr>
        <w:t>предшествующие</w:t>
      </w:r>
      <w:proofErr w:type="gramEnd"/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отчетному, соответственно;</w:t>
      </w:r>
    </w:p>
    <w:p w:rsidR="003C4700" w:rsidRPr="00E51471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471">
        <w:rPr>
          <w:rFonts w:ascii="Times New Roman" w:hAnsi="Times New Roman" w:cs="Times New Roman"/>
          <w:sz w:val="24"/>
          <w:szCs w:val="24"/>
        </w:rPr>
        <w:lastRenderedPageBreak/>
        <w:t xml:space="preserve">    Раб</w:t>
      </w:r>
      <w:proofErr w:type="gramStart"/>
      <w:r w:rsidRPr="00E5147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51471">
        <w:rPr>
          <w:rFonts w:ascii="Times New Roman" w:hAnsi="Times New Roman" w:cs="Times New Roman"/>
          <w:sz w:val="24"/>
          <w:szCs w:val="24"/>
        </w:rPr>
        <w:t xml:space="preserve"> Раб   , Раб    - численность работающего населения по крупным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="00E72FBE" w:rsidRPr="00E51471">
        <w:rPr>
          <w:rFonts w:ascii="Times New Roman" w:hAnsi="Times New Roman" w:cs="Times New Roman"/>
          <w:sz w:val="24"/>
          <w:szCs w:val="24"/>
        </w:rPr>
        <w:t>и средним</w:t>
      </w:r>
    </w:p>
    <w:p w:rsidR="00E72FBE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471">
        <w:rPr>
          <w:rFonts w:ascii="Times New Roman" w:hAnsi="Times New Roman" w:cs="Times New Roman"/>
          <w:sz w:val="24"/>
          <w:szCs w:val="24"/>
        </w:rPr>
        <w:t xml:space="preserve"> 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  </w:t>
      </w:r>
      <w:r w:rsidRPr="00E51471">
        <w:rPr>
          <w:rFonts w:ascii="Times New Roman" w:hAnsi="Times New Roman" w:cs="Times New Roman"/>
          <w:sz w:val="24"/>
          <w:szCs w:val="24"/>
        </w:rPr>
        <w:t xml:space="preserve">  j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 </w:t>
      </w:r>
      <w:r w:rsidRPr="00E51471">
        <w:rPr>
          <w:rFonts w:ascii="Times New Roman" w:hAnsi="Times New Roman" w:cs="Times New Roman"/>
          <w:sz w:val="24"/>
          <w:szCs w:val="24"/>
        </w:rPr>
        <w:t xml:space="preserve"> j-1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Pr="00E51471">
        <w:rPr>
          <w:rFonts w:ascii="Times New Roman" w:hAnsi="Times New Roman" w:cs="Times New Roman"/>
          <w:sz w:val="24"/>
          <w:szCs w:val="24"/>
        </w:rPr>
        <w:t xml:space="preserve"> j-2   организациям </w:t>
      </w:r>
      <w:r w:rsidR="00E72FB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E51471">
        <w:rPr>
          <w:rFonts w:ascii="Times New Roman" w:hAnsi="Times New Roman" w:cs="Times New Roman"/>
          <w:sz w:val="24"/>
          <w:szCs w:val="24"/>
        </w:rPr>
        <w:t>на конец отчетного года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Pr="00E51471">
        <w:rPr>
          <w:rFonts w:ascii="Times New Roman" w:hAnsi="Times New Roman" w:cs="Times New Roman"/>
          <w:sz w:val="24"/>
          <w:szCs w:val="24"/>
        </w:rPr>
        <w:t>и за два года,</w:t>
      </w:r>
    </w:p>
    <w:p w:rsidR="003C4700" w:rsidRDefault="00E72FBE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3C4700" w:rsidRPr="00E514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4700" w:rsidRPr="00E51471">
        <w:rPr>
          <w:rFonts w:ascii="Times New Roman" w:hAnsi="Times New Roman" w:cs="Times New Roman"/>
          <w:sz w:val="24"/>
          <w:szCs w:val="24"/>
        </w:rPr>
        <w:t>предшествующие</w:t>
      </w:r>
      <w:proofErr w:type="gramEnd"/>
      <w:r w:rsidR="003C4700" w:rsidRPr="00E51471">
        <w:rPr>
          <w:rFonts w:ascii="Times New Roman" w:hAnsi="Times New Roman" w:cs="Times New Roman"/>
          <w:sz w:val="24"/>
          <w:szCs w:val="24"/>
        </w:rPr>
        <w:t xml:space="preserve"> отчетному,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700" w:rsidRPr="00E51471">
        <w:rPr>
          <w:rFonts w:ascii="Times New Roman" w:hAnsi="Times New Roman" w:cs="Times New Roman"/>
          <w:sz w:val="24"/>
          <w:szCs w:val="24"/>
        </w:rPr>
        <w:t>соответственно (человек).</w:t>
      </w:r>
    </w:p>
    <w:p w:rsidR="00984E75" w:rsidRDefault="00984E75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0679" w:rsidRPr="00B40679" w:rsidRDefault="0037412F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9</w:t>
      </w:r>
      <w:r w:rsidR="00B40679" w:rsidRPr="00B40679">
        <w:rPr>
          <w:rFonts w:ascii="Times New Roman" w:hAnsi="Times New Roman"/>
          <w:sz w:val="28"/>
          <w:szCs w:val="28"/>
        </w:rPr>
        <w:t>. Оценка показателя увеличения налогового потенциала поселения в сфере использования муниципального имущества и земельных участков, государственная собственность на которые не разграничена, определяется по формуле:</w:t>
      </w:r>
    </w:p>
    <w:p w:rsidR="00B40679" w:rsidRDefault="00B40679" w:rsidP="00B40679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B40679" w:rsidRPr="00B40679" w:rsidRDefault="00B40679" w:rsidP="00735C15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40679">
        <w:rPr>
          <w:rFonts w:ascii="Times New Roman" w:hAnsi="Times New Roman" w:cs="Times New Roman"/>
          <w:sz w:val="28"/>
          <w:szCs w:val="28"/>
        </w:rPr>
        <w:t>Оми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РангСтр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x 0,6 +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РангСув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x 0,4, где:</w:t>
      </w:r>
    </w:p>
    <w:p w:rsidR="00B40679" w:rsidRDefault="00B40679" w:rsidP="00B40679">
      <w:pPr>
        <w:pStyle w:val="ConsPlusNonformat"/>
      </w:pPr>
    </w:p>
    <w:p w:rsidR="00ED68CC" w:rsidRDefault="00B40679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B40679">
        <w:rPr>
          <w:rFonts w:ascii="Times New Roman" w:hAnsi="Times New Roman" w:cs="Times New Roman"/>
          <w:sz w:val="24"/>
          <w:szCs w:val="24"/>
        </w:rPr>
        <w:t>РангСув</w:t>
      </w:r>
      <w:proofErr w:type="spellEnd"/>
      <w:r w:rsidRPr="00B40679">
        <w:rPr>
          <w:rFonts w:ascii="Times New Roman" w:hAnsi="Times New Roman" w:cs="Times New Roman"/>
          <w:sz w:val="24"/>
          <w:szCs w:val="24"/>
        </w:rPr>
        <w:t xml:space="preserve"> - место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406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679">
        <w:rPr>
          <w:rFonts w:ascii="Times New Roman" w:hAnsi="Times New Roman" w:cs="Times New Roman"/>
          <w:sz w:val="24"/>
          <w:szCs w:val="24"/>
        </w:rPr>
        <w:t xml:space="preserve">определяемое по возрастанию, в зависимости </w:t>
      </w:r>
      <w:proofErr w:type="gramStart"/>
      <w:r w:rsidRPr="00B40679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п</w:t>
      </w:r>
      <w:r w:rsidR="00B40679" w:rsidRPr="00B40679">
        <w:rPr>
          <w:rFonts w:ascii="Times New Roman" w:hAnsi="Times New Roman" w:cs="Times New Roman"/>
          <w:sz w:val="24"/>
          <w:szCs w:val="24"/>
        </w:rPr>
        <w:t>олученных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значений среднего удельного веса задолженности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показателе</w:t>
      </w:r>
    </w:p>
    <w:p w:rsidR="00B40679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увеличения налогового потенциала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в сфере использования</w:t>
      </w:r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>муниципального имущества и земельных участков,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0679" w:rsidRPr="00B40679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0679" w:rsidRPr="00B40679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на которые не 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за отчетный год и год,</w:t>
      </w:r>
    </w:p>
    <w:p w:rsidR="00B40679" w:rsidRPr="00B40679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предшествующий отчетному.</w:t>
      </w:r>
    </w:p>
    <w:p w:rsidR="00B40679" w:rsidRDefault="00B40679" w:rsidP="00B4067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B40679" w:rsidRPr="00ED68CC" w:rsidRDefault="00B40679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 xml:space="preserve">Средний удельный вес задолженности в показателе увеличения налогового потенциала </w:t>
      </w:r>
      <w:r w:rsidR="00ED68CC" w:rsidRPr="00ED68CC">
        <w:rPr>
          <w:rFonts w:ascii="Times New Roman" w:eastAsiaTheme="minorHAnsi" w:hAnsi="Times New Roman"/>
          <w:sz w:val="28"/>
          <w:szCs w:val="28"/>
          <w:lang w:eastAsia="en-US"/>
        </w:rPr>
        <w:t>поселения</w:t>
      </w:r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 xml:space="preserve"> в сфере использования муниципального имущества и земельных участков, государственная собственность на которые не разграничена, за отчетный год и год, предшествующий </w:t>
      </w:r>
      <w:proofErr w:type="gramStart"/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>отчетному</w:t>
      </w:r>
      <w:proofErr w:type="gramEnd"/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>, определяется по формуле:</w:t>
      </w:r>
    </w:p>
    <w:p w:rsidR="00B40679" w:rsidRDefault="00B40679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B40679" w:rsidRPr="00ED68CC" w:rsidRDefault="00B40679" w:rsidP="00B406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D68C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D68CC">
        <w:rPr>
          <w:rFonts w:ascii="Times New Roman" w:hAnsi="Times New Roman" w:cs="Times New Roman"/>
          <w:sz w:val="28"/>
          <w:szCs w:val="28"/>
        </w:rPr>
        <w:t>Сув</w:t>
      </w:r>
      <w:proofErr w:type="spellEnd"/>
      <w:r w:rsidRPr="00ED68CC">
        <w:rPr>
          <w:rFonts w:ascii="Times New Roman" w:hAnsi="Times New Roman" w:cs="Times New Roman"/>
          <w:sz w:val="28"/>
          <w:szCs w:val="28"/>
        </w:rPr>
        <w:t xml:space="preserve"> = (Н  / </w:t>
      </w:r>
      <w:proofErr w:type="gramStart"/>
      <w:r w:rsidRPr="00ED68C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68CC">
        <w:rPr>
          <w:rFonts w:ascii="Times New Roman" w:hAnsi="Times New Roman" w:cs="Times New Roman"/>
          <w:sz w:val="28"/>
          <w:szCs w:val="28"/>
        </w:rPr>
        <w:t xml:space="preserve">  x 100 + Н    / П    x 100) / 2, где:</w:t>
      </w:r>
    </w:p>
    <w:p w:rsidR="00B40679" w:rsidRP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D68CC" w:rsidRPr="00ED68CC">
        <w:rPr>
          <w:rFonts w:ascii="Times New Roman" w:hAnsi="Times New Roman" w:cs="Times New Roman"/>
          <w:sz w:val="24"/>
          <w:szCs w:val="24"/>
        </w:rPr>
        <w:t xml:space="preserve"> 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j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ED68CC">
        <w:rPr>
          <w:rFonts w:ascii="Times New Roman" w:hAnsi="Times New Roman" w:cs="Times New Roman"/>
          <w:sz w:val="24"/>
          <w:szCs w:val="24"/>
        </w:rPr>
        <w:t xml:space="preserve">      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j-1   </w:t>
      </w:r>
      <w:r w:rsidR="00ED68CC">
        <w:rPr>
          <w:rFonts w:ascii="Times New Roman" w:hAnsi="Times New Roman" w:cs="Times New Roman"/>
          <w:sz w:val="24"/>
          <w:szCs w:val="24"/>
        </w:rPr>
        <w:t xml:space="preserve">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j-1</w:t>
      </w:r>
      <w:proofErr w:type="spellEnd"/>
    </w:p>
    <w:p w:rsidR="00B40679" w:rsidRDefault="00B40679" w:rsidP="00B40679">
      <w:pPr>
        <w:pStyle w:val="ConsPlusNonformat"/>
      </w:pPr>
    </w:p>
    <w:p w:rsid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 Н</w:t>
      </w:r>
      <w:proofErr w:type="gramStart"/>
      <w:r w:rsidRPr="00ED68C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D68CC">
        <w:rPr>
          <w:rFonts w:ascii="Times New Roman" w:hAnsi="Times New Roman" w:cs="Times New Roman"/>
          <w:sz w:val="24"/>
          <w:szCs w:val="24"/>
        </w:rPr>
        <w:t xml:space="preserve"> Н     - объем задолженности по доходам от сдачи в аренду</w:t>
      </w:r>
      <w:r w:rsidR="00ED68CC" w:rsidRPr="00ED68CC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</w:p>
    <w:p w:rsid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j   j-1    и земельных участков,</w:t>
      </w:r>
      <w:r w:rsidR="00ED68CC">
        <w:rPr>
          <w:rFonts w:ascii="Times New Roman" w:hAnsi="Times New Roman" w:cs="Times New Roman"/>
          <w:sz w:val="24"/>
          <w:szCs w:val="24"/>
        </w:rPr>
        <w:t xml:space="preserve"> </w:t>
      </w:r>
      <w:r w:rsidRPr="00ED68CC">
        <w:rPr>
          <w:rFonts w:ascii="Times New Roman" w:hAnsi="Times New Roman" w:cs="Times New Roman"/>
          <w:sz w:val="24"/>
          <w:szCs w:val="24"/>
        </w:rPr>
        <w:t>государственная собственность на которые не</w:t>
      </w:r>
    </w:p>
    <w:p w:rsidR="00ED68CC" w:rsidRDefault="00ED68CC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40679"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</w:t>
      </w:r>
      <w:r w:rsidR="00B40679" w:rsidRPr="00ED68CC">
        <w:rPr>
          <w:rFonts w:ascii="Times New Roman" w:hAnsi="Times New Roman" w:cs="Times New Roman"/>
          <w:sz w:val="24"/>
          <w:szCs w:val="24"/>
        </w:rPr>
        <w:t>зграничена</w:t>
      </w:r>
      <w:proofErr w:type="gramEnd"/>
      <w:r w:rsidR="00B40679" w:rsidRPr="00ED68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ED68CC">
        <w:rPr>
          <w:rFonts w:ascii="Times New Roman" w:hAnsi="Times New Roman" w:cs="Times New Roman"/>
          <w:sz w:val="24"/>
          <w:szCs w:val="24"/>
        </w:rPr>
        <w:t>за отчетный год и год, предшествующий отчетному,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679" w:rsidRPr="00ED68CC" w:rsidRDefault="00ED68CC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0679" w:rsidRPr="00ED68CC">
        <w:rPr>
          <w:rFonts w:ascii="Times New Roman" w:hAnsi="Times New Roman" w:cs="Times New Roman"/>
          <w:sz w:val="24"/>
          <w:szCs w:val="24"/>
        </w:rPr>
        <w:t xml:space="preserve">         соответственно.</w:t>
      </w:r>
    </w:p>
    <w:p w:rsidR="00984E75" w:rsidRPr="00E51471" w:rsidRDefault="00984E75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552AF" w:rsidRDefault="0037412F" w:rsidP="004552A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10</w:t>
      </w:r>
      <w:r w:rsidR="004552AF">
        <w:rPr>
          <w:rFonts w:ascii="Times New Roman" w:hAnsi="Times New Roman"/>
          <w:sz w:val="28"/>
          <w:szCs w:val="28"/>
        </w:rPr>
        <w:t xml:space="preserve">. Средний темп </w:t>
      </w:r>
      <w:proofErr w:type="gramStart"/>
      <w:r w:rsidR="004552AF">
        <w:rPr>
          <w:rFonts w:ascii="Times New Roman" w:hAnsi="Times New Roman"/>
          <w:sz w:val="28"/>
          <w:szCs w:val="28"/>
        </w:rPr>
        <w:t>роста показателя увеличения налогового потенциала поселения</w:t>
      </w:r>
      <w:proofErr w:type="gramEnd"/>
      <w:r w:rsidR="004552AF">
        <w:rPr>
          <w:rFonts w:ascii="Times New Roman" w:hAnsi="Times New Roman"/>
          <w:sz w:val="28"/>
          <w:szCs w:val="28"/>
        </w:rPr>
        <w:t xml:space="preserve"> в соответствующей сфере за отчетный год и два года, предшествующие отчетному, определяется по формуле: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  <w:sz w:val="28"/>
          <w:szCs w:val="28"/>
        </w:rPr>
        <w:t>____________________</w:t>
      </w:r>
    </w:p>
    <w:p w:rsidR="004552AF" w:rsidRPr="00735C15" w:rsidRDefault="004552AF" w:rsidP="00735C1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/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r w:rsidRPr="00735C15">
        <w:rPr>
          <w:rFonts w:ascii="Times New Roman" w:hAnsi="Times New Roman" w:cs="Times New Roman"/>
          <w:sz w:val="28"/>
          <w:szCs w:val="28"/>
        </w:rPr>
        <w:t xml:space="preserve">П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552AF" w:rsidRPr="00735C15" w:rsidRDefault="004552AF" w:rsidP="00735C1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 /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</w:t>
      </w:r>
      <w:r w:rsidRPr="00735C15">
        <w:rPr>
          <w:rFonts w:ascii="Times New Roman" w:hAnsi="Times New Roman" w:cs="Times New Roman"/>
        </w:rPr>
        <w:t xml:space="preserve">j   </w:t>
      </w:r>
      <w:r w:rsidR="00735C15">
        <w:rPr>
          <w:rFonts w:ascii="Times New Roman" w:hAnsi="Times New Roman" w:cs="Times New Roman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  j-1     </w:t>
      </w:r>
      <w:r w:rsidR="00735C15">
        <w:rPr>
          <w:rFonts w:ascii="Times New Roman" w:hAnsi="Times New Roman" w:cs="Times New Roman"/>
        </w:rPr>
        <w:t xml:space="preserve">      </w:t>
      </w:r>
      <w:r w:rsidRPr="00735C15">
        <w:rPr>
          <w:rFonts w:ascii="Times New Roman" w:hAnsi="Times New Roman" w:cs="Times New Roman"/>
        </w:rPr>
        <w:t>j-2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= 2   / 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-----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r w:rsidRPr="00735C15">
        <w:rPr>
          <w:rFonts w:ascii="Times New Roman" w:hAnsi="Times New Roman" w:cs="Times New Roman"/>
          <w:sz w:val="28"/>
          <w:szCs w:val="28"/>
        </w:rPr>
        <w:t>x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---- 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 -----, где: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\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/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П     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>\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/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j-1    </w:t>
      </w:r>
      <w:r w:rsidR="00735C15">
        <w:rPr>
          <w:rFonts w:ascii="Times New Roman" w:hAnsi="Times New Roman" w:cs="Times New Roman"/>
        </w:rPr>
        <w:t xml:space="preserve">      </w:t>
      </w:r>
      <w:r w:rsidRPr="00735C15">
        <w:rPr>
          <w:rFonts w:ascii="Times New Roman" w:hAnsi="Times New Roman" w:cs="Times New Roman"/>
        </w:rPr>
        <w:t xml:space="preserve"> j-2    </w:t>
      </w:r>
      <w:r w:rsidR="00735C15">
        <w:rPr>
          <w:rFonts w:ascii="Times New Roman" w:hAnsi="Times New Roman" w:cs="Times New Roman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 j-3</w:t>
      </w:r>
    </w:p>
    <w:p w:rsidR="004552AF" w:rsidRDefault="004552AF" w:rsidP="004552AF">
      <w:pPr>
        <w:pStyle w:val="ConsPlusNonformat"/>
      </w:pPr>
    </w:p>
    <w:p w:rsidR="004552AF" w:rsidRPr="004552AF" w:rsidRDefault="004552AF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gramStart"/>
      <w:r w:rsidRPr="004552A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552AF">
        <w:rPr>
          <w:rFonts w:ascii="Times New Roman" w:hAnsi="Times New Roman" w:cs="Times New Roman"/>
          <w:sz w:val="24"/>
          <w:szCs w:val="24"/>
        </w:rPr>
        <w:t xml:space="preserve"> , П   , П   , П    - объем поступлений по показателю увеличения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>налогового потенциала</w:t>
      </w:r>
    </w:p>
    <w:p w:rsidR="00735C15" w:rsidRDefault="004552AF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52AF">
        <w:rPr>
          <w:rFonts w:ascii="Times New Roman" w:hAnsi="Times New Roman" w:cs="Times New Roman"/>
          <w:sz w:val="24"/>
          <w:szCs w:val="24"/>
        </w:rPr>
        <w:t xml:space="preserve">     </w:t>
      </w:r>
      <w:r w:rsidR="00735C15">
        <w:rPr>
          <w:rFonts w:ascii="Times New Roman" w:hAnsi="Times New Roman" w:cs="Times New Roman"/>
          <w:sz w:val="24"/>
          <w:szCs w:val="24"/>
        </w:rPr>
        <w:t xml:space="preserve">      </w:t>
      </w:r>
      <w:r w:rsidRPr="004552AF">
        <w:rPr>
          <w:rFonts w:ascii="Times New Roman" w:hAnsi="Times New Roman" w:cs="Times New Roman"/>
          <w:sz w:val="24"/>
          <w:szCs w:val="24"/>
        </w:rPr>
        <w:t xml:space="preserve">j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 xml:space="preserve"> j-1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 xml:space="preserve"> j-2 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>j-3 в соответствующей сфере</w:t>
      </w:r>
      <w:r w:rsidR="00735C15">
        <w:rPr>
          <w:rFonts w:ascii="Times New Roman" w:hAnsi="Times New Roman" w:cs="Times New Roman"/>
          <w:sz w:val="24"/>
          <w:szCs w:val="24"/>
        </w:rPr>
        <w:t xml:space="preserve"> в</w:t>
      </w:r>
      <w:r w:rsidRPr="004552AF">
        <w:rPr>
          <w:rFonts w:ascii="Times New Roman" w:hAnsi="Times New Roman" w:cs="Times New Roman"/>
          <w:sz w:val="24"/>
          <w:szCs w:val="24"/>
        </w:rPr>
        <w:t xml:space="preserve"> отчетном году и за три года,</w:t>
      </w:r>
    </w:p>
    <w:p w:rsidR="004552AF" w:rsidRPr="004552AF" w:rsidRDefault="00735C15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552AF" w:rsidRPr="004552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552AF" w:rsidRPr="004552AF">
        <w:rPr>
          <w:rFonts w:ascii="Times New Roman" w:hAnsi="Times New Roman" w:cs="Times New Roman"/>
          <w:sz w:val="24"/>
          <w:szCs w:val="24"/>
        </w:rPr>
        <w:t>редшествующие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2AF" w:rsidRPr="004552AF">
        <w:rPr>
          <w:rFonts w:ascii="Times New Roman" w:hAnsi="Times New Roman" w:cs="Times New Roman"/>
          <w:sz w:val="24"/>
          <w:szCs w:val="24"/>
        </w:rPr>
        <w:t>отчетному, соответственно.</w:t>
      </w:r>
    </w:p>
    <w:p w:rsidR="004552AF" w:rsidRDefault="004552AF" w:rsidP="004552A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B55BC" w:rsidRDefault="004552AF" w:rsidP="00FB55B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37412F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 Комплексная оценка показателей увеличения налогового и неналогового  потенциала и определение размера межбюджетных трансфертов осуществляется Финансовым управлением Сортавальского муниципального района в соответствии с настоящей Методикой.</w:t>
      </w:r>
    </w:p>
    <w:p w:rsidR="00705785" w:rsidRDefault="00705785" w:rsidP="00FB55B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05785" w:rsidRDefault="00705785" w:rsidP="00FB55B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05785" w:rsidRDefault="00705785" w:rsidP="00FB55B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05785" w:rsidRDefault="00705785" w:rsidP="00705785">
      <w:pPr>
        <w:autoSpaceDE w:val="0"/>
        <w:autoSpaceDN w:val="0"/>
        <w:adjustRightInd w:val="0"/>
        <w:ind w:right="284"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B3906" w:rsidRPr="00FB55BC" w:rsidRDefault="00FB55BC" w:rsidP="00FB55BC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Cs w:val="24"/>
        </w:rPr>
        <w:t xml:space="preserve">  </w:t>
      </w:r>
      <w:r w:rsidR="0037412F">
        <w:rPr>
          <w:rFonts w:ascii="Times New Roman" w:hAnsi="Times New Roman"/>
          <w:szCs w:val="24"/>
        </w:rPr>
        <w:t xml:space="preserve">                                                                             </w:t>
      </w:r>
      <w:r w:rsidR="00705785">
        <w:rPr>
          <w:rFonts w:ascii="Times New Roman" w:hAnsi="Times New Roman"/>
          <w:szCs w:val="24"/>
        </w:rPr>
        <w:t xml:space="preserve"> </w:t>
      </w:r>
      <w:r w:rsidR="0037412F">
        <w:rPr>
          <w:rFonts w:ascii="Times New Roman" w:hAnsi="Times New Roman"/>
          <w:szCs w:val="24"/>
        </w:rPr>
        <w:t xml:space="preserve">  </w:t>
      </w:r>
      <w:r w:rsidRPr="00FB55BC">
        <w:rPr>
          <w:rFonts w:ascii="Times New Roman" w:hAnsi="Times New Roman"/>
          <w:szCs w:val="24"/>
        </w:rPr>
        <w:t>Приложение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к Методике распределения </w:t>
      </w:r>
      <w:proofErr w:type="gramStart"/>
      <w:r w:rsidRPr="00FB55BC">
        <w:rPr>
          <w:rFonts w:ascii="Times New Roman" w:hAnsi="Times New Roman"/>
          <w:szCs w:val="24"/>
        </w:rPr>
        <w:t>межбюджетных</w:t>
      </w:r>
      <w:proofErr w:type="gramEnd"/>
      <w:r w:rsidRPr="00FB55BC">
        <w:rPr>
          <w:rFonts w:ascii="Times New Roman" w:hAnsi="Times New Roman"/>
          <w:szCs w:val="24"/>
        </w:rPr>
        <w:t xml:space="preserve">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>трансфертов на стимулирование органов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 w:rsidRPr="00FB55B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местного самоуправления поселений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за достижение наилучших результатов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по увеличению </w:t>
      </w:r>
      <w:proofErr w:type="gramStart"/>
      <w:r w:rsidRPr="00FB55BC">
        <w:rPr>
          <w:rFonts w:ascii="Times New Roman" w:hAnsi="Times New Roman"/>
          <w:szCs w:val="24"/>
        </w:rPr>
        <w:t>налогового</w:t>
      </w:r>
      <w:proofErr w:type="gramEnd"/>
      <w:r w:rsidRPr="00FB55BC">
        <w:rPr>
          <w:rFonts w:ascii="Times New Roman" w:hAnsi="Times New Roman"/>
          <w:szCs w:val="24"/>
        </w:rPr>
        <w:t xml:space="preserve"> и неналогового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потенциала бюджетам поселений из бюджета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>Сортавальского муниципального района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</w:p>
    <w:p w:rsidR="00FB55BC" w:rsidRPr="00FB55BC" w:rsidRDefault="00FB55BC" w:rsidP="00FB55BC">
      <w:pPr>
        <w:jc w:val="center"/>
        <w:rPr>
          <w:rFonts w:ascii="Times New Roman" w:hAnsi="Times New Roman"/>
          <w:b/>
          <w:szCs w:val="24"/>
        </w:rPr>
      </w:pPr>
      <w:r w:rsidRPr="00FB55BC">
        <w:rPr>
          <w:rFonts w:ascii="Times New Roman" w:hAnsi="Times New Roman"/>
          <w:b/>
          <w:szCs w:val="24"/>
        </w:rPr>
        <w:t>Показатели увеличения налогового и неналогового потенциала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5152"/>
        <w:gridCol w:w="1292"/>
        <w:gridCol w:w="2763"/>
      </w:tblGrid>
      <w:tr w:rsidR="00FB55BC" w:rsidTr="00874321">
        <w:tc>
          <w:tcPr>
            <w:tcW w:w="540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B55B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B55B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15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увеличения налогового и неналогового потенциала</w:t>
            </w:r>
          </w:p>
        </w:tc>
        <w:tc>
          <w:tcPr>
            <w:tcW w:w="129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763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информации</w:t>
            </w:r>
          </w:p>
        </w:tc>
      </w:tr>
      <w:tr w:rsidR="00FB55BC" w:rsidTr="00874321">
        <w:tc>
          <w:tcPr>
            <w:tcW w:w="9747" w:type="dxa"/>
            <w:gridSpan w:val="4"/>
          </w:tcPr>
          <w:p w:rsidR="00FB55BC" w:rsidRPr="00DD3C50" w:rsidRDefault="00DD3C50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  <w:r w:rsidRPr="00DD3C50">
              <w:rPr>
                <w:rFonts w:ascii="Times New Roman" w:hAnsi="Times New Roman"/>
                <w:szCs w:val="24"/>
              </w:rPr>
              <w:t>1.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FB55BC" w:rsidRPr="00DD3C50">
              <w:rPr>
                <w:rFonts w:ascii="Times New Roman" w:hAnsi="Times New Roman"/>
                <w:szCs w:val="24"/>
              </w:rPr>
              <w:t>В сфере развития налоговой базы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FB55BC" w:rsidRDefault="00FB55BC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налоговых доходов </w:t>
            </w:r>
            <w:r w:rsidR="00DD3C50">
              <w:rPr>
                <w:rFonts w:ascii="Times New Roman" w:hAnsi="Times New Roman"/>
                <w:sz w:val="24"/>
                <w:szCs w:val="24"/>
              </w:rPr>
              <w:t>(налог на имущество физических лиц и земельный налог) собираемых в консолидируемый бюджет Сортавальского муниципального района на территории соответствующего поселения</w:t>
            </w:r>
          </w:p>
        </w:tc>
        <w:tc>
          <w:tcPr>
            <w:tcW w:w="129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  <w:r w:rsidR="00DD3C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r w:rsidR="00DD3C50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  <w:tc>
          <w:tcPr>
            <w:tcW w:w="2763" w:type="dxa"/>
          </w:tcPr>
          <w:p w:rsidR="00FB55BC" w:rsidRPr="00DD3C50" w:rsidRDefault="00DD3C50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  <w:tr w:rsidR="0037412F" w:rsidTr="00874321">
        <w:tc>
          <w:tcPr>
            <w:tcW w:w="9747" w:type="dxa"/>
            <w:gridSpan w:val="4"/>
          </w:tcPr>
          <w:p w:rsidR="0037412F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В сфере развития малого бизнеса</w:t>
            </w:r>
          </w:p>
        </w:tc>
      </w:tr>
      <w:tr w:rsidR="0037412F" w:rsidTr="00874321">
        <w:tc>
          <w:tcPr>
            <w:tcW w:w="540" w:type="dxa"/>
          </w:tcPr>
          <w:p w:rsidR="0037412F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52" w:type="dxa"/>
          </w:tcPr>
          <w:p w:rsidR="0037412F" w:rsidRPr="00DD3C50" w:rsidRDefault="0037412F" w:rsidP="00874321">
            <w:pPr>
              <w:ind w:left="27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Объем доходов по единому  сельскохозяйственному налогу</w:t>
            </w:r>
            <w:r w:rsidR="00874321">
              <w:rPr>
                <w:rFonts w:ascii="Times New Roman" w:hAnsi="Times New Roman"/>
                <w:szCs w:val="24"/>
              </w:rPr>
              <w:t>, собираемому в консолидированный бюджет Сортавальского муниципального района на территории соответствующего поселения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92" w:type="dxa"/>
          </w:tcPr>
          <w:p w:rsidR="0037412F" w:rsidRPr="00DD3C50" w:rsidRDefault="00874321" w:rsidP="00874321">
            <w:pPr>
              <w:ind w:left="-22" w:firstLine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37412F" w:rsidRPr="00DD3C50" w:rsidRDefault="00874321" w:rsidP="0087432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  <w:tr w:rsidR="00DD3C50" w:rsidTr="00874321">
        <w:tc>
          <w:tcPr>
            <w:tcW w:w="9747" w:type="dxa"/>
            <w:gridSpan w:val="4"/>
          </w:tcPr>
          <w:p w:rsidR="00DD3C50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D3C50" w:rsidRPr="00DD3C50">
              <w:rPr>
                <w:rFonts w:ascii="Times New Roman" w:hAnsi="Times New Roman"/>
                <w:sz w:val="24"/>
                <w:szCs w:val="24"/>
              </w:rPr>
              <w:t>. В сфере экономического развития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B459E1" w:rsidRDefault="00B459E1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крупных и средних организаций в действующих ценах (без учета НДС, акцизов по подакцизным товарам, производимым на территории Российской Федерации, и прочих платежей)</w:t>
            </w:r>
          </w:p>
        </w:tc>
        <w:tc>
          <w:tcPr>
            <w:tcW w:w="1292" w:type="dxa"/>
          </w:tcPr>
          <w:p w:rsidR="00FB55BC" w:rsidRPr="00B459E1" w:rsidRDefault="00B459E1" w:rsidP="00B45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E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FB55BC" w:rsidRPr="00B459E1" w:rsidRDefault="00B459E1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экономике администрации Сортавальского муниципального района</w:t>
            </w:r>
          </w:p>
        </w:tc>
      </w:tr>
      <w:tr w:rsidR="00DD3C50" w:rsidTr="00874321">
        <w:tc>
          <w:tcPr>
            <w:tcW w:w="9747" w:type="dxa"/>
            <w:gridSpan w:val="4"/>
          </w:tcPr>
          <w:p w:rsidR="00DD3C50" w:rsidRPr="00DD3C50" w:rsidRDefault="0037412F" w:rsidP="00DD3C50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  <w:r w:rsidR="00DD3C50">
              <w:rPr>
                <w:rFonts w:ascii="Times New Roman" w:hAnsi="Times New Roman"/>
                <w:szCs w:val="24"/>
              </w:rPr>
              <w:t>.В сфере использования муниципального имущества и земельных участков, государственная собственность на которые не разграничена (аренда муниципального имущества и земельных участков и др.)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B459E1" w:rsidRDefault="00B459E1" w:rsidP="004C4F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поступления доходов от использования имущества, находящегося в муниципальной собственности, и земельных участков, государственная собственность на которые не разграничена</w:t>
            </w:r>
          </w:p>
        </w:tc>
        <w:tc>
          <w:tcPr>
            <w:tcW w:w="1292" w:type="dxa"/>
          </w:tcPr>
          <w:p w:rsidR="00FB55BC" w:rsidRDefault="00B459E1" w:rsidP="00B459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59E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FB55BC" w:rsidRDefault="00B459E1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</w:tbl>
    <w:p w:rsidR="00FB55BC" w:rsidRPr="008F7CC5" w:rsidRDefault="00FB55BC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1B5F" w:rsidRPr="008F7CC5" w:rsidRDefault="00381B5F" w:rsidP="008F7CC5">
      <w:pPr>
        <w:jc w:val="both"/>
        <w:rPr>
          <w:rFonts w:ascii="Times New Roman" w:hAnsi="Times New Roman"/>
          <w:szCs w:val="24"/>
        </w:rPr>
      </w:pPr>
    </w:p>
    <w:sectPr w:rsidR="00381B5F" w:rsidRPr="008F7CC5" w:rsidSect="00705785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2A2"/>
    <w:multiLevelType w:val="hybridMultilevel"/>
    <w:tmpl w:val="A4D070B4"/>
    <w:lvl w:ilvl="0" w:tplc="3E1A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043A35"/>
    <w:multiLevelType w:val="hybridMultilevel"/>
    <w:tmpl w:val="8882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81DF0"/>
    <w:multiLevelType w:val="hybridMultilevel"/>
    <w:tmpl w:val="B36CD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D736C"/>
    <w:multiLevelType w:val="hybridMultilevel"/>
    <w:tmpl w:val="B986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E2BC5"/>
    <w:multiLevelType w:val="hybridMultilevel"/>
    <w:tmpl w:val="B388FEF0"/>
    <w:lvl w:ilvl="0" w:tplc="4F0E4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34D"/>
    <w:rsid w:val="00046AB2"/>
    <w:rsid w:val="00074F89"/>
    <w:rsid w:val="00081FBB"/>
    <w:rsid w:val="002B1170"/>
    <w:rsid w:val="0037412F"/>
    <w:rsid w:val="00381B5F"/>
    <w:rsid w:val="003C4700"/>
    <w:rsid w:val="004033E3"/>
    <w:rsid w:val="0043372B"/>
    <w:rsid w:val="004340E4"/>
    <w:rsid w:val="004552AF"/>
    <w:rsid w:val="004C4F5E"/>
    <w:rsid w:val="00515515"/>
    <w:rsid w:val="00517393"/>
    <w:rsid w:val="005444C5"/>
    <w:rsid w:val="00576AC0"/>
    <w:rsid w:val="00641710"/>
    <w:rsid w:val="006B3906"/>
    <w:rsid w:val="006C7443"/>
    <w:rsid w:val="006F6F6F"/>
    <w:rsid w:val="00705785"/>
    <w:rsid w:val="00735C15"/>
    <w:rsid w:val="007A3704"/>
    <w:rsid w:val="007C771D"/>
    <w:rsid w:val="00855466"/>
    <w:rsid w:val="00874321"/>
    <w:rsid w:val="0087634D"/>
    <w:rsid w:val="008F7CC5"/>
    <w:rsid w:val="00900BA9"/>
    <w:rsid w:val="00943BDA"/>
    <w:rsid w:val="00957E49"/>
    <w:rsid w:val="00984E75"/>
    <w:rsid w:val="009F085C"/>
    <w:rsid w:val="009F30D6"/>
    <w:rsid w:val="00A577D7"/>
    <w:rsid w:val="00AB3836"/>
    <w:rsid w:val="00B40679"/>
    <w:rsid w:val="00B459E1"/>
    <w:rsid w:val="00B73784"/>
    <w:rsid w:val="00BB176B"/>
    <w:rsid w:val="00BC67F9"/>
    <w:rsid w:val="00BE7CEF"/>
    <w:rsid w:val="00C31C05"/>
    <w:rsid w:val="00C50E5D"/>
    <w:rsid w:val="00DD3C50"/>
    <w:rsid w:val="00DD56A4"/>
    <w:rsid w:val="00E51471"/>
    <w:rsid w:val="00E72FBE"/>
    <w:rsid w:val="00E83DD0"/>
    <w:rsid w:val="00ED68CC"/>
    <w:rsid w:val="00F52AE7"/>
    <w:rsid w:val="00FB0974"/>
    <w:rsid w:val="00F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34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7634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63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876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00BA9"/>
    <w:pPr>
      <w:ind w:left="720"/>
      <w:contextualSpacing/>
    </w:pPr>
  </w:style>
  <w:style w:type="paragraph" w:customStyle="1" w:styleId="ConsPlusNonformat">
    <w:name w:val="ConsPlusNonformat"/>
    <w:uiPriority w:val="99"/>
    <w:rsid w:val="002B117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FB5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057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7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35</cp:revision>
  <cp:lastPrinted>2015-01-23T07:11:00Z</cp:lastPrinted>
  <dcterms:created xsi:type="dcterms:W3CDTF">2015-01-19T06:40:00Z</dcterms:created>
  <dcterms:modified xsi:type="dcterms:W3CDTF">2015-01-28T05:30:00Z</dcterms:modified>
</cp:coreProperties>
</file>