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295" w:rsidRDefault="00157F8A" w:rsidP="00010295">
      <w:pPr>
        <w:tabs>
          <w:tab w:val="left" w:pos="11482"/>
        </w:tabs>
        <w:suppressAutoHyphens/>
        <w:jc w:val="right"/>
        <w:rPr>
          <w:rFonts w:ascii="Times New Roman" w:eastAsia="Times New Roman" w:hAnsi="Times New Roman"/>
          <w:sz w:val="28"/>
          <w:szCs w:val="28"/>
          <w:u w:val="single"/>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9.75pt;margin-top:24.2pt;width:55.15pt;height:71.8pt;z-index:251658240;mso-wrap-distance-left:9.05pt;mso-wrap-distance-right:9.05pt" filled="t">
            <v:fill color2="black"/>
            <v:imagedata r:id="rId6" o:title=""/>
            <w10:wrap type="topAndBottom"/>
          </v:shape>
          <o:OLEObject Type="Embed" ProgID="Microsoft" ShapeID="_x0000_s1026" DrawAspect="Content" ObjectID="_1709473198" r:id="rId7"/>
        </w:pict>
      </w:r>
    </w:p>
    <w:p w:rsidR="00010295" w:rsidRDefault="00010295" w:rsidP="00010295">
      <w:pPr>
        <w:keepNext/>
        <w:tabs>
          <w:tab w:val="num" w:pos="0"/>
          <w:tab w:val="left" w:pos="6521"/>
        </w:tabs>
        <w:suppressAutoHyphens/>
        <w:jc w:val="center"/>
        <w:outlineLvl w:val="3"/>
        <w:rPr>
          <w:rFonts w:ascii="Times New Roman" w:eastAsia="Times New Roman" w:hAnsi="Times New Roman"/>
          <w:b/>
          <w:sz w:val="28"/>
          <w:szCs w:val="28"/>
          <w:lang w:eastAsia="ar-SA"/>
        </w:rPr>
      </w:pPr>
    </w:p>
    <w:p w:rsidR="00010295" w:rsidRDefault="00010295" w:rsidP="00010295">
      <w:pPr>
        <w:keepNext/>
        <w:tabs>
          <w:tab w:val="num" w:pos="0"/>
          <w:tab w:val="left" w:pos="6521"/>
        </w:tabs>
        <w:suppressAutoHyphens/>
        <w:jc w:val="center"/>
        <w:outlineLvl w:val="3"/>
        <w:rPr>
          <w:rFonts w:ascii="Times New Roman" w:eastAsia="Times New Roman" w:hAnsi="Times New Roman"/>
          <w:b/>
          <w:sz w:val="28"/>
          <w:szCs w:val="28"/>
          <w:lang w:eastAsia="ar-SA"/>
        </w:rPr>
      </w:pPr>
    </w:p>
    <w:p w:rsidR="00010295" w:rsidRDefault="00010295" w:rsidP="00010295">
      <w:pPr>
        <w:keepNext/>
        <w:tabs>
          <w:tab w:val="num" w:pos="0"/>
          <w:tab w:val="left" w:pos="6521"/>
        </w:tabs>
        <w:suppressAutoHyphens/>
        <w:jc w:val="center"/>
        <w:outlineLvl w:val="3"/>
        <w:rPr>
          <w:rFonts w:ascii="Times New Roman" w:eastAsia="Times New Roman" w:hAnsi="Times New Roman"/>
          <w:b/>
          <w:sz w:val="28"/>
          <w:szCs w:val="28"/>
          <w:lang w:eastAsia="ar-SA"/>
        </w:rPr>
      </w:pPr>
      <w:r>
        <w:rPr>
          <w:rFonts w:ascii="Times New Roman" w:eastAsia="Times New Roman" w:hAnsi="Times New Roman"/>
          <w:b/>
          <w:sz w:val="28"/>
          <w:szCs w:val="28"/>
          <w:lang w:eastAsia="ar-SA"/>
        </w:rPr>
        <w:t>РЕСПУБЛИКА КАРЕЛИЯ</w:t>
      </w:r>
    </w:p>
    <w:p w:rsidR="00010295" w:rsidRDefault="00010295" w:rsidP="00010295">
      <w:pPr>
        <w:tabs>
          <w:tab w:val="left" w:pos="6521"/>
        </w:tabs>
        <w:suppressAutoHyphens/>
        <w:ind w:left="2160" w:firstLine="720"/>
        <w:jc w:val="center"/>
        <w:rPr>
          <w:rFonts w:ascii="Times New Roman" w:eastAsia="Times New Roman" w:hAnsi="Times New Roman"/>
          <w:b/>
          <w:sz w:val="28"/>
          <w:szCs w:val="28"/>
          <w:lang w:eastAsia="ar-SA"/>
        </w:rPr>
      </w:pPr>
    </w:p>
    <w:p w:rsidR="00010295" w:rsidRDefault="00010295" w:rsidP="00010295">
      <w:pPr>
        <w:keepNext/>
        <w:tabs>
          <w:tab w:val="num" w:pos="0"/>
          <w:tab w:val="left" w:pos="6521"/>
        </w:tabs>
        <w:suppressAutoHyphens/>
        <w:ind w:left="432" w:hanging="432"/>
        <w:jc w:val="center"/>
        <w:outlineLvl w:val="0"/>
        <w:rPr>
          <w:rFonts w:ascii="Times New Roman" w:eastAsia="Times New Roman" w:hAnsi="Times New Roman"/>
          <w:b/>
          <w:sz w:val="28"/>
          <w:szCs w:val="28"/>
          <w:lang w:eastAsia="ar-SA"/>
        </w:rPr>
      </w:pPr>
      <w:r>
        <w:rPr>
          <w:rFonts w:ascii="Times New Roman" w:eastAsia="Times New Roman" w:hAnsi="Times New Roman"/>
          <w:b/>
          <w:sz w:val="28"/>
          <w:szCs w:val="28"/>
          <w:lang w:eastAsia="ar-SA"/>
        </w:rPr>
        <w:t>АДМИНИСТРАЦИЯ</w:t>
      </w:r>
    </w:p>
    <w:p w:rsidR="00010295" w:rsidRDefault="00010295" w:rsidP="00010295">
      <w:pPr>
        <w:suppressAutoHyphens/>
        <w:jc w:val="center"/>
        <w:rPr>
          <w:rFonts w:ascii="Times New Roman" w:eastAsia="Times New Roman" w:hAnsi="Times New Roman"/>
          <w:b/>
          <w:sz w:val="28"/>
          <w:szCs w:val="28"/>
          <w:lang w:eastAsia="ar-SA"/>
        </w:rPr>
      </w:pPr>
    </w:p>
    <w:p w:rsidR="00010295" w:rsidRDefault="00010295" w:rsidP="00010295">
      <w:pPr>
        <w:keepNext/>
        <w:tabs>
          <w:tab w:val="num" w:pos="0"/>
          <w:tab w:val="left" w:pos="6521"/>
        </w:tabs>
        <w:suppressAutoHyphens/>
        <w:ind w:left="432" w:hanging="432"/>
        <w:jc w:val="center"/>
        <w:outlineLvl w:val="0"/>
        <w:rPr>
          <w:rFonts w:ascii="Times New Roman" w:eastAsia="Times New Roman" w:hAnsi="Times New Roman"/>
          <w:b/>
          <w:sz w:val="28"/>
          <w:szCs w:val="28"/>
          <w:lang w:eastAsia="ar-SA"/>
        </w:rPr>
      </w:pPr>
      <w:r>
        <w:rPr>
          <w:rFonts w:ascii="Times New Roman" w:eastAsia="Times New Roman" w:hAnsi="Times New Roman"/>
          <w:b/>
          <w:sz w:val="28"/>
          <w:szCs w:val="28"/>
          <w:lang w:eastAsia="ar-SA"/>
        </w:rPr>
        <w:t>СОРТАВАЛЬСКОГО МУНИЦИПАЛЬНОГО РАЙОНА</w:t>
      </w:r>
    </w:p>
    <w:p w:rsidR="00010295" w:rsidRDefault="00010295" w:rsidP="00010295">
      <w:pPr>
        <w:keepNext/>
        <w:tabs>
          <w:tab w:val="num" w:pos="0"/>
          <w:tab w:val="left" w:pos="6521"/>
        </w:tabs>
        <w:suppressAutoHyphens/>
        <w:ind w:left="432" w:hanging="432"/>
        <w:jc w:val="center"/>
        <w:outlineLvl w:val="0"/>
        <w:rPr>
          <w:rFonts w:ascii="Times New Roman" w:eastAsia="Times New Roman" w:hAnsi="Times New Roman"/>
          <w:b/>
          <w:sz w:val="28"/>
          <w:szCs w:val="28"/>
          <w:lang w:eastAsia="ar-SA"/>
        </w:rPr>
      </w:pPr>
    </w:p>
    <w:p w:rsidR="00010295" w:rsidRDefault="00010295" w:rsidP="00010295">
      <w:pPr>
        <w:keepNext/>
        <w:tabs>
          <w:tab w:val="num" w:pos="0"/>
          <w:tab w:val="left" w:pos="6521"/>
        </w:tabs>
        <w:suppressAutoHyphens/>
        <w:jc w:val="center"/>
        <w:outlineLvl w:val="3"/>
        <w:rPr>
          <w:rFonts w:ascii="Times New Roman" w:eastAsia="Times New Roman" w:hAnsi="Times New Roman"/>
          <w:b/>
          <w:sz w:val="28"/>
          <w:szCs w:val="28"/>
          <w:lang w:eastAsia="ar-SA"/>
        </w:rPr>
      </w:pPr>
      <w:r>
        <w:rPr>
          <w:rFonts w:ascii="Times New Roman" w:eastAsia="Times New Roman" w:hAnsi="Times New Roman"/>
          <w:b/>
          <w:sz w:val="28"/>
          <w:szCs w:val="28"/>
          <w:lang w:eastAsia="ar-SA"/>
        </w:rPr>
        <w:t>ПОСТАНОВЛЕНИЕ</w:t>
      </w:r>
    </w:p>
    <w:p w:rsidR="00010295" w:rsidRDefault="00010295" w:rsidP="00010295">
      <w:pPr>
        <w:tabs>
          <w:tab w:val="left" w:pos="6521"/>
        </w:tabs>
        <w:suppressAutoHyphens/>
        <w:jc w:val="center"/>
        <w:rPr>
          <w:rFonts w:ascii="Times New Roman" w:eastAsia="Times New Roman" w:hAnsi="Times New Roman"/>
          <w:b/>
          <w:sz w:val="28"/>
          <w:szCs w:val="28"/>
          <w:lang w:eastAsia="ar-SA"/>
        </w:rPr>
      </w:pPr>
    </w:p>
    <w:p w:rsidR="00010295" w:rsidRDefault="00010295" w:rsidP="00010295">
      <w:pPr>
        <w:suppressAutoHyphens/>
        <w:jc w:val="left"/>
        <w:rPr>
          <w:rFonts w:ascii="Times New Roman" w:eastAsia="Times New Roman" w:hAnsi="Times New Roman"/>
          <w:sz w:val="28"/>
          <w:szCs w:val="28"/>
          <w:lang w:eastAsia="ar-SA"/>
        </w:rPr>
      </w:pPr>
    </w:p>
    <w:p w:rsidR="00010295" w:rsidRDefault="00010295" w:rsidP="00010295">
      <w:pPr>
        <w:keepNext/>
        <w:tabs>
          <w:tab w:val="num" w:pos="0"/>
        </w:tabs>
        <w:suppressAutoHyphens/>
        <w:ind w:left="432" w:hanging="432"/>
        <w:jc w:val="left"/>
        <w:outlineLvl w:val="0"/>
        <w:rPr>
          <w:rFonts w:ascii="Times New Roman" w:eastAsia="Times New Roman" w:hAnsi="Times New Roman"/>
          <w:b/>
          <w:sz w:val="28"/>
          <w:szCs w:val="28"/>
          <w:lang w:eastAsia="ar-SA"/>
        </w:rPr>
      </w:pPr>
      <w:r>
        <w:rPr>
          <w:rFonts w:ascii="Times New Roman" w:eastAsia="Times New Roman" w:hAnsi="Times New Roman"/>
          <w:b/>
          <w:sz w:val="28"/>
          <w:szCs w:val="28"/>
          <w:lang w:eastAsia="ar-SA"/>
        </w:rPr>
        <w:t xml:space="preserve">    </w:t>
      </w:r>
      <w:r w:rsidR="001E1505">
        <w:rPr>
          <w:rFonts w:ascii="Times New Roman" w:eastAsia="Times New Roman" w:hAnsi="Times New Roman"/>
          <w:b/>
          <w:sz w:val="28"/>
          <w:szCs w:val="28"/>
          <w:lang w:eastAsia="ar-SA"/>
        </w:rPr>
        <w:t>о</w:t>
      </w:r>
      <w:r>
        <w:rPr>
          <w:rFonts w:ascii="Times New Roman" w:eastAsia="Times New Roman" w:hAnsi="Times New Roman"/>
          <w:b/>
          <w:sz w:val="28"/>
          <w:szCs w:val="28"/>
          <w:lang w:eastAsia="ar-SA"/>
        </w:rPr>
        <w:t>т  «</w:t>
      </w:r>
      <w:r w:rsidR="001E1505">
        <w:rPr>
          <w:rFonts w:ascii="Times New Roman" w:eastAsia="Times New Roman" w:hAnsi="Times New Roman"/>
          <w:b/>
          <w:sz w:val="28"/>
          <w:szCs w:val="28"/>
          <w:lang w:eastAsia="ar-SA"/>
        </w:rPr>
        <w:t>22</w:t>
      </w:r>
      <w:r>
        <w:rPr>
          <w:rFonts w:ascii="Times New Roman" w:eastAsia="Times New Roman" w:hAnsi="Times New Roman"/>
          <w:b/>
          <w:sz w:val="28"/>
          <w:szCs w:val="28"/>
          <w:lang w:eastAsia="ar-SA"/>
        </w:rPr>
        <w:t xml:space="preserve">»  </w:t>
      </w:r>
      <w:r w:rsidR="001E1505">
        <w:rPr>
          <w:rFonts w:ascii="Times New Roman" w:eastAsia="Times New Roman" w:hAnsi="Times New Roman"/>
          <w:b/>
          <w:sz w:val="28"/>
          <w:szCs w:val="28"/>
          <w:lang w:eastAsia="ar-SA"/>
        </w:rPr>
        <w:t>марта</w:t>
      </w:r>
      <w:r>
        <w:rPr>
          <w:rFonts w:ascii="Times New Roman" w:eastAsia="Times New Roman" w:hAnsi="Times New Roman"/>
          <w:b/>
          <w:sz w:val="28"/>
          <w:szCs w:val="28"/>
          <w:lang w:eastAsia="ar-SA"/>
        </w:rPr>
        <w:t xml:space="preserve">  2022 года                                                      </w:t>
      </w:r>
      <w:r w:rsidR="001E1505">
        <w:rPr>
          <w:rFonts w:ascii="Times New Roman" w:eastAsia="Times New Roman" w:hAnsi="Times New Roman"/>
          <w:b/>
          <w:sz w:val="28"/>
          <w:szCs w:val="28"/>
          <w:lang w:eastAsia="ar-SA"/>
        </w:rPr>
        <w:t xml:space="preserve">    </w:t>
      </w:r>
      <w:r w:rsidR="001E1505">
        <w:rPr>
          <w:rFonts w:ascii="Times New Roman" w:eastAsia="Times New Roman" w:hAnsi="Times New Roman"/>
          <w:b/>
          <w:sz w:val="28"/>
          <w:szCs w:val="28"/>
          <w:lang w:eastAsia="ar-SA"/>
        </w:rPr>
        <w:tab/>
        <w:t xml:space="preserve">       </w:t>
      </w:r>
      <w:r>
        <w:rPr>
          <w:rFonts w:ascii="Times New Roman" w:eastAsia="Times New Roman" w:hAnsi="Times New Roman"/>
          <w:b/>
          <w:sz w:val="28"/>
          <w:szCs w:val="28"/>
          <w:lang w:eastAsia="ar-SA"/>
        </w:rPr>
        <w:t xml:space="preserve">№ </w:t>
      </w:r>
      <w:r w:rsidR="001E1505">
        <w:rPr>
          <w:rFonts w:ascii="Times New Roman" w:eastAsia="Times New Roman" w:hAnsi="Times New Roman"/>
          <w:b/>
          <w:sz w:val="28"/>
          <w:szCs w:val="28"/>
          <w:lang w:eastAsia="ar-SA"/>
        </w:rPr>
        <w:t>30</w:t>
      </w:r>
    </w:p>
    <w:p w:rsidR="001E1505" w:rsidRDefault="001E1505" w:rsidP="00010295">
      <w:pPr>
        <w:tabs>
          <w:tab w:val="left" w:pos="1335"/>
          <w:tab w:val="left" w:pos="7290"/>
        </w:tabs>
        <w:suppressAutoHyphens/>
        <w:jc w:val="center"/>
        <w:rPr>
          <w:rFonts w:ascii="Times New Roman" w:eastAsia="Times New Roman" w:hAnsi="Times New Roman"/>
          <w:b/>
          <w:sz w:val="28"/>
          <w:szCs w:val="28"/>
          <w:lang w:eastAsia="ar-SA"/>
        </w:rPr>
      </w:pPr>
    </w:p>
    <w:p w:rsidR="00010295" w:rsidRDefault="00010295" w:rsidP="00010295">
      <w:pPr>
        <w:tabs>
          <w:tab w:val="left" w:pos="1335"/>
          <w:tab w:val="left" w:pos="7290"/>
        </w:tabs>
        <w:suppressAutoHyphens/>
        <w:jc w:val="center"/>
        <w:rPr>
          <w:rFonts w:ascii="Times New Roman" w:eastAsia="Times New Roman" w:hAnsi="Times New Roman"/>
          <w:sz w:val="28"/>
          <w:szCs w:val="28"/>
          <w:lang w:eastAsia="ar-SA"/>
        </w:rPr>
      </w:pPr>
      <w:r>
        <w:rPr>
          <w:rFonts w:ascii="Times New Roman" w:eastAsia="Times New Roman" w:hAnsi="Times New Roman"/>
          <w:b/>
          <w:sz w:val="28"/>
          <w:szCs w:val="28"/>
          <w:lang w:eastAsia="ar-SA"/>
        </w:rPr>
        <w:t>О внесении изменений в муниципальную программу «Повышение эффективности муниципального управления в Сортавальском муниципальном районе на 2019-2025 годы»</w:t>
      </w:r>
    </w:p>
    <w:p w:rsidR="00010295" w:rsidRDefault="00010295" w:rsidP="00010295">
      <w:pPr>
        <w:suppressAutoHyphens/>
        <w:jc w:val="left"/>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p>
    <w:p w:rsidR="00010295" w:rsidRDefault="00010295" w:rsidP="00010295">
      <w:pPr>
        <w:suppressAutoHyphens/>
        <w:ind w:firstLine="567"/>
        <w:rPr>
          <w:rFonts w:ascii="Times New Roman" w:eastAsia="Times New Roman" w:hAnsi="Times New Roman"/>
          <w:sz w:val="28"/>
          <w:szCs w:val="28"/>
          <w:lang w:eastAsia="ar-SA"/>
        </w:rPr>
      </w:pPr>
      <w:proofErr w:type="gramStart"/>
      <w:r>
        <w:rPr>
          <w:rFonts w:ascii="Times New Roman" w:eastAsia="Times New Roman" w:hAnsi="Times New Roman"/>
          <w:sz w:val="28"/>
          <w:szCs w:val="28"/>
          <w:lang w:eastAsia="ar-SA"/>
        </w:rPr>
        <w:t>На основании статьи 179 Бюджетного кодекса Российской Федерации, в соответствии с Порядком разработки реализации и оценки эффективности муниципальных программ Сортавальского муниципального района, утвержденным постановлением администрации Сортавальского муниципального района от 17 сентября 2020г. № 93, Решением Совета Сортавальского муниципального района от 10 декабря 2021 года № 44 «О бюджете Сортавальского муниципального района на 2022 год и плановый период 2023 и 2024 годов»</w:t>
      </w:r>
      <w:r w:rsidR="00157F8A">
        <w:rPr>
          <w:rFonts w:ascii="Times New Roman" w:eastAsia="Times New Roman" w:hAnsi="Times New Roman"/>
          <w:sz w:val="28"/>
          <w:szCs w:val="28"/>
          <w:lang w:eastAsia="ar-SA"/>
        </w:rPr>
        <w:t xml:space="preserve"> Администрация</w:t>
      </w:r>
      <w:proofErr w:type="gramEnd"/>
      <w:r w:rsidR="00157F8A">
        <w:rPr>
          <w:rFonts w:ascii="Times New Roman" w:eastAsia="Times New Roman" w:hAnsi="Times New Roman"/>
          <w:sz w:val="28"/>
          <w:szCs w:val="28"/>
          <w:lang w:eastAsia="ar-SA"/>
        </w:rPr>
        <w:t xml:space="preserve"> Сортавальского муниципального района постановляет</w:t>
      </w:r>
      <w:r>
        <w:rPr>
          <w:rFonts w:ascii="Times New Roman" w:eastAsia="Times New Roman" w:hAnsi="Times New Roman"/>
          <w:sz w:val="28"/>
          <w:szCs w:val="28"/>
          <w:lang w:eastAsia="ar-SA"/>
        </w:rPr>
        <w:t>:</w:t>
      </w:r>
    </w:p>
    <w:p w:rsidR="00010295" w:rsidRDefault="00010295" w:rsidP="00010295">
      <w:pPr>
        <w:suppressAutoHyphens/>
        <w:rPr>
          <w:rFonts w:ascii="Times New Roman" w:eastAsia="Times New Roman" w:hAnsi="Times New Roman"/>
          <w:sz w:val="28"/>
          <w:szCs w:val="28"/>
          <w:lang w:eastAsia="ar-SA"/>
        </w:rPr>
      </w:pPr>
    </w:p>
    <w:p w:rsidR="00010295" w:rsidRDefault="00010295" w:rsidP="00010295">
      <w:pPr>
        <w:numPr>
          <w:ilvl w:val="0"/>
          <w:numId w:val="1"/>
        </w:numPr>
        <w:suppressAutoHyphens/>
        <w:ind w:left="0" w:firstLine="567"/>
        <w:rPr>
          <w:rFonts w:ascii="Times New Roman" w:eastAsia="Times New Roman" w:hAnsi="Times New Roman"/>
          <w:sz w:val="28"/>
          <w:szCs w:val="28"/>
          <w:lang w:eastAsia="ar-SA"/>
        </w:rPr>
      </w:pPr>
      <w:r>
        <w:rPr>
          <w:rFonts w:ascii="Times New Roman" w:eastAsia="Times New Roman" w:hAnsi="Times New Roman"/>
          <w:sz w:val="28"/>
          <w:szCs w:val="28"/>
          <w:lang w:eastAsia="ar-SA"/>
        </w:rPr>
        <w:t>Внести в муниципальную программу «Повышение эффективности муниципального управления в Сортавальском муниципальном районе на 2019-2025 годы», утвержденную Постановлением Администрации Сортавальского муниципального района от 29 декабря 2018г. № 150 изменения, изложив ее согласно приложениям № 1,2,3,4,5,6 к настоящему Постановлению.</w:t>
      </w:r>
    </w:p>
    <w:p w:rsidR="00010295" w:rsidRDefault="00010295" w:rsidP="00010295">
      <w:pPr>
        <w:suppressAutoHyphens/>
        <w:ind w:firstLine="567"/>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2. </w:t>
      </w:r>
      <w:proofErr w:type="gramStart"/>
      <w:r>
        <w:rPr>
          <w:rFonts w:ascii="Times New Roman" w:eastAsia="Times New Roman" w:hAnsi="Times New Roman"/>
          <w:sz w:val="28"/>
          <w:szCs w:val="28"/>
          <w:lang w:eastAsia="ar-SA"/>
        </w:rPr>
        <w:t>Разместить</w:t>
      </w:r>
      <w:proofErr w:type="gramEnd"/>
      <w:r>
        <w:rPr>
          <w:rFonts w:ascii="Times New Roman" w:eastAsia="Times New Roman" w:hAnsi="Times New Roman"/>
          <w:sz w:val="28"/>
          <w:szCs w:val="28"/>
          <w:lang w:eastAsia="ar-SA"/>
        </w:rPr>
        <w:t xml:space="preserve"> данное постановление на официальном сайте администрации Сортавальского муниципального района в сети «Интернет». </w:t>
      </w:r>
    </w:p>
    <w:p w:rsidR="00010295" w:rsidRDefault="00010295" w:rsidP="00010295">
      <w:pPr>
        <w:suppressAutoHyphens/>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p>
    <w:p w:rsidR="00010295" w:rsidRDefault="00010295" w:rsidP="00010295">
      <w:pPr>
        <w:suppressAutoHyphens/>
        <w:rPr>
          <w:rFonts w:ascii="Times New Roman" w:eastAsia="Times New Roman" w:hAnsi="Times New Roman"/>
          <w:sz w:val="28"/>
          <w:szCs w:val="28"/>
          <w:lang w:eastAsia="ar-SA"/>
        </w:rPr>
      </w:pPr>
    </w:p>
    <w:p w:rsidR="00010295" w:rsidRDefault="00010295" w:rsidP="00010295">
      <w:pPr>
        <w:suppressAutoHyphens/>
        <w:rPr>
          <w:rFonts w:ascii="Times New Roman" w:eastAsia="Times New Roman" w:hAnsi="Times New Roman"/>
          <w:sz w:val="28"/>
          <w:szCs w:val="28"/>
          <w:lang w:eastAsia="ar-SA"/>
        </w:rPr>
      </w:pPr>
    </w:p>
    <w:p w:rsidR="00010295" w:rsidRDefault="00010295" w:rsidP="00010295">
      <w:pPr>
        <w:tabs>
          <w:tab w:val="left" w:pos="7200"/>
        </w:tabs>
        <w:suppressAutoHyphens/>
        <w:rPr>
          <w:rFonts w:ascii="Times New Roman" w:hAnsi="Times New Roman"/>
          <w:color w:val="FF0000"/>
          <w:sz w:val="24"/>
          <w:szCs w:val="24"/>
        </w:rPr>
      </w:pPr>
      <w:r>
        <w:rPr>
          <w:rFonts w:ascii="Times New Roman" w:eastAsia="Times New Roman" w:hAnsi="Times New Roman"/>
          <w:sz w:val="28"/>
          <w:szCs w:val="28"/>
          <w:lang w:eastAsia="ar-SA"/>
        </w:rPr>
        <w:t xml:space="preserve">Глава администрации                                            </w:t>
      </w:r>
      <w:r w:rsidR="001E150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Л.П.</w:t>
      </w:r>
      <w:r w:rsidR="001E1505">
        <w:rPr>
          <w:rFonts w:ascii="Times New Roman" w:eastAsia="Times New Roman" w:hAnsi="Times New Roman"/>
          <w:sz w:val="28"/>
          <w:szCs w:val="28"/>
          <w:lang w:eastAsia="ar-SA"/>
        </w:rPr>
        <w:t xml:space="preserve"> </w:t>
      </w:r>
      <w:proofErr w:type="spellStart"/>
      <w:r>
        <w:rPr>
          <w:rFonts w:ascii="Times New Roman" w:eastAsia="Times New Roman" w:hAnsi="Times New Roman"/>
          <w:sz w:val="28"/>
          <w:szCs w:val="28"/>
          <w:lang w:eastAsia="ar-SA"/>
        </w:rPr>
        <w:t>Гулевич</w:t>
      </w:r>
      <w:proofErr w:type="spellEnd"/>
      <w:r>
        <w:rPr>
          <w:rFonts w:ascii="Times New Roman" w:eastAsia="Times New Roman" w:hAnsi="Times New Roman"/>
          <w:sz w:val="28"/>
          <w:szCs w:val="28"/>
          <w:lang w:eastAsia="ar-SA"/>
        </w:rPr>
        <w:t xml:space="preserve">     </w:t>
      </w:r>
      <w:bookmarkStart w:id="0" w:name="_GoBack"/>
      <w:bookmarkEnd w:id="0"/>
      <w:r>
        <w:rPr>
          <w:rFonts w:ascii="Times New Roman" w:eastAsia="Times New Roman" w:hAnsi="Times New Roman"/>
          <w:sz w:val="28"/>
          <w:szCs w:val="28"/>
          <w:lang w:eastAsia="ar-SA"/>
        </w:rPr>
        <w:t xml:space="preserve"> </w:t>
      </w:r>
    </w:p>
    <w:p w:rsidR="001B362E" w:rsidRPr="001B362E" w:rsidRDefault="001B362E" w:rsidP="001B362E">
      <w:pPr>
        <w:tabs>
          <w:tab w:val="left" w:pos="0"/>
          <w:tab w:val="left" w:pos="11482"/>
        </w:tabs>
        <w:suppressAutoHyphens/>
        <w:jc w:val="right"/>
        <w:rPr>
          <w:rFonts w:ascii="Times New Roman" w:eastAsia="Times New Roman" w:hAnsi="Times New Roman"/>
          <w:lang w:eastAsia="ar-SA"/>
        </w:rPr>
      </w:pPr>
      <w:r w:rsidRPr="001B362E">
        <w:rPr>
          <w:rFonts w:ascii="Times New Roman" w:eastAsia="Times New Roman" w:hAnsi="Times New Roman"/>
          <w:lang w:eastAsia="ar-SA"/>
        </w:rPr>
        <w:lastRenderedPageBreak/>
        <w:t xml:space="preserve">Приложение № 1 </w:t>
      </w:r>
    </w:p>
    <w:p w:rsidR="001B362E" w:rsidRPr="001B362E" w:rsidRDefault="001B362E" w:rsidP="001B362E">
      <w:pPr>
        <w:tabs>
          <w:tab w:val="left" w:pos="0"/>
          <w:tab w:val="left" w:pos="11482"/>
        </w:tabs>
        <w:suppressAutoHyphens/>
        <w:jc w:val="right"/>
        <w:rPr>
          <w:rFonts w:ascii="Times New Roman" w:eastAsia="Times New Roman" w:hAnsi="Times New Roman"/>
          <w:lang w:eastAsia="ar-SA"/>
        </w:rPr>
      </w:pPr>
      <w:r w:rsidRPr="001B362E">
        <w:rPr>
          <w:rFonts w:ascii="Times New Roman" w:eastAsia="Times New Roman" w:hAnsi="Times New Roman"/>
          <w:lang w:eastAsia="ar-SA"/>
        </w:rPr>
        <w:t>к Постановлению администрации</w:t>
      </w:r>
    </w:p>
    <w:p w:rsidR="001B362E" w:rsidRPr="001B362E" w:rsidRDefault="001B362E" w:rsidP="001B362E">
      <w:pPr>
        <w:tabs>
          <w:tab w:val="left" w:pos="0"/>
          <w:tab w:val="left" w:pos="11482"/>
        </w:tabs>
        <w:suppressAutoHyphens/>
        <w:jc w:val="right"/>
        <w:rPr>
          <w:rFonts w:ascii="Times New Roman" w:eastAsia="Times New Roman" w:hAnsi="Times New Roman"/>
          <w:lang w:eastAsia="ar-SA"/>
        </w:rPr>
      </w:pPr>
      <w:r w:rsidRPr="001B362E">
        <w:rPr>
          <w:rFonts w:ascii="Times New Roman" w:eastAsia="Times New Roman" w:hAnsi="Times New Roman"/>
          <w:lang w:eastAsia="ar-SA"/>
        </w:rPr>
        <w:t>Сортавальского муниципального района</w:t>
      </w:r>
    </w:p>
    <w:p w:rsidR="001B362E" w:rsidRPr="001B362E" w:rsidRDefault="001B362E" w:rsidP="001B362E">
      <w:pPr>
        <w:tabs>
          <w:tab w:val="left" w:pos="0"/>
          <w:tab w:val="left" w:pos="11482"/>
        </w:tabs>
        <w:suppressAutoHyphens/>
        <w:jc w:val="right"/>
        <w:rPr>
          <w:rFonts w:ascii="Times New Roman" w:eastAsia="Times New Roman" w:hAnsi="Times New Roman"/>
          <w:lang w:eastAsia="ar-SA"/>
        </w:rPr>
      </w:pPr>
      <w:r w:rsidRPr="001B362E">
        <w:rPr>
          <w:rFonts w:ascii="Times New Roman" w:eastAsia="Times New Roman" w:hAnsi="Times New Roman"/>
          <w:lang w:eastAsia="ar-SA"/>
        </w:rPr>
        <w:t>от «</w:t>
      </w:r>
      <w:r w:rsidR="001E1505">
        <w:rPr>
          <w:rFonts w:ascii="Times New Roman" w:eastAsia="Times New Roman" w:hAnsi="Times New Roman"/>
          <w:lang w:eastAsia="ar-SA"/>
        </w:rPr>
        <w:t>22</w:t>
      </w:r>
      <w:r w:rsidRPr="001B362E">
        <w:rPr>
          <w:rFonts w:ascii="Times New Roman" w:eastAsia="Times New Roman" w:hAnsi="Times New Roman"/>
          <w:lang w:eastAsia="ar-SA"/>
        </w:rPr>
        <w:t xml:space="preserve">» </w:t>
      </w:r>
      <w:r w:rsidR="001E1505">
        <w:rPr>
          <w:rFonts w:ascii="Times New Roman" w:eastAsia="Times New Roman" w:hAnsi="Times New Roman"/>
          <w:lang w:eastAsia="ar-SA"/>
        </w:rPr>
        <w:t xml:space="preserve">марта </w:t>
      </w:r>
      <w:r w:rsidRPr="001B362E">
        <w:rPr>
          <w:rFonts w:ascii="Times New Roman" w:eastAsia="Times New Roman" w:hAnsi="Times New Roman"/>
          <w:lang w:eastAsia="ar-SA"/>
        </w:rPr>
        <w:t xml:space="preserve">2022 г. № </w:t>
      </w:r>
      <w:r w:rsidR="001E1505">
        <w:rPr>
          <w:rFonts w:ascii="Times New Roman" w:eastAsia="Times New Roman" w:hAnsi="Times New Roman"/>
          <w:lang w:eastAsia="ar-SA"/>
        </w:rPr>
        <w:t>30</w:t>
      </w:r>
    </w:p>
    <w:p w:rsidR="001B362E" w:rsidRPr="001B362E" w:rsidRDefault="001B362E" w:rsidP="001B362E">
      <w:pPr>
        <w:keepNext/>
        <w:numPr>
          <w:ilvl w:val="3"/>
          <w:numId w:val="0"/>
        </w:numPr>
        <w:tabs>
          <w:tab w:val="num" w:pos="0"/>
          <w:tab w:val="left" w:pos="6521"/>
        </w:tabs>
        <w:suppressAutoHyphens/>
        <w:jc w:val="center"/>
        <w:outlineLvl w:val="3"/>
        <w:rPr>
          <w:rFonts w:ascii="Times New Roman" w:eastAsia="Times New Roman" w:hAnsi="Times New Roman"/>
          <w:b/>
          <w:sz w:val="28"/>
          <w:szCs w:val="28"/>
          <w:lang w:eastAsia="ar-SA"/>
        </w:rPr>
      </w:pPr>
    </w:p>
    <w:p w:rsidR="001B362E" w:rsidRPr="001B362E" w:rsidRDefault="001B362E" w:rsidP="001B362E">
      <w:pPr>
        <w:jc w:val="center"/>
        <w:rPr>
          <w:rFonts w:ascii="Times New Roman" w:eastAsia="Times New Roman" w:hAnsi="Times New Roman"/>
          <w:b/>
          <w:bCs/>
          <w:color w:val="26282F"/>
          <w:sz w:val="24"/>
          <w:szCs w:val="24"/>
          <w:lang w:eastAsia="ru-RU"/>
        </w:rPr>
      </w:pPr>
      <w:r w:rsidRPr="001B362E">
        <w:rPr>
          <w:rFonts w:ascii="Times New Roman" w:eastAsia="Times New Roman" w:hAnsi="Times New Roman"/>
          <w:b/>
          <w:bCs/>
          <w:color w:val="26282F"/>
          <w:sz w:val="24"/>
          <w:szCs w:val="24"/>
          <w:lang w:eastAsia="ru-RU"/>
        </w:rPr>
        <w:t xml:space="preserve">Паспорт муниципальной программы </w:t>
      </w:r>
    </w:p>
    <w:p w:rsidR="001B362E" w:rsidRPr="001B362E" w:rsidRDefault="001B362E" w:rsidP="001B362E">
      <w:pPr>
        <w:jc w:val="center"/>
        <w:rPr>
          <w:rFonts w:ascii="Times New Roman" w:eastAsia="Times New Roman" w:hAnsi="Times New Roman"/>
          <w:b/>
          <w:bCs/>
          <w:color w:val="26282F"/>
          <w:sz w:val="24"/>
          <w:szCs w:val="24"/>
          <w:lang w:eastAsia="ru-RU"/>
        </w:rPr>
      </w:pPr>
      <w:r w:rsidRPr="001B362E">
        <w:rPr>
          <w:rFonts w:ascii="Times New Roman" w:eastAsia="Times New Roman" w:hAnsi="Times New Roman"/>
          <w:b/>
          <w:bCs/>
          <w:color w:val="26282F"/>
          <w:sz w:val="24"/>
          <w:szCs w:val="24"/>
          <w:lang w:eastAsia="ru-RU"/>
        </w:rPr>
        <w:t>Сортавальского муниципального района</w:t>
      </w:r>
    </w:p>
    <w:p w:rsidR="001B362E" w:rsidRPr="001B362E" w:rsidRDefault="001B362E" w:rsidP="001B362E">
      <w:pPr>
        <w:jc w:val="center"/>
        <w:rPr>
          <w:rFonts w:ascii="Times New Roman" w:eastAsia="Times New Roman" w:hAnsi="Times New Roman"/>
          <w:b/>
          <w:bCs/>
          <w:color w:val="26282F"/>
          <w:sz w:val="24"/>
          <w:szCs w:val="24"/>
          <w:lang w:eastAsia="ru-RU"/>
        </w:rPr>
      </w:pPr>
    </w:p>
    <w:p w:rsidR="001B362E" w:rsidRPr="001B362E" w:rsidRDefault="001B362E" w:rsidP="001B362E">
      <w:pPr>
        <w:jc w:val="center"/>
        <w:rPr>
          <w:rFonts w:ascii="Times New Roman" w:eastAsia="Times New Roman" w:hAnsi="Times New Roman"/>
          <w:b/>
          <w:bCs/>
          <w:color w:val="26282F"/>
          <w:sz w:val="24"/>
          <w:szCs w:val="24"/>
          <w:lang w:eastAsia="ru-RU"/>
        </w:rPr>
      </w:pPr>
      <w:r w:rsidRPr="001B362E">
        <w:rPr>
          <w:rFonts w:ascii="Times New Roman" w:eastAsia="Times New Roman" w:hAnsi="Times New Roman"/>
          <w:b/>
          <w:bCs/>
          <w:color w:val="26282F"/>
          <w:sz w:val="24"/>
          <w:szCs w:val="24"/>
          <w:lang w:eastAsia="ru-RU"/>
        </w:rPr>
        <w:t>«Повышение эффективности муниципального управления в Сортавальском муниципальном районе»</w:t>
      </w:r>
    </w:p>
    <w:p w:rsidR="001B362E" w:rsidRPr="001B362E" w:rsidRDefault="001B362E" w:rsidP="001B36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2038"/>
        <w:gridCol w:w="4222"/>
      </w:tblGrid>
      <w:tr w:rsidR="001B362E" w:rsidRPr="001B362E" w:rsidTr="00315E94">
        <w:tc>
          <w:tcPr>
            <w:tcW w:w="3311" w:type="dxa"/>
            <w:shd w:val="clear" w:color="auto" w:fill="auto"/>
          </w:tcPr>
          <w:p w:rsidR="001B362E" w:rsidRPr="001B362E" w:rsidRDefault="001B362E" w:rsidP="001B362E">
            <w:pPr>
              <w:rPr>
                <w:sz w:val="24"/>
                <w:szCs w:val="24"/>
              </w:rPr>
            </w:pPr>
            <w:r w:rsidRPr="001B362E">
              <w:rPr>
                <w:rFonts w:ascii="Times New Roman" w:hAnsi="Times New Roman"/>
                <w:sz w:val="24"/>
                <w:szCs w:val="24"/>
              </w:rPr>
              <w:t xml:space="preserve">Ответственный исполнитель муниципальной программы                                   </w:t>
            </w:r>
          </w:p>
        </w:tc>
        <w:tc>
          <w:tcPr>
            <w:tcW w:w="6260" w:type="dxa"/>
            <w:gridSpan w:val="2"/>
            <w:shd w:val="clear" w:color="auto" w:fill="auto"/>
          </w:tcPr>
          <w:p w:rsidR="001B362E" w:rsidRPr="001B362E" w:rsidRDefault="001B362E" w:rsidP="001B362E">
            <w:pPr>
              <w:rPr>
                <w:rFonts w:ascii="Times New Roman" w:hAnsi="Times New Roman"/>
                <w:sz w:val="24"/>
                <w:szCs w:val="24"/>
              </w:rPr>
            </w:pPr>
            <w:r w:rsidRPr="001B362E">
              <w:rPr>
                <w:rFonts w:ascii="Times New Roman" w:hAnsi="Times New Roman"/>
                <w:sz w:val="24"/>
                <w:szCs w:val="24"/>
              </w:rPr>
              <w:t>Администрация Сортавальского муниципального района</w:t>
            </w:r>
          </w:p>
        </w:tc>
      </w:tr>
      <w:tr w:rsidR="001B362E" w:rsidRPr="001B362E" w:rsidTr="00315E94">
        <w:tc>
          <w:tcPr>
            <w:tcW w:w="3311" w:type="dxa"/>
            <w:shd w:val="clear" w:color="auto" w:fill="auto"/>
          </w:tcPr>
          <w:p w:rsidR="001B362E" w:rsidRPr="001B362E" w:rsidRDefault="001B362E" w:rsidP="001B362E">
            <w:pPr>
              <w:autoSpaceDE w:val="0"/>
              <w:autoSpaceDN w:val="0"/>
              <w:adjustRightInd w:val="0"/>
              <w:jc w:val="left"/>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 xml:space="preserve">Соисполнители  муниципальной программы                                               </w:t>
            </w:r>
          </w:p>
        </w:tc>
        <w:tc>
          <w:tcPr>
            <w:tcW w:w="6260" w:type="dxa"/>
            <w:gridSpan w:val="2"/>
            <w:shd w:val="clear" w:color="auto" w:fill="auto"/>
          </w:tcPr>
          <w:p w:rsidR="001B362E" w:rsidRPr="001B362E" w:rsidRDefault="001B362E" w:rsidP="001B362E">
            <w:pPr>
              <w:rPr>
                <w:rFonts w:ascii="Times New Roman" w:hAnsi="Times New Roman"/>
                <w:i/>
                <w:sz w:val="24"/>
                <w:szCs w:val="24"/>
              </w:rPr>
            </w:pPr>
            <w:r w:rsidRPr="001B362E">
              <w:rPr>
                <w:rFonts w:ascii="Times New Roman" w:hAnsi="Times New Roman"/>
                <w:sz w:val="24"/>
                <w:szCs w:val="24"/>
              </w:rPr>
              <w:t>Структурные подразделения администрации, АУ СМР "ИД "Ладога-Сортавала", МКУ СМР «Хозяйственная группа», МКУ СМР «Архив», Финансовое управление Сортавальского муниципального района, МКУ СМР «Недвижимость-ИНВЕСТ»</w:t>
            </w:r>
          </w:p>
        </w:tc>
      </w:tr>
      <w:tr w:rsidR="001B362E" w:rsidRPr="001B362E" w:rsidTr="00315E94">
        <w:tc>
          <w:tcPr>
            <w:tcW w:w="3311" w:type="dxa"/>
            <w:shd w:val="clear" w:color="auto" w:fill="auto"/>
          </w:tcPr>
          <w:p w:rsidR="001B362E" w:rsidRPr="001B362E" w:rsidRDefault="001B362E" w:rsidP="001B362E">
            <w:pPr>
              <w:autoSpaceDE w:val="0"/>
              <w:autoSpaceDN w:val="0"/>
              <w:adjustRightInd w:val="0"/>
              <w:jc w:val="left"/>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 xml:space="preserve">Цель муниципальной программы </w:t>
            </w:r>
          </w:p>
        </w:tc>
        <w:tc>
          <w:tcPr>
            <w:tcW w:w="6260" w:type="dxa"/>
            <w:gridSpan w:val="2"/>
            <w:shd w:val="clear" w:color="auto" w:fill="auto"/>
          </w:tcPr>
          <w:p w:rsidR="001B362E" w:rsidRPr="001B362E" w:rsidRDefault="001B362E" w:rsidP="001B362E">
            <w:pPr>
              <w:rPr>
                <w:rFonts w:ascii="Times New Roman" w:eastAsia="Times New Roman" w:hAnsi="Times New Roman"/>
                <w:sz w:val="24"/>
                <w:szCs w:val="24"/>
                <w:lang w:eastAsia="ru-RU"/>
              </w:rPr>
            </w:pPr>
            <w:r w:rsidRPr="001B362E">
              <w:rPr>
                <w:rFonts w:ascii="Times New Roman" w:eastAsia="Times New Roman" w:hAnsi="Times New Roman"/>
                <w:color w:val="000000"/>
                <w:sz w:val="24"/>
                <w:szCs w:val="24"/>
                <w:lang w:eastAsia="ru-RU"/>
              </w:rPr>
              <w:t>- Повышение эффективности деятельности органов местного самоуправления района,</w:t>
            </w:r>
            <w:r w:rsidRPr="001B362E">
              <w:rPr>
                <w:rFonts w:ascii="Times New Roman" w:eastAsia="Times New Roman" w:hAnsi="Times New Roman"/>
                <w:sz w:val="24"/>
                <w:szCs w:val="24"/>
                <w:lang w:eastAsia="ru-RU"/>
              </w:rPr>
              <w:t xml:space="preserve"> удовлетворение потребностей граждан и организаций в предоставлении муниципальных услуг, реализация установленных гарантий;</w:t>
            </w:r>
          </w:p>
          <w:p w:rsidR="001B362E" w:rsidRPr="001B362E" w:rsidRDefault="001B362E" w:rsidP="001B362E">
            <w:pPr>
              <w:rPr>
                <w:rFonts w:ascii="Times New Roman" w:eastAsia="Times New Roman" w:hAnsi="Times New Roman"/>
                <w:sz w:val="24"/>
                <w:szCs w:val="24"/>
                <w:lang w:eastAsia="ru-RU"/>
              </w:rPr>
            </w:pPr>
            <w:r w:rsidRPr="001B362E">
              <w:rPr>
                <w:rFonts w:ascii="Times New Roman" w:hAnsi="Times New Roman"/>
                <w:sz w:val="24"/>
                <w:szCs w:val="24"/>
              </w:rPr>
              <w:t>-</w:t>
            </w:r>
            <w:r w:rsidRPr="001B362E">
              <w:rPr>
                <w:rFonts w:ascii="Times New Roman" w:eastAsia="Times New Roman" w:hAnsi="Times New Roman"/>
                <w:sz w:val="24"/>
                <w:szCs w:val="24"/>
                <w:lang w:eastAsia="ru-RU"/>
              </w:rPr>
              <w:t xml:space="preserve"> </w:t>
            </w:r>
            <w:r w:rsidRPr="001B362E">
              <w:rPr>
                <w:rFonts w:ascii="Times New Roman" w:eastAsia="Times New Roman" w:hAnsi="Times New Roman"/>
                <w:b/>
                <w:sz w:val="24"/>
                <w:szCs w:val="24"/>
                <w:lang w:eastAsia="ru-RU"/>
              </w:rPr>
              <w:t xml:space="preserve"> </w:t>
            </w:r>
            <w:r w:rsidRPr="001B362E">
              <w:rPr>
                <w:rFonts w:ascii="Times New Roman" w:eastAsia="Times New Roman" w:hAnsi="Times New Roman"/>
                <w:bCs/>
                <w:sz w:val="24"/>
                <w:szCs w:val="24"/>
                <w:lang w:eastAsia="ru-RU"/>
              </w:rPr>
              <w:t>Реализация полномочия по обеспечению  доступности амбулаторно-поликлинической  помощи в отдаленных населенных пунктах района.</w:t>
            </w:r>
          </w:p>
        </w:tc>
      </w:tr>
      <w:tr w:rsidR="001B362E" w:rsidRPr="001B362E" w:rsidTr="00315E94">
        <w:tc>
          <w:tcPr>
            <w:tcW w:w="3311" w:type="dxa"/>
            <w:shd w:val="clear" w:color="auto" w:fill="auto"/>
          </w:tcPr>
          <w:p w:rsidR="001B362E" w:rsidRPr="001B362E" w:rsidRDefault="001B362E" w:rsidP="001B362E">
            <w:pPr>
              <w:rPr>
                <w:sz w:val="24"/>
                <w:szCs w:val="24"/>
              </w:rPr>
            </w:pPr>
            <w:r w:rsidRPr="001B362E">
              <w:rPr>
                <w:rFonts w:ascii="Times New Roman" w:hAnsi="Times New Roman"/>
                <w:sz w:val="24"/>
                <w:szCs w:val="24"/>
              </w:rPr>
              <w:t xml:space="preserve">Задачи муниципальной программы                                                      </w:t>
            </w:r>
          </w:p>
        </w:tc>
        <w:tc>
          <w:tcPr>
            <w:tcW w:w="6260" w:type="dxa"/>
            <w:gridSpan w:val="2"/>
            <w:shd w:val="clear" w:color="auto" w:fill="auto"/>
          </w:tcPr>
          <w:p w:rsidR="001B362E" w:rsidRPr="001B362E" w:rsidRDefault="001B362E" w:rsidP="001B362E">
            <w:pPr>
              <w:rPr>
                <w:rFonts w:ascii="Times New Roman" w:eastAsia="Times New Roman" w:hAnsi="Times New Roman"/>
                <w:color w:val="000000"/>
                <w:sz w:val="24"/>
                <w:szCs w:val="24"/>
                <w:lang w:eastAsia="ru-RU"/>
              </w:rPr>
            </w:pPr>
            <w:r w:rsidRPr="001B362E">
              <w:rPr>
                <w:rFonts w:ascii="Times New Roman" w:hAnsi="Times New Roman"/>
                <w:sz w:val="24"/>
                <w:szCs w:val="24"/>
              </w:rPr>
              <w:t xml:space="preserve">- эффективная реализация </w:t>
            </w:r>
            <w:r w:rsidRPr="001B362E">
              <w:rPr>
                <w:rFonts w:ascii="Times New Roman" w:eastAsia="Times New Roman" w:hAnsi="Times New Roman"/>
                <w:color w:val="000000"/>
                <w:sz w:val="24"/>
                <w:szCs w:val="24"/>
                <w:lang w:eastAsia="ru-RU"/>
              </w:rPr>
              <w:t>исполнительно-распорядительными органами местного самоуправления Сортавальского муниципального район полномочий в соответствии с действующим законодательством;</w:t>
            </w:r>
          </w:p>
          <w:p w:rsidR="001B362E" w:rsidRPr="001B362E" w:rsidRDefault="001B362E" w:rsidP="001B362E">
            <w:pPr>
              <w:ind w:firstLine="33"/>
              <w:rPr>
                <w:rFonts w:ascii="Times New Roman" w:hAnsi="Times New Roman"/>
                <w:sz w:val="24"/>
                <w:szCs w:val="24"/>
              </w:rPr>
            </w:pPr>
            <w:r w:rsidRPr="001B362E">
              <w:rPr>
                <w:rFonts w:ascii="Times New Roman" w:hAnsi="Times New Roman"/>
                <w:sz w:val="24"/>
                <w:szCs w:val="24"/>
              </w:rPr>
              <w:t>-   обеспечение выплаты пенсии за выслугу лет лицам, замещавшим должности муниципальной службы в органах местного самоуправления района;</w:t>
            </w:r>
          </w:p>
          <w:p w:rsidR="001B362E" w:rsidRPr="001B362E" w:rsidRDefault="001B362E" w:rsidP="001B362E">
            <w:pPr>
              <w:ind w:firstLine="33"/>
              <w:rPr>
                <w:rFonts w:ascii="Times New Roman" w:hAnsi="Times New Roman"/>
                <w:sz w:val="24"/>
                <w:szCs w:val="24"/>
              </w:rPr>
            </w:pPr>
            <w:r w:rsidRPr="001B362E">
              <w:rPr>
                <w:rFonts w:ascii="Times New Roman" w:hAnsi="Times New Roman"/>
                <w:sz w:val="24"/>
                <w:szCs w:val="24"/>
              </w:rPr>
              <w:t>- организационно-техническое и финансовое обеспечение деятельности подведомственных учреждений;</w:t>
            </w:r>
          </w:p>
          <w:p w:rsidR="001B362E" w:rsidRPr="001B362E" w:rsidRDefault="001B362E" w:rsidP="001B362E">
            <w:pPr>
              <w:ind w:firstLine="33"/>
              <w:rPr>
                <w:rFonts w:ascii="Times New Roman" w:hAnsi="Times New Roman"/>
                <w:sz w:val="24"/>
                <w:szCs w:val="24"/>
              </w:rPr>
            </w:pPr>
            <w:r w:rsidRPr="001B362E">
              <w:rPr>
                <w:rFonts w:ascii="Times New Roman" w:eastAsia="Times New Roman" w:hAnsi="Times New Roman"/>
                <w:sz w:val="24"/>
                <w:szCs w:val="24"/>
                <w:lang w:eastAsia="ru-RU"/>
              </w:rPr>
              <w:t xml:space="preserve">- создание условий для оказания медицинской помощи населению в </w:t>
            </w:r>
            <w:proofErr w:type="spellStart"/>
            <w:r w:rsidRPr="001B362E">
              <w:rPr>
                <w:rFonts w:ascii="Times New Roman" w:eastAsia="Times New Roman" w:hAnsi="Times New Roman"/>
                <w:sz w:val="24"/>
                <w:szCs w:val="24"/>
                <w:lang w:eastAsia="ru-RU"/>
              </w:rPr>
              <w:t>п</w:t>
            </w:r>
            <w:proofErr w:type="gramStart"/>
            <w:r w:rsidRPr="001B362E">
              <w:rPr>
                <w:rFonts w:ascii="Times New Roman" w:eastAsia="Times New Roman" w:hAnsi="Times New Roman"/>
                <w:sz w:val="24"/>
                <w:szCs w:val="24"/>
                <w:lang w:eastAsia="ru-RU"/>
              </w:rPr>
              <w:t>.К</w:t>
            </w:r>
            <w:proofErr w:type="gramEnd"/>
            <w:r w:rsidRPr="001B362E">
              <w:rPr>
                <w:rFonts w:ascii="Times New Roman" w:eastAsia="Times New Roman" w:hAnsi="Times New Roman"/>
                <w:sz w:val="24"/>
                <w:szCs w:val="24"/>
                <w:lang w:eastAsia="ru-RU"/>
              </w:rPr>
              <w:t>ааламо</w:t>
            </w:r>
            <w:proofErr w:type="spellEnd"/>
          </w:p>
        </w:tc>
      </w:tr>
      <w:tr w:rsidR="001B362E" w:rsidRPr="001B362E" w:rsidTr="00315E94">
        <w:tc>
          <w:tcPr>
            <w:tcW w:w="3311" w:type="dxa"/>
            <w:shd w:val="clear" w:color="auto" w:fill="auto"/>
          </w:tcPr>
          <w:p w:rsidR="001B362E" w:rsidRPr="001B362E" w:rsidRDefault="001B362E" w:rsidP="001B362E">
            <w:pPr>
              <w:rPr>
                <w:sz w:val="24"/>
                <w:szCs w:val="24"/>
              </w:rPr>
            </w:pPr>
            <w:r w:rsidRPr="001B362E">
              <w:rPr>
                <w:rFonts w:ascii="Times New Roman" w:hAnsi="Times New Roman"/>
                <w:sz w:val="24"/>
                <w:szCs w:val="24"/>
              </w:rPr>
              <w:t>Конечные результаты муниципальной программы</w:t>
            </w:r>
          </w:p>
        </w:tc>
        <w:tc>
          <w:tcPr>
            <w:tcW w:w="6260" w:type="dxa"/>
            <w:gridSpan w:val="2"/>
            <w:shd w:val="clear" w:color="auto" w:fill="auto"/>
          </w:tcPr>
          <w:p w:rsidR="001B362E" w:rsidRPr="001B362E" w:rsidRDefault="001B362E" w:rsidP="001B362E">
            <w:pPr>
              <w:textAlignment w:val="baseline"/>
              <w:rPr>
                <w:rFonts w:ascii="inherit" w:eastAsia="Times New Roman" w:hAnsi="inherit"/>
                <w:color w:val="000000"/>
                <w:sz w:val="24"/>
                <w:szCs w:val="24"/>
                <w:lang w:eastAsia="ru-RU"/>
              </w:rPr>
            </w:pPr>
            <w:r w:rsidRPr="001B362E">
              <w:rPr>
                <w:rFonts w:ascii="inherit" w:eastAsia="Times New Roman" w:hAnsi="inherit"/>
                <w:color w:val="000000"/>
                <w:sz w:val="24"/>
                <w:szCs w:val="24"/>
                <w:lang w:eastAsia="ru-RU"/>
              </w:rPr>
              <w:t xml:space="preserve">- повышение качества и доступности муниципальных услуг для физических и юридических лиц в муниципальном образовании в </w:t>
            </w:r>
            <w:proofErr w:type="spellStart"/>
            <w:r w:rsidRPr="001B362E">
              <w:rPr>
                <w:rFonts w:ascii="inherit" w:eastAsia="Times New Roman" w:hAnsi="inherit"/>
                <w:color w:val="000000"/>
                <w:sz w:val="24"/>
                <w:szCs w:val="24"/>
                <w:lang w:eastAsia="ru-RU"/>
              </w:rPr>
              <w:t>т.ч</w:t>
            </w:r>
            <w:proofErr w:type="spellEnd"/>
            <w:r w:rsidRPr="001B362E">
              <w:rPr>
                <w:rFonts w:ascii="inherit" w:eastAsia="Times New Roman" w:hAnsi="inherit"/>
                <w:color w:val="000000"/>
                <w:sz w:val="24"/>
                <w:szCs w:val="24"/>
                <w:lang w:eastAsia="ru-RU"/>
              </w:rPr>
              <w:t>. в электронной форме</w:t>
            </w:r>
            <w:r w:rsidRPr="001B362E">
              <w:t xml:space="preserve"> </w:t>
            </w:r>
            <w:r w:rsidRPr="001B362E">
              <w:rPr>
                <w:rFonts w:ascii="inherit" w:eastAsia="Times New Roman" w:hAnsi="inherit"/>
                <w:color w:val="000000"/>
                <w:sz w:val="24"/>
                <w:szCs w:val="24"/>
                <w:lang w:eastAsia="ru-RU"/>
              </w:rPr>
              <w:t>на основе информационной системы реестра муниципальных услуг – 50% опрошенных граждан удовлетворены качеством и доступностью</w:t>
            </w:r>
            <w:r w:rsidRPr="001B362E">
              <w:t xml:space="preserve"> </w:t>
            </w:r>
            <w:r w:rsidRPr="001B362E">
              <w:rPr>
                <w:rFonts w:ascii="inherit" w:eastAsia="Times New Roman" w:hAnsi="inherit"/>
                <w:color w:val="000000"/>
                <w:sz w:val="24"/>
                <w:szCs w:val="24"/>
                <w:lang w:eastAsia="ru-RU"/>
              </w:rPr>
              <w:t>муниципальных услуг</w:t>
            </w:r>
            <w:proofErr w:type="gramStart"/>
            <w:r w:rsidRPr="001B362E">
              <w:rPr>
                <w:rFonts w:ascii="inherit" w:eastAsia="Times New Roman" w:hAnsi="inherit"/>
                <w:color w:val="000000"/>
                <w:sz w:val="24"/>
                <w:szCs w:val="24"/>
                <w:lang w:eastAsia="ru-RU"/>
              </w:rPr>
              <w:t xml:space="preserve"> ,</w:t>
            </w:r>
            <w:proofErr w:type="gramEnd"/>
            <w:r w:rsidRPr="001B362E">
              <w:rPr>
                <w:rFonts w:ascii="inherit" w:eastAsia="Times New Roman" w:hAnsi="inherit"/>
                <w:color w:val="000000"/>
                <w:sz w:val="24"/>
                <w:szCs w:val="24"/>
                <w:lang w:eastAsia="ru-RU"/>
              </w:rPr>
              <w:t xml:space="preserve"> </w:t>
            </w:r>
          </w:p>
          <w:p w:rsidR="001B362E" w:rsidRPr="001B362E" w:rsidRDefault="001B362E" w:rsidP="001B362E">
            <w:pPr>
              <w:textAlignment w:val="baseline"/>
              <w:rPr>
                <w:rFonts w:ascii="inherit" w:eastAsia="Times New Roman" w:hAnsi="inherit"/>
                <w:color w:val="000000"/>
                <w:sz w:val="24"/>
                <w:szCs w:val="24"/>
                <w:lang w:eastAsia="ru-RU"/>
              </w:rPr>
            </w:pPr>
            <w:r w:rsidRPr="001B362E">
              <w:rPr>
                <w:rFonts w:ascii="inherit" w:eastAsia="Times New Roman" w:hAnsi="inherit"/>
                <w:color w:val="000000"/>
                <w:sz w:val="24"/>
                <w:szCs w:val="24"/>
                <w:lang w:eastAsia="ru-RU"/>
              </w:rPr>
              <w:t>- увеличение доли граждан, использующих механизм получения муниципальных услуг в электронной форме – не менее 70%;</w:t>
            </w:r>
          </w:p>
          <w:p w:rsidR="001B362E" w:rsidRPr="001B362E" w:rsidRDefault="001B362E" w:rsidP="001B362E">
            <w:pPr>
              <w:textAlignment w:val="baseline"/>
              <w:rPr>
                <w:rFonts w:ascii="inherit" w:eastAsia="Times New Roman" w:hAnsi="inherit"/>
                <w:color w:val="000000"/>
                <w:sz w:val="24"/>
                <w:szCs w:val="24"/>
                <w:lang w:eastAsia="ru-RU"/>
              </w:rPr>
            </w:pPr>
            <w:r w:rsidRPr="001B362E">
              <w:rPr>
                <w:rFonts w:ascii="inherit" w:eastAsia="Times New Roman" w:hAnsi="inherit"/>
                <w:color w:val="000000"/>
                <w:sz w:val="24"/>
                <w:szCs w:val="24"/>
                <w:lang w:eastAsia="ru-RU"/>
              </w:rPr>
              <w:t>-  повышение качества исполнения переданных государственных полномочий -  отсутствие выявленных проверками нарушений</w:t>
            </w:r>
            <w:r w:rsidRPr="001B362E">
              <w:t xml:space="preserve"> </w:t>
            </w:r>
            <w:r w:rsidRPr="001B362E">
              <w:rPr>
                <w:rFonts w:ascii="inherit" w:eastAsia="Times New Roman" w:hAnsi="inherit"/>
                <w:color w:val="000000"/>
                <w:sz w:val="24"/>
                <w:szCs w:val="24"/>
                <w:lang w:eastAsia="ru-RU"/>
              </w:rPr>
              <w:t>исполнения переданных государственных полномочий;</w:t>
            </w:r>
          </w:p>
          <w:p w:rsidR="001B362E" w:rsidRPr="001B362E" w:rsidRDefault="001B362E" w:rsidP="001B362E">
            <w:pPr>
              <w:textAlignment w:val="baseline"/>
              <w:rPr>
                <w:rFonts w:ascii="inherit" w:eastAsia="Times New Roman" w:hAnsi="inherit"/>
                <w:color w:val="000000"/>
                <w:sz w:val="24"/>
                <w:szCs w:val="24"/>
                <w:lang w:eastAsia="ru-RU"/>
              </w:rPr>
            </w:pPr>
            <w:r w:rsidRPr="001B362E">
              <w:rPr>
                <w:rFonts w:ascii="inherit" w:eastAsia="Times New Roman" w:hAnsi="inherit"/>
                <w:color w:val="000000"/>
                <w:sz w:val="24"/>
                <w:szCs w:val="24"/>
                <w:lang w:eastAsia="ru-RU"/>
              </w:rPr>
              <w:t xml:space="preserve">- повышение уровня оснащенности структурных </w:t>
            </w:r>
            <w:r w:rsidRPr="001B362E">
              <w:rPr>
                <w:rFonts w:ascii="inherit" w:eastAsia="Times New Roman" w:hAnsi="inherit"/>
                <w:color w:val="000000"/>
                <w:sz w:val="24"/>
                <w:szCs w:val="24"/>
                <w:lang w:eastAsia="ru-RU"/>
              </w:rPr>
              <w:lastRenderedPageBreak/>
              <w:t>подразделений информационно-коммуникационными технологиями – до 100%;</w:t>
            </w:r>
          </w:p>
          <w:p w:rsidR="001B362E" w:rsidRPr="001B362E" w:rsidRDefault="001B362E" w:rsidP="001B362E">
            <w:pPr>
              <w:textAlignment w:val="baseline"/>
              <w:rPr>
                <w:rFonts w:ascii="inherit" w:eastAsia="Times New Roman" w:hAnsi="inherit"/>
                <w:color w:val="000000"/>
                <w:sz w:val="24"/>
                <w:szCs w:val="24"/>
                <w:lang w:eastAsia="ru-RU"/>
              </w:rPr>
            </w:pPr>
            <w:r w:rsidRPr="001B362E">
              <w:rPr>
                <w:rFonts w:ascii="inherit" w:eastAsia="Times New Roman" w:hAnsi="inherit"/>
                <w:color w:val="000000"/>
                <w:sz w:val="24"/>
                <w:szCs w:val="24"/>
                <w:lang w:eastAsia="ru-RU"/>
              </w:rPr>
              <w:t xml:space="preserve">- повышение уровня квалификации и профессиональной подготовки муниципальных служащих администрации района – не реже 1 раза в 3 года для каждого муниципального служащего; </w:t>
            </w:r>
          </w:p>
          <w:p w:rsidR="001B362E" w:rsidRPr="001B362E" w:rsidRDefault="001B362E" w:rsidP="001B362E">
            <w:pPr>
              <w:textAlignment w:val="baseline"/>
              <w:rPr>
                <w:rFonts w:ascii="inherit" w:eastAsia="Times New Roman" w:hAnsi="inherit"/>
                <w:color w:val="000000"/>
                <w:sz w:val="24"/>
                <w:szCs w:val="24"/>
                <w:lang w:eastAsia="ru-RU"/>
              </w:rPr>
            </w:pPr>
            <w:r w:rsidRPr="001B362E">
              <w:rPr>
                <w:rFonts w:ascii="inherit" w:eastAsia="Times New Roman" w:hAnsi="inherit"/>
                <w:color w:val="000000"/>
                <w:sz w:val="24"/>
                <w:szCs w:val="24"/>
                <w:lang w:eastAsia="ru-RU"/>
              </w:rPr>
              <w:t>- формирование кадрового резерва на все главные и ведущие должности муниципальной службы администрации в количестве 13 человек;</w:t>
            </w:r>
          </w:p>
          <w:p w:rsidR="001B362E" w:rsidRPr="001B362E" w:rsidRDefault="001B362E" w:rsidP="001B362E">
            <w:pPr>
              <w:textAlignment w:val="baseline"/>
              <w:rPr>
                <w:rFonts w:ascii="inherit" w:eastAsia="Times New Roman" w:hAnsi="inherit"/>
                <w:color w:val="000000"/>
                <w:sz w:val="21"/>
                <w:szCs w:val="21"/>
                <w:lang w:eastAsia="ru-RU"/>
              </w:rPr>
            </w:pPr>
            <w:r w:rsidRPr="001B362E">
              <w:rPr>
                <w:rFonts w:ascii="inherit" w:eastAsia="Times New Roman" w:hAnsi="inherit"/>
                <w:color w:val="000000"/>
                <w:sz w:val="24"/>
                <w:szCs w:val="24"/>
                <w:lang w:eastAsia="ru-RU"/>
              </w:rPr>
              <w:t>- повышение прозрачности деятельности органов местного самоуправления,</w:t>
            </w:r>
            <w:r w:rsidRPr="001B362E">
              <w:rPr>
                <w:rFonts w:ascii="inherit" w:eastAsia="Times New Roman" w:hAnsi="inherit"/>
                <w:color w:val="000000"/>
                <w:sz w:val="21"/>
                <w:szCs w:val="21"/>
                <w:lang w:eastAsia="ru-RU"/>
              </w:rPr>
              <w:t xml:space="preserve"> </w:t>
            </w:r>
            <w:r w:rsidRPr="001B362E">
              <w:rPr>
                <w:rFonts w:ascii="inherit" w:eastAsia="Times New Roman" w:hAnsi="inherit"/>
                <w:color w:val="000000"/>
                <w:sz w:val="24"/>
                <w:szCs w:val="24"/>
                <w:lang w:eastAsia="ru-RU"/>
              </w:rPr>
              <w:t>доверия населения к деятельности органов местного самоуправления – систематическое освещение деятельности ОМСУ в СМИ, отработанная система «обратной связи» граждан с администрацией  района;</w:t>
            </w:r>
          </w:p>
          <w:p w:rsidR="001B362E" w:rsidRPr="001B362E" w:rsidRDefault="001B362E" w:rsidP="001B362E">
            <w:pPr>
              <w:textAlignment w:val="baseline"/>
              <w:rPr>
                <w:rFonts w:ascii="inherit" w:eastAsia="Times New Roman" w:hAnsi="inherit"/>
                <w:color w:val="000000"/>
                <w:sz w:val="24"/>
                <w:szCs w:val="24"/>
                <w:lang w:eastAsia="ru-RU"/>
              </w:rPr>
            </w:pPr>
            <w:r w:rsidRPr="001B362E">
              <w:rPr>
                <w:rFonts w:ascii="inherit" w:eastAsia="Times New Roman" w:hAnsi="inherit"/>
                <w:color w:val="000000"/>
                <w:sz w:val="24"/>
                <w:szCs w:val="24"/>
                <w:lang w:eastAsia="ru-RU"/>
              </w:rPr>
              <w:t>- обеспечение установленных гарантий по выплате доплаты к страховой пенсии по старости (инвалидности) лицам, проходившим муниципальную службу, лицам, замещавшим муниципальные должности – 100%;</w:t>
            </w:r>
          </w:p>
          <w:p w:rsidR="001B362E" w:rsidRPr="001B362E" w:rsidRDefault="001B362E" w:rsidP="001B362E">
            <w:pPr>
              <w:textAlignment w:val="baseline"/>
              <w:rPr>
                <w:rFonts w:ascii="inherit" w:eastAsia="Times New Roman" w:hAnsi="inherit"/>
                <w:color w:val="000000"/>
                <w:sz w:val="24"/>
                <w:szCs w:val="24"/>
                <w:lang w:eastAsia="ru-RU"/>
              </w:rPr>
            </w:pPr>
            <w:r w:rsidRPr="001B362E">
              <w:rPr>
                <w:rFonts w:ascii="Times New Roman" w:eastAsia="Times New Roman" w:hAnsi="Times New Roman"/>
                <w:sz w:val="24"/>
                <w:szCs w:val="24"/>
                <w:lang w:eastAsia="ru-RU"/>
              </w:rPr>
              <w:t xml:space="preserve">- Обеспечение предоставления медицинских услуг населению </w:t>
            </w:r>
            <w:proofErr w:type="spellStart"/>
            <w:r w:rsidRPr="001B362E">
              <w:rPr>
                <w:rFonts w:ascii="Times New Roman" w:eastAsia="Times New Roman" w:hAnsi="Times New Roman"/>
                <w:sz w:val="24"/>
                <w:szCs w:val="24"/>
                <w:lang w:eastAsia="ru-RU"/>
              </w:rPr>
              <w:t>п</w:t>
            </w:r>
            <w:proofErr w:type="gramStart"/>
            <w:r w:rsidRPr="001B362E">
              <w:rPr>
                <w:rFonts w:ascii="Times New Roman" w:eastAsia="Times New Roman" w:hAnsi="Times New Roman"/>
                <w:sz w:val="24"/>
                <w:szCs w:val="24"/>
                <w:lang w:eastAsia="ru-RU"/>
              </w:rPr>
              <w:t>.К</w:t>
            </w:r>
            <w:proofErr w:type="gramEnd"/>
            <w:r w:rsidRPr="001B362E">
              <w:rPr>
                <w:rFonts w:ascii="Times New Roman" w:eastAsia="Times New Roman" w:hAnsi="Times New Roman"/>
                <w:sz w:val="24"/>
                <w:szCs w:val="24"/>
                <w:lang w:eastAsia="ru-RU"/>
              </w:rPr>
              <w:t>ааламо</w:t>
            </w:r>
            <w:proofErr w:type="spellEnd"/>
          </w:p>
        </w:tc>
      </w:tr>
      <w:tr w:rsidR="001B362E" w:rsidRPr="001B362E" w:rsidTr="00315E94">
        <w:tc>
          <w:tcPr>
            <w:tcW w:w="3311" w:type="dxa"/>
            <w:shd w:val="clear" w:color="auto" w:fill="auto"/>
          </w:tcPr>
          <w:p w:rsidR="001B362E" w:rsidRPr="001B362E" w:rsidRDefault="001B362E" w:rsidP="001B362E">
            <w:pPr>
              <w:rPr>
                <w:rFonts w:ascii="Times New Roman" w:hAnsi="Times New Roman"/>
                <w:sz w:val="24"/>
                <w:szCs w:val="24"/>
              </w:rPr>
            </w:pPr>
            <w:r w:rsidRPr="001B362E">
              <w:rPr>
                <w:rFonts w:ascii="Times New Roman" w:hAnsi="Times New Roman"/>
                <w:sz w:val="24"/>
                <w:szCs w:val="24"/>
              </w:rPr>
              <w:lastRenderedPageBreak/>
              <w:t xml:space="preserve">Этапы и сроки реализации муниципальной программы                                    </w:t>
            </w:r>
          </w:p>
        </w:tc>
        <w:tc>
          <w:tcPr>
            <w:tcW w:w="6260" w:type="dxa"/>
            <w:gridSpan w:val="2"/>
            <w:shd w:val="clear" w:color="auto" w:fill="auto"/>
          </w:tcPr>
          <w:p w:rsidR="001B362E" w:rsidRPr="001B362E" w:rsidRDefault="001B362E" w:rsidP="001B362E">
            <w:pPr>
              <w:rPr>
                <w:rFonts w:ascii="Times New Roman" w:hAnsi="Times New Roman"/>
                <w:sz w:val="24"/>
                <w:szCs w:val="24"/>
              </w:rPr>
            </w:pPr>
            <w:r w:rsidRPr="001B362E">
              <w:rPr>
                <w:rFonts w:ascii="Times New Roman" w:hAnsi="Times New Roman"/>
                <w:sz w:val="24"/>
                <w:szCs w:val="24"/>
              </w:rPr>
              <w:t>2019-2025, на этапы не разбивается</w:t>
            </w:r>
          </w:p>
        </w:tc>
      </w:tr>
      <w:tr w:rsidR="001B362E" w:rsidRPr="001B362E" w:rsidTr="00315E94">
        <w:trPr>
          <w:trHeight w:val="1817"/>
        </w:trPr>
        <w:tc>
          <w:tcPr>
            <w:tcW w:w="3311" w:type="dxa"/>
            <w:shd w:val="clear" w:color="auto" w:fill="auto"/>
          </w:tcPr>
          <w:p w:rsidR="001B362E" w:rsidRPr="001B362E" w:rsidRDefault="001B362E" w:rsidP="001B362E">
            <w:pPr>
              <w:autoSpaceDE w:val="0"/>
              <w:autoSpaceDN w:val="0"/>
              <w:adjustRightInd w:val="0"/>
              <w:jc w:val="left"/>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 xml:space="preserve">Финансовое обеспечение муниципальной программы с указанием источников                                </w:t>
            </w:r>
          </w:p>
        </w:tc>
        <w:tc>
          <w:tcPr>
            <w:tcW w:w="2038" w:type="dxa"/>
            <w:shd w:val="clear" w:color="auto" w:fill="auto"/>
          </w:tcPr>
          <w:p w:rsidR="001B362E" w:rsidRPr="001B362E" w:rsidRDefault="001B362E" w:rsidP="001B362E">
            <w:pPr>
              <w:rPr>
                <w:rFonts w:ascii="Times New Roman" w:hAnsi="Times New Roman"/>
                <w:sz w:val="20"/>
                <w:szCs w:val="20"/>
              </w:rPr>
            </w:pPr>
            <w:r w:rsidRPr="001B362E">
              <w:rPr>
                <w:rFonts w:ascii="Times New Roman" w:hAnsi="Times New Roman"/>
                <w:sz w:val="20"/>
                <w:szCs w:val="20"/>
              </w:rPr>
              <w:t>Бюджет Сортавальского муниципального района всего (тыс. руб.):</w:t>
            </w:r>
          </w:p>
        </w:tc>
        <w:tc>
          <w:tcPr>
            <w:tcW w:w="4222" w:type="dxa"/>
            <w:shd w:val="clear" w:color="auto" w:fill="auto"/>
            <w:vAlign w:val="center"/>
          </w:tcPr>
          <w:p w:rsidR="001B362E" w:rsidRPr="001B362E" w:rsidRDefault="001B362E" w:rsidP="001B362E">
            <w:pPr>
              <w:jc w:val="left"/>
              <w:rPr>
                <w:rFonts w:ascii="Times New Roman" w:hAnsi="Times New Roman"/>
                <w:b/>
                <w:i/>
              </w:rPr>
            </w:pPr>
            <w:r w:rsidRPr="001B362E">
              <w:rPr>
                <w:rFonts w:ascii="Times New Roman" w:hAnsi="Times New Roman"/>
                <w:b/>
                <w:i/>
              </w:rPr>
              <w:t>2019 год - 61790,2 тыс. руб.</w:t>
            </w:r>
          </w:p>
          <w:p w:rsidR="001B362E" w:rsidRPr="001B362E" w:rsidRDefault="001B362E" w:rsidP="001B362E">
            <w:pPr>
              <w:jc w:val="left"/>
              <w:rPr>
                <w:rFonts w:ascii="Times New Roman" w:hAnsi="Times New Roman"/>
                <w:b/>
                <w:i/>
              </w:rPr>
            </w:pPr>
            <w:r w:rsidRPr="001B362E">
              <w:rPr>
                <w:rFonts w:ascii="Times New Roman" w:hAnsi="Times New Roman"/>
                <w:b/>
                <w:i/>
              </w:rPr>
              <w:t>2020 год - 69 243,8 тыс. руб</w:t>
            </w:r>
            <w:r w:rsidRPr="001B362E">
              <w:rPr>
                <w:rFonts w:ascii="Times New Roman" w:hAnsi="Times New Roman"/>
                <w:b/>
                <w:i/>
                <w:color w:val="FF0000"/>
              </w:rPr>
              <w:t>.</w:t>
            </w:r>
          </w:p>
          <w:p w:rsidR="001B362E" w:rsidRPr="001B362E" w:rsidRDefault="001B362E" w:rsidP="001B362E">
            <w:pPr>
              <w:jc w:val="left"/>
              <w:rPr>
                <w:rFonts w:ascii="Times New Roman" w:hAnsi="Times New Roman"/>
                <w:b/>
                <w:i/>
              </w:rPr>
            </w:pPr>
            <w:r w:rsidRPr="001B362E">
              <w:rPr>
                <w:rFonts w:ascii="Times New Roman" w:hAnsi="Times New Roman"/>
                <w:b/>
                <w:i/>
              </w:rPr>
              <w:t>2021 год – 68 670,1 тыс. руб.</w:t>
            </w:r>
          </w:p>
          <w:p w:rsidR="001B362E" w:rsidRPr="001B362E" w:rsidRDefault="001B362E" w:rsidP="001B362E">
            <w:pPr>
              <w:jc w:val="left"/>
              <w:rPr>
                <w:rFonts w:ascii="Times New Roman" w:hAnsi="Times New Roman"/>
                <w:b/>
                <w:i/>
              </w:rPr>
            </w:pPr>
            <w:r w:rsidRPr="001B362E">
              <w:rPr>
                <w:rFonts w:ascii="Times New Roman" w:hAnsi="Times New Roman"/>
                <w:b/>
                <w:i/>
              </w:rPr>
              <w:t>2022 год –  52 485,6 тыс. руб.</w:t>
            </w:r>
          </w:p>
          <w:p w:rsidR="001B362E" w:rsidRPr="001B362E" w:rsidRDefault="001B362E" w:rsidP="001B362E">
            <w:pPr>
              <w:jc w:val="left"/>
              <w:rPr>
                <w:rFonts w:ascii="Times New Roman" w:hAnsi="Times New Roman"/>
                <w:b/>
                <w:i/>
              </w:rPr>
            </w:pPr>
            <w:r w:rsidRPr="001B362E">
              <w:rPr>
                <w:rFonts w:ascii="Times New Roman" w:hAnsi="Times New Roman"/>
                <w:b/>
                <w:i/>
              </w:rPr>
              <w:t>2023 год – 56813,1тыс. руб.</w:t>
            </w:r>
          </w:p>
          <w:p w:rsidR="001B362E" w:rsidRPr="001B362E" w:rsidRDefault="001B362E" w:rsidP="001B362E">
            <w:pPr>
              <w:jc w:val="left"/>
              <w:rPr>
                <w:rFonts w:ascii="Times New Roman" w:hAnsi="Times New Roman"/>
                <w:b/>
                <w:i/>
              </w:rPr>
            </w:pPr>
            <w:r w:rsidRPr="001B362E">
              <w:rPr>
                <w:rFonts w:ascii="Times New Roman" w:hAnsi="Times New Roman"/>
                <w:b/>
                <w:i/>
              </w:rPr>
              <w:t>2024 год – 58 558,0 тыс. руб.</w:t>
            </w:r>
          </w:p>
          <w:p w:rsidR="001B362E" w:rsidRPr="001B362E" w:rsidRDefault="001B362E" w:rsidP="001B362E">
            <w:pPr>
              <w:jc w:val="left"/>
              <w:rPr>
                <w:rFonts w:ascii="Times New Roman" w:hAnsi="Times New Roman"/>
                <w:b/>
                <w:i/>
              </w:rPr>
            </w:pPr>
            <w:r w:rsidRPr="001B362E">
              <w:rPr>
                <w:rFonts w:ascii="Times New Roman" w:hAnsi="Times New Roman"/>
                <w:b/>
                <w:i/>
              </w:rPr>
              <w:t>2025 год – 58 558,0 тыс. руб.</w:t>
            </w:r>
          </w:p>
          <w:p w:rsidR="001B362E" w:rsidRPr="001B362E" w:rsidRDefault="001B362E" w:rsidP="001B362E">
            <w:pPr>
              <w:jc w:val="left"/>
              <w:rPr>
                <w:rFonts w:ascii="Times New Roman" w:hAnsi="Times New Roman"/>
                <w:sz w:val="20"/>
                <w:szCs w:val="20"/>
              </w:rPr>
            </w:pPr>
          </w:p>
        </w:tc>
      </w:tr>
    </w:tbl>
    <w:p w:rsidR="001B362E" w:rsidRPr="001B362E" w:rsidRDefault="001B362E" w:rsidP="001B362E"/>
    <w:p w:rsidR="001B362E" w:rsidRPr="001B362E" w:rsidRDefault="001B362E" w:rsidP="001B362E">
      <w:pPr>
        <w:widowControl w:val="0"/>
        <w:tabs>
          <w:tab w:val="left" w:pos="0"/>
          <w:tab w:val="left" w:pos="900"/>
        </w:tabs>
        <w:ind w:firstLine="540"/>
        <w:jc w:val="center"/>
        <w:rPr>
          <w:rFonts w:ascii="Times New Roman" w:eastAsia="Times New Roman" w:hAnsi="Times New Roman"/>
          <w:b/>
          <w:color w:val="000000"/>
          <w:sz w:val="28"/>
          <w:szCs w:val="28"/>
          <w:lang w:eastAsia="ru-RU"/>
        </w:rPr>
      </w:pPr>
    </w:p>
    <w:p w:rsidR="001B362E" w:rsidRPr="001B362E" w:rsidRDefault="001B362E" w:rsidP="001B362E">
      <w:pPr>
        <w:jc w:val="center"/>
        <w:rPr>
          <w:rFonts w:ascii="Times New Roman" w:hAnsi="Times New Roman"/>
          <w:b/>
          <w:sz w:val="24"/>
          <w:szCs w:val="24"/>
        </w:rPr>
      </w:pPr>
    </w:p>
    <w:p w:rsidR="001B362E" w:rsidRPr="001B362E" w:rsidRDefault="001B362E" w:rsidP="001B362E">
      <w:pPr>
        <w:jc w:val="center"/>
        <w:rPr>
          <w:rFonts w:ascii="Times New Roman" w:hAnsi="Times New Roman"/>
          <w:b/>
          <w:sz w:val="24"/>
          <w:szCs w:val="24"/>
        </w:rPr>
      </w:pPr>
      <w:r w:rsidRPr="001B362E">
        <w:rPr>
          <w:rFonts w:ascii="Times New Roman" w:hAnsi="Times New Roman"/>
          <w:b/>
          <w:sz w:val="24"/>
          <w:szCs w:val="24"/>
        </w:rPr>
        <w:t xml:space="preserve"> Характеристика проблем и прогноз развития сферы действия программы</w:t>
      </w:r>
    </w:p>
    <w:p w:rsidR="001B362E" w:rsidRPr="001B362E" w:rsidRDefault="001B362E" w:rsidP="001B362E">
      <w:pPr>
        <w:jc w:val="center"/>
        <w:rPr>
          <w:rFonts w:ascii="Times New Roman" w:hAnsi="Times New Roman"/>
          <w:sz w:val="24"/>
          <w:szCs w:val="24"/>
        </w:rPr>
      </w:pP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Повышение эффективности и качества муниципального управления является одним из  базовых условий обеспечения стабильности и устойчивого социально- экономического</w:t>
      </w:r>
    </w:p>
    <w:p w:rsidR="001B362E" w:rsidRPr="001B362E" w:rsidRDefault="001B362E" w:rsidP="001B362E">
      <w:pPr>
        <w:rPr>
          <w:rFonts w:ascii="Times New Roman" w:hAnsi="Times New Roman"/>
          <w:sz w:val="24"/>
          <w:szCs w:val="24"/>
        </w:rPr>
      </w:pPr>
      <w:r w:rsidRPr="001B362E">
        <w:rPr>
          <w:rFonts w:ascii="Times New Roman" w:hAnsi="Times New Roman"/>
          <w:sz w:val="24"/>
          <w:szCs w:val="24"/>
        </w:rPr>
        <w:t>развития Сортавальского муниципального района, повышение качества жизни населения.</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Федеральным законом от 06.10.2003 № 131-ФЗ «Об общих принципах организации местного самоуправления в Российской Федерации» определены полномочия органов местного самоуправления по решению вопросов местного значения, а также механизм передачи и осуществление переданных государственных полномочий. Реализация полномочий связана с их материальным и финансовым обеспечением, созданием условий для плодотворной деятельности должностных лиц и муниципальных служащих по исполнению своих функциональных обязанностей.</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Для эффективной деятельности администрации Сортавальского муниципального района необходимо обеспечение достаточного уровня материально-технического и информационно-технологического оснащения, наличия необходимых ресурсов. Современные методы управления немыслимы без информационных технологий, внедрения в сферу управленческого труда электронного документооборота, программного</w:t>
      </w:r>
    </w:p>
    <w:p w:rsidR="001B362E" w:rsidRPr="001B362E" w:rsidRDefault="001B362E" w:rsidP="001B362E">
      <w:pPr>
        <w:rPr>
          <w:rFonts w:ascii="Times New Roman" w:hAnsi="Times New Roman"/>
          <w:sz w:val="24"/>
          <w:szCs w:val="24"/>
        </w:rPr>
      </w:pPr>
      <w:r w:rsidRPr="001B362E">
        <w:rPr>
          <w:rFonts w:ascii="Times New Roman" w:hAnsi="Times New Roman"/>
          <w:sz w:val="24"/>
          <w:szCs w:val="24"/>
        </w:rPr>
        <w:t>обеспечения в различных сферах управленческой деятельности.</w:t>
      </w:r>
      <w:r w:rsidRPr="001B362E">
        <w:t xml:space="preserve"> </w:t>
      </w:r>
      <w:r w:rsidRPr="001B362E">
        <w:rPr>
          <w:rFonts w:ascii="Times New Roman" w:hAnsi="Times New Roman"/>
          <w:sz w:val="24"/>
          <w:szCs w:val="24"/>
        </w:rPr>
        <w:t xml:space="preserve">На сегодняшний день доля модернизированных средств вычислительной и офисной техники составляет 30 %; </w:t>
      </w:r>
      <w:r w:rsidRPr="001B362E">
        <w:rPr>
          <w:rFonts w:ascii="Times New Roman" w:hAnsi="Times New Roman"/>
          <w:sz w:val="24"/>
          <w:szCs w:val="24"/>
        </w:rPr>
        <w:lastRenderedPageBreak/>
        <w:t>совсем незначительна доля документов, хранимых в электронном виде. В связи с этим необходимо увеличивать показатели развития информационных технологий, а также постоянно поддерживать их на должном уровне.</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Федеральным законом от 02.03.2007 № 25-ФЗ «О муниципальной службе в Российской Федерации» созданы основы единой системы государственной и муниципальной службы, заложены правовые, организационные и экономические принципы ее функционирования. </w:t>
      </w:r>
      <w:proofErr w:type="gramStart"/>
      <w:r w:rsidRPr="001B362E">
        <w:rPr>
          <w:rFonts w:ascii="Times New Roman" w:hAnsi="Times New Roman"/>
          <w:sz w:val="24"/>
          <w:szCs w:val="24"/>
        </w:rPr>
        <w:t>В региональном законодательстве и нормативных правовых актах органов местного самоуправления Сортавальского муниципального района повышено внимание к соблюдению квалификационных требований к уровню, профилю образования и стажу муниципальной службы, обеспечено нормативное регулирование аттестационных, конкурсных комиссий и в комиссиях по соблюдению требований к служебному поведению муниципальных служащих и урегулированию конфликта интересов на муниципальной службе.</w:t>
      </w:r>
      <w:proofErr w:type="gramEnd"/>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Следует отметить, что показатели служебной деятельности муниципальных служащих, результативность их труда, достижение поставленных целей напрямую зависит от денежного содержания муниципальных служащих, своевременности оплаты их туда. </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Одной из важнейших составляющих эффективности муниципального управления является уровень профессионализма муниципальных служащих органов местного самоуправления. В связи с этим на первоочередное место выходит необходимость их систематического дополнительного профессионального </w:t>
      </w:r>
      <w:proofErr w:type="gramStart"/>
      <w:r w:rsidRPr="001B362E">
        <w:rPr>
          <w:rFonts w:ascii="Times New Roman" w:hAnsi="Times New Roman"/>
          <w:sz w:val="24"/>
          <w:szCs w:val="24"/>
        </w:rPr>
        <w:t>обучения по программам</w:t>
      </w:r>
      <w:proofErr w:type="gramEnd"/>
      <w:r w:rsidRPr="001B362E">
        <w:rPr>
          <w:rFonts w:ascii="Times New Roman" w:hAnsi="Times New Roman"/>
          <w:sz w:val="24"/>
          <w:szCs w:val="24"/>
        </w:rPr>
        <w:t xml:space="preserve"> повышения квалификации и профессиональной переподготовки, а так же получение новых знаний и опыта посредством участия в семинарах.</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Развитие кадрового потенциала в органах администрации района – это совокупность действий, всех заинтересованных сторон, направленных на повышение эффективности муниципального управления.</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Условием развития кадрового потенциала является комплексный и непрерывный процесс профессионального развития муниципальных служащих в органах местного самоуправления. Важнейшим средством профессионального развития является дополнительное профессиональное обучение.</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Несмотря на высокий процент специалистов с высшим образованием, доля специалистов, имеющих базовое образование по специальности «Государственное и муниципальное управление» незначительно, а специалистам (в возрасте от 30 до 50 лет) необходимо обновление своих знаний в связи с получением высшего образования более 10 – 15 лет назад.</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Система дополнительного профессионального образования муниципальных служащих необходима для повышения результативности их профессиональной служебной деятельности. Качество обучения муниципальных служащих должно отвечает потребностям развития муниципальной службы.</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Постоянно растущие уровень компьютерной грамотности, уровень доступа населения к информационным ресурсам и телекоммуникационным средствам требует </w:t>
      </w:r>
      <w:proofErr w:type="gramStart"/>
      <w:r w:rsidRPr="001B362E">
        <w:rPr>
          <w:rFonts w:ascii="Times New Roman" w:hAnsi="Times New Roman"/>
          <w:sz w:val="24"/>
          <w:szCs w:val="24"/>
        </w:rPr>
        <w:t>от</w:t>
      </w:r>
      <w:proofErr w:type="gramEnd"/>
    </w:p>
    <w:p w:rsidR="001B362E" w:rsidRPr="001B362E" w:rsidRDefault="001B362E" w:rsidP="001B362E">
      <w:pPr>
        <w:rPr>
          <w:rFonts w:ascii="Times New Roman" w:hAnsi="Times New Roman"/>
          <w:sz w:val="24"/>
          <w:szCs w:val="24"/>
        </w:rPr>
      </w:pPr>
      <w:r w:rsidRPr="001B362E">
        <w:rPr>
          <w:rFonts w:ascii="Times New Roman" w:hAnsi="Times New Roman"/>
          <w:sz w:val="24"/>
          <w:szCs w:val="24"/>
        </w:rPr>
        <w:t>администрации Сортавальского муниципального района активного внедрения информационных технологий, в том числе в вопросах информирования граждан о деятельности администрации Сортавальского муниципального района и оказание муниципальных услуг в электронном виде.</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Согласно статье 12 Федерального закона № 210-ФЗ предоставление государственных и муниципальных услуг осуществляется в соответствии с административными регламентами, разработанными соответствующими органами местного самоуправления. С этой целью в администрации района утвержден Порядок разработки и утверждения административных регламентов предоставления муниципальных услуг. В настоящее время разработано и утверждено 100 процентов административных регламента от количества услуг (функций), оказываемых администрацией Сортавальского муниципального района и подведомственными </w:t>
      </w:r>
      <w:r w:rsidRPr="001B362E">
        <w:rPr>
          <w:rFonts w:ascii="Times New Roman" w:hAnsi="Times New Roman"/>
          <w:sz w:val="24"/>
          <w:szCs w:val="24"/>
        </w:rPr>
        <w:lastRenderedPageBreak/>
        <w:t xml:space="preserve">учреждениями. Постоянно ведется работа по совершенствованию действующих нормативных правовых актов администрации, их корректировке в соответствии с изменениями действующего законодательства, в том числе в целях предоставления муниципальных услуг в электронной форме, устранения ограничений при предоставлении муниципальных услуг в электронной форме, снижения затрат, связанных с получением муниципальных услуг. В Реестре государственных и муниципальных услуг (функций) Республики Карелия размещена информации </w:t>
      </w:r>
      <w:proofErr w:type="gramStart"/>
      <w:r w:rsidRPr="001B362E">
        <w:rPr>
          <w:rFonts w:ascii="Times New Roman" w:hAnsi="Times New Roman"/>
          <w:sz w:val="24"/>
          <w:szCs w:val="24"/>
        </w:rPr>
        <w:t>о</w:t>
      </w:r>
      <w:proofErr w:type="gramEnd"/>
      <w:r w:rsidRPr="001B362E">
        <w:rPr>
          <w:rFonts w:ascii="Times New Roman" w:hAnsi="Times New Roman"/>
          <w:sz w:val="24"/>
          <w:szCs w:val="24"/>
        </w:rPr>
        <w:t xml:space="preserve"> всех муниципальных услугах, оказываемых администрацией Сортавальского муниципального района.</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 xml:space="preserve">Важным аспектом в работе отдела по мобилизационной работе и гражданской обороне администрации является обеспечение требований к аппаратуре по защите информации и программному обеспечению, эксплуатируемому подразделениями администрации. В настоящий момент в данной сфере складывается следующая ситуация: установлено необходимое оборудование и проведена аттестация АС и ВП АСМР на соответствие системы защиты информации требованиям безопасности информации; осуществляется ежегодный объектовый контроль АС и ВП АСМР. В 2016 году в данной сфере произошло изменение законодательство и установленное оборудование необходимо заменить, т.к. оно не соответствует новым требованиям. Требуется 2019 году закупить оборудование </w:t>
      </w:r>
      <w:proofErr w:type="gramStart"/>
      <w:r w:rsidRPr="001B362E">
        <w:rPr>
          <w:rFonts w:ascii="Times New Roman" w:eastAsia="Times New Roman" w:hAnsi="Times New Roman"/>
          <w:sz w:val="24"/>
          <w:szCs w:val="24"/>
          <w:lang w:eastAsia="ru-RU"/>
        </w:rPr>
        <w:t>для</w:t>
      </w:r>
      <w:proofErr w:type="gramEnd"/>
      <w:r w:rsidRPr="001B362E">
        <w:rPr>
          <w:rFonts w:ascii="Times New Roman" w:eastAsia="Times New Roman" w:hAnsi="Times New Roman"/>
          <w:sz w:val="24"/>
          <w:szCs w:val="24"/>
          <w:lang w:eastAsia="ru-RU"/>
        </w:rPr>
        <w:t xml:space="preserve"> аттестованного ВП АСМР, приобрести компьютер и оборудование для АС АСМР с проведенными специальными проверками и специальными исследованиями, а также провести аттестацию АС и ВП АСМР по новым требованиям. После проведения аттестации по новым требованиям проведение объектового контроля аттестованных АС и ВП АСМР можно будет проводить 1 раз в 2 года, а аппаратура, эксплуатируемая отделом по МР и ГО, будет работать, в соответствии  с техническими требованиями, утвержденными ФСТЭК России.</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 xml:space="preserve">На сегодняшний день в администрации установлено лицензионное программное обеспечение, которое выступает в роли главного шлюза и обеспечивает распределенный доступ к сетям международного информационного обмена и информационно-телекоммуникационным сетям для пользователей администрации района и структурных подразделений администрации района в целом. Разработчиком данного программного обеспечения является иностранная компания, следовательно, необходимо осуществить переход на альтернативное  программное обеспечение отечественных </w:t>
      </w:r>
      <w:proofErr w:type="gramStart"/>
      <w:r w:rsidRPr="001B362E">
        <w:rPr>
          <w:rFonts w:ascii="Times New Roman" w:eastAsia="Times New Roman" w:hAnsi="Times New Roman"/>
          <w:sz w:val="24"/>
          <w:szCs w:val="24"/>
          <w:lang w:eastAsia="ru-RU"/>
        </w:rPr>
        <w:t>интернет-компаний</w:t>
      </w:r>
      <w:proofErr w:type="gramEnd"/>
      <w:r w:rsidRPr="001B362E">
        <w:rPr>
          <w:rFonts w:ascii="Times New Roman" w:eastAsia="Times New Roman" w:hAnsi="Times New Roman"/>
          <w:sz w:val="24"/>
          <w:szCs w:val="24"/>
          <w:lang w:eastAsia="ru-RU"/>
        </w:rPr>
        <w:t xml:space="preserve"> и разработок сертифицированного ФСТЭК России с целью исключения угрозы не декларированных возможностей (НДВ) у имеющегося в работе программного обеспечения и утечки информации по техническим каналам связи. После приобретения и установки в здании </w:t>
      </w:r>
      <w:r w:rsidRPr="001B362E">
        <w:rPr>
          <w:rFonts w:ascii="Times New Roman" w:hAnsi="Times New Roman"/>
          <w:sz w:val="24"/>
          <w:szCs w:val="24"/>
        </w:rPr>
        <w:t xml:space="preserve">администрации </w:t>
      </w:r>
      <w:r w:rsidRPr="001B362E">
        <w:rPr>
          <w:rFonts w:ascii="Times New Roman" w:eastAsia="Times New Roman" w:hAnsi="Times New Roman"/>
          <w:sz w:val="24"/>
          <w:szCs w:val="24"/>
          <w:lang w:eastAsia="ru-RU"/>
        </w:rPr>
        <w:t xml:space="preserve">программно-аппаратного комплекса «МЭ </w:t>
      </w:r>
      <w:proofErr w:type="spellStart"/>
      <w:r w:rsidRPr="001B362E">
        <w:rPr>
          <w:rFonts w:ascii="Times New Roman" w:eastAsia="Times New Roman" w:hAnsi="Times New Roman"/>
          <w:sz w:val="24"/>
          <w:szCs w:val="24"/>
          <w:lang w:val="en-US" w:eastAsia="ru-RU"/>
        </w:rPr>
        <w:t>Ideco</w:t>
      </w:r>
      <w:proofErr w:type="spellEnd"/>
      <w:r w:rsidRPr="001B362E">
        <w:rPr>
          <w:rFonts w:ascii="Times New Roman" w:eastAsia="Times New Roman" w:hAnsi="Times New Roman"/>
          <w:sz w:val="24"/>
          <w:szCs w:val="24"/>
          <w:lang w:eastAsia="ru-RU"/>
        </w:rPr>
        <w:t xml:space="preserve"> </w:t>
      </w:r>
      <w:r w:rsidRPr="001B362E">
        <w:rPr>
          <w:rFonts w:ascii="Times New Roman" w:eastAsia="Times New Roman" w:hAnsi="Times New Roman"/>
          <w:sz w:val="24"/>
          <w:szCs w:val="24"/>
          <w:lang w:val="en-US" w:eastAsia="ru-RU"/>
        </w:rPr>
        <w:t>ICS</w:t>
      </w:r>
      <w:r w:rsidRPr="001B362E">
        <w:rPr>
          <w:rFonts w:ascii="Times New Roman" w:eastAsia="Times New Roman" w:hAnsi="Times New Roman"/>
          <w:sz w:val="24"/>
          <w:szCs w:val="24"/>
          <w:lang w:eastAsia="ru-RU"/>
        </w:rPr>
        <w:t xml:space="preserve"> 7 ФСТЭК» (</w:t>
      </w:r>
      <w:r w:rsidRPr="001B362E">
        <w:rPr>
          <w:rFonts w:ascii="Times New Roman" w:eastAsia="Times New Roman" w:hAnsi="Times New Roman"/>
          <w:sz w:val="24"/>
          <w:szCs w:val="24"/>
          <w:lang w:val="en-US" w:eastAsia="ru-RU"/>
        </w:rPr>
        <w:t>ICS</w:t>
      </w:r>
      <w:r w:rsidRPr="001B362E">
        <w:rPr>
          <w:rFonts w:ascii="Times New Roman" w:eastAsia="Times New Roman" w:hAnsi="Times New Roman"/>
          <w:sz w:val="24"/>
          <w:szCs w:val="24"/>
          <w:lang w:eastAsia="ru-RU"/>
        </w:rPr>
        <w:t>-</w:t>
      </w:r>
      <w:r w:rsidRPr="001B362E">
        <w:rPr>
          <w:rFonts w:ascii="Times New Roman" w:eastAsia="Times New Roman" w:hAnsi="Times New Roman"/>
          <w:sz w:val="24"/>
          <w:szCs w:val="24"/>
          <w:lang w:val="en-US" w:eastAsia="ru-RU"/>
        </w:rPr>
        <w:t>CERT</w:t>
      </w:r>
      <w:r w:rsidRPr="001B362E">
        <w:rPr>
          <w:rFonts w:ascii="Times New Roman" w:eastAsia="Times New Roman" w:hAnsi="Times New Roman"/>
          <w:sz w:val="24"/>
          <w:szCs w:val="24"/>
          <w:lang w:eastAsia="ru-RU"/>
        </w:rPr>
        <w:t>-</w:t>
      </w:r>
      <w:r w:rsidRPr="001B362E">
        <w:rPr>
          <w:rFonts w:ascii="Times New Roman" w:eastAsia="Times New Roman" w:hAnsi="Times New Roman"/>
          <w:sz w:val="24"/>
          <w:szCs w:val="24"/>
          <w:lang w:val="en-US" w:eastAsia="ru-RU"/>
        </w:rPr>
        <w:t>C</w:t>
      </w:r>
      <w:r w:rsidRPr="001B362E">
        <w:rPr>
          <w:rFonts w:ascii="Times New Roman" w:eastAsia="Times New Roman" w:hAnsi="Times New Roman"/>
          <w:sz w:val="24"/>
          <w:szCs w:val="24"/>
          <w:lang w:eastAsia="ru-RU"/>
        </w:rPr>
        <w:t>100) и приобретения защищенного программного комплекса «1С</w:t>
      </w:r>
      <w:proofErr w:type="gramStart"/>
      <w:r w:rsidRPr="001B362E">
        <w:rPr>
          <w:rFonts w:ascii="Times New Roman" w:eastAsia="Times New Roman" w:hAnsi="Times New Roman"/>
          <w:sz w:val="24"/>
          <w:szCs w:val="24"/>
          <w:lang w:eastAsia="ru-RU"/>
        </w:rPr>
        <w:t>:П</w:t>
      </w:r>
      <w:proofErr w:type="gramEnd"/>
      <w:r w:rsidRPr="001B362E">
        <w:rPr>
          <w:rFonts w:ascii="Times New Roman" w:eastAsia="Times New Roman" w:hAnsi="Times New Roman"/>
          <w:sz w:val="24"/>
          <w:szCs w:val="24"/>
          <w:lang w:eastAsia="ru-RU"/>
        </w:rPr>
        <w:t>редприятие 8.3</w:t>
      </w:r>
      <w:r w:rsidRPr="001B362E">
        <w:rPr>
          <w:rFonts w:ascii="Times New Roman" w:eastAsia="Times New Roman" w:hAnsi="Times New Roman"/>
          <w:sz w:val="24"/>
          <w:szCs w:val="24"/>
          <w:lang w:val="en-US" w:eastAsia="ru-RU"/>
        </w:rPr>
        <w:t>z</w:t>
      </w:r>
      <w:r w:rsidRPr="001B362E">
        <w:rPr>
          <w:rFonts w:ascii="Times New Roman" w:eastAsia="Times New Roman" w:hAnsi="Times New Roman"/>
          <w:sz w:val="24"/>
          <w:szCs w:val="24"/>
          <w:lang w:eastAsia="ru-RU"/>
        </w:rPr>
        <w:t>» вопрос обеспечения сохранности персональных данных и другой информации, обрабатываемой и хранящейся</w:t>
      </w:r>
      <w:r w:rsidRPr="001B362E">
        <w:rPr>
          <w:rFonts w:ascii="Times New Roman" w:eastAsia="Times New Roman" w:hAnsi="Times New Roman"/>
          <w:bCs/>
          <w:sz w:val="24"/>
          <w:szCs w:val="24"/>
          <w:lang w:eastAsia="ru-RU"/>
        </w:rPr>
        <w:t xml:space="preserve"> в администрации района будет решен</w:t>
      </w:r>
      <w:r w:rsidRPr="001B362E">
        <w:rPr>
          <w:rFonts w:ascii="Times New Roman" w:eastAsia="Times New Roman" w:hAnsi="Times New Roman"/>
          <w:sz w:val="24"/>
          <w:szCs w:val="24"/>
          <w:lang w:eastAsia="ru-RU"/>
        </w:rPr>
        <w:t>.</w:t>
      </w:r>
    </w:p>
    <w:p w:rsidR="001B362E" w:rsidRPr="001B362E" w:rsidRDefault="001B362E" w:rsidP="001B362E">
      <w:pPr>
        <w:ind w:firstLine="709"/>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Аппаратура, эксплуатируемая отделом по МР и ГО и программное обеспечение, будет работать в соответствии  с техническими требованиями, утвержденными ФСТЭК России.</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Одной из важных составляющих в повышении прозрачности деятельности органов местного самоуправления района, доверия населения к власти является организация информированности населения о деятельности органов местного самоуправления</w:t>
      </w:r>
    </w:p>
    <w:p w:rsidR="001B362E" w:rsidRPr="001B362E" w:rsidRDefault="001B362E" w:rsidP="001B362E">
      <w:pPr>
        <w:ind w:firstLine="567"/>
        <w:rPr>
          <w:rFonts w:ascii="Times New Roman" w:hAnsi="Times New Roman"/>
          <w:sz w:val="24"/>
          <w:szCs w:val="24"/>
        </w:rPr>
      </w:pPr>
      <w:proofErr w:type="gramStart"/>
      <w:r w:rsidRPr="001B362E">
        <w:rPr>
          <w:rFonts w:ascii="Times New Roman" w:hAnsi="Times New Roman"/>
          <w:sz w:val="24"/>
          <w:szCs w:val="24"/>
        </w:rPr>
        <w:t>Федеральным законом "Об общих принципах организации местного самоуправления в Российской Федерации" от 06.10.2003 N 131-ФЗ предусмотрено полномочие органов местного самоуправления по учреждению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w:t>
      </w:r>
      <w:proofErr w:type="gramEnd"/>
      <w:r w:rsidRPr="001B362E">
        <w:rPr>
          <w:rFonts w:ascii="Times New Roman" w:hAnsi="Times New Roman"/>
          <w:sz w:val="24"/>
          <w:szCs w:val="24"/>
        </w:rPr>
        <w:t xml:space="preserve"> и иной официальной информации.</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lastRenderedPageBreak/>
        <w:t>На территории Сортавальского муниципального района данные функции реализует АУ СМР «Издательский дом «Ладога-Сортавала».</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Основным видом деятельности учреждения является издание газеты «Ладога – Сортавала», которая распространяется на территории Сортавальского муниципального района и выпускается тиражом 1100 экземпляров 1 раз в неделю. Финансирование деятельности учреждения за счет средств бюджета Сортавальского муниципального района осуществляется на основе муниципального задания. Учреждение выполняет муниципальное задание Администрации Сортавальского муниципального района, публикуя нормативно-правовые акты органов местного самоуправления,  объем средств на выполнение муниципального задания на 2018 год составляет 1200,6 тыс. рублей.  В связи с ростом объемов публикуемых материалов и стоимости услуг размер субсидии на выполнение муниципального задания ежегодно увеличивается.</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Совершенствование использования архивной информации, расширение доступа к ней граждан и юридических лиц, эффективное использование архивных документов является важным направлением муниципального управления.</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Специфика архивной отрасли состоит в </w:t>
      </w:r>
      <w:proofErr w:type="spellStart"/>
      <w:r w:rsidRPr="001B362E">
        <w:rPr>
          <w:rFonts w:ascii="Times New Roman" w:hAnsi="Times New Roman"/>
          <w:sz w:val="24"/>
          <w:szCs w:val="24"/>
        </w:rPr>
        <w:t>многопрофильности</w:t>
      </w:r>
      <w:proofErr w:type="spellEnd"/>
      <w:r w:rsidRPr="001B362E">
        <w:rPr>
          <w:rFonts w:ascii="Times New Roman" w:hAnsi="Times New Roman"/>
          <w:sz w:val="24"/>
          <w:szCs w:val="24"/>
        </w:rPr>
        <w:t xml:space="preserve"> применения ее информационных ресурсов, призванных удовлетворять социальные, правовые, научные, культурные и иные потребности граждан, органов власти и организаций. Развитие архивного дела следует рассматривать, прежде всего, как средство пополнения информационного ресурса Сортавальского муниципального района – части историко-культурного наследия региона.</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На территории Сортавальского муниципального района осуществляет деятельность МКУ СМР «Архив». В его задачи входит обеспечение оптимальных условий хранения,       учета и </w:t>
      </w:r>
      <w:proofErr w:type="gramStart"/>
      <w:r w:rsidRPr="001B362E">
        <w:rPr>
          <w:rFonts w:ascii="Times New Roman" w:hAnsi="Times New Roman"/>
          <w:sz w:val="24"/>
          <w:szCs w:val="24"/>
        </w:rPr>
        <w:t>использования</w:t>
      </w:r>
      <w:proofErr w:type="gramEnd"/>
      <w:r w:rsidRPr="001B362E">
        <w:rPr>
          <w:rFonts w:ascii="Times New Roman" w:hAnsi="Times New Roman"/>
          <w:sz w:val="24"/>
          <w:szCs w:val="24"/>
        </w:rPr>
        <w:t xml:space="preserve"> принятых на хранение документов,  повышение   эффективности и качества предоставляемых услуг. Востребованность документной информации для решения задач социально-экономического развития района делает архив надежным, адресным, оперативным информационным звеном управленческой деятельности органов местного самоуправления.</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На хранении в учреждении находится 209 фондов, что составляет 34183 единицы, из них постоянного хранения - 10536 и личный состав – 23647 единиц.</w:t>
      </w:r>
      <w:r w:rsidRPr="001B362E">
        <w:t xml:space="preserve"> </w:t>
      </w:r>
    </w:p>
    <w:p w:rsidR="001B362E" w:rsidRPr="001B362E" w:rsidRDefault="001B362E" w:rsidP="001B362E">
      <w:pPr>
        <w:ind w:firstLine="567"/>
      </w:pPr>
      <w:r w:rsidRPr="001B362E">
        <w:rPr>
          <w:rFonts w:ascii="Times New Roman" w:hAnsi="Times New Roman"/>
          <w:sz w:val="24"/>
          <w:szCs w:val="24"/>
        </w:rPr>
        <w:t>Стабильно высоким остается число обращений юридических и физических лиц в архив за получением информации социально-правового и биографического характера.</w:t>
      </w:r>
      <w:r w:rsidRPr="001B362E">
        <w:t xml:space="preserve"> </w:t>
      </w:r>
      <w:r w:rsidRPr="001B362E">
        <w:rPr>
          <w:rFonts w:ascii="Times New Roman" w:hAnsi="Times New Roman"/>
          <w:sz w:val="24"/>
          <w:szCs w:val="24"/>
        </w:rPr>
        <w:t>В течение 2017 года поступило 815 письменных обращений граждан, все заявления граждан исполнены в установленный срок.</w:t>
      </w:r>
      <w:r w:rsidRPr="001B362E">
        <w:t xml:space="preserve"> </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Текущее финансирование и материально-техническое обеспечение архива, в том числе, и обеспечение помещениями, его содержание, техническое оснащение, оборудование пожарно-охранной сигнализацией, комплектование документами и их использование, обеспечение сохранности документов и создание необходимых условий труда работникам осуществляется за счет средств бюджета Сортавальского муниципального района.</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Организацию технического обслуживания здания и помещений, содержания движимого и недвижимого имущества, необходимых для осуществления деятельности администрации осуществляет МКУ «Хозяйственная группа». Кроме того, к функциям учреждения относятся организация транспортного обеспечения администрации и обеспечение деятельности Единой дежурно-диспетчерской службы Сортавальского муниципального района (ЕДДС). Деятельность ЕДДС заключается в круглосуточном сборе, обобщении и мониторинге экологической, техногенной, инженерной, медицинской и </w:t>
      </w:r>
      <w:proofErr w:type="gramStart"/>
      <w:r w:rsidRPr="001B362E">
        <w:rPr>
          <w:rFonts w:ascii="Times New Roman" w:hAnsi="Times New Roman"/>
          <w:sz w:val="24"/>
          <w:szCs w:val="24"/>
        </w:rPr>
        <w:t>криминогенной обстановки</w:t>
      </w:r>
      <w:proofErr w:type="gramEnd"/>
      <w:r w:rsidRPr="001B362E">
        <w:rPr>
          <w:rFonts w:ascii="Times New Roman" w:hAnsi="Times New Roman"/>
          <w:sz w:val="24"/>
          <w:szCs w:val="24"/>
        </w:rPr>
        <w:t xml:space="preserve"> в районе, ее анализ и оценка, своевременное доведение информации о ЧС до служб реагирования.</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Текущее финансирование деятельности учреждения осуществляется за счет средств бюджета Сортавальского муниципального района на основании доведенных лимитов бюджетных обязательств.</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hAnsi="Times New Roman"/>
          <w:sz w:val="24"/>
          <w:szCs w:val="24"/>
        </w:rPr>
        <w:lastRenderedPageBreak/>
        <w:t>Создание условий для оказания медицинской помощи населению на территории муниципального района определяет необходимость реализации полномочий</w:t>
      </w:r>
      <w:r w:rsidRPr="001B362E">
        <w:rPr>
          <w:rFonts w:ascii="Times New Roman" w:eastAsia="Times New Roman" w:hAnsi="Times New Roman"/>
          <w:sz w:val="24"/>
          <w:szCs w:val="24"/>
          <w:lang w:eastAsia="ru-RU"/>
        </w:rPr>
        <w:t xml:space="preserve"> в решении   проблемы, сложившейся на территории </w:t>
      </w:r>
      <w:proofErr w:type="spellStart"/>
      <w:r w:rsidRPr="001B362E">
        <w:rPr>
          <w:rFonts w:ascii="Times New Roman" w:eastAsia="Times New Roman" w:hAnsi="Times New Roman"/>
          <w:sz w:val="24"/>
          <w:szCs w:val="24"/>
          <w:lang w:eastAsia="ru-RU"/>
        </w:rPr>
        <w:t>Кааламского</w:t>
      </w:r>
      <w:proofErr w:type="spellEnd"/>
      <w:r w:rsidRPr="001B362E">
        <w:rPr>
          <w:rFonts w:ascii="Times New Roman" w:eastAsia="Times New Roman" w:hAnsi="Times New Roman"/>
          <w:sz w:val="24"/>
          <w:szCs w:val="24"/>
          <w:lang w:eastAsia="ru-RU"/>
        </w:rPr>
        <w:t xml:space="preserve"> сельского поселения.   </w:t>
      </w:r>
    </w:p>
    <w:p w:rsidR="001B362E" w:rsidRPr="001B362E" w:rsidRDefault="001B362E" w:rsidP="001B362E">
      <w:pPr>
        <w:widowControl w:val="0"/>
        <w:tabs>
          <w:tab w:val="left" w:pos="0"/>
        </w:tabs>
        <w:ind w:right="-1"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 xml:space="preserve">На территории поселения  первичную медико-санитарную помощь оказывало муниципальное учреждение «Центральная районная больница» Сортавальского муниципального района в здании, где размещалась врачебная амбулатория. </w:t>
      </w:r>
      <w:proofErr w:type="spellStart"/>
      <w:r w:rsidRPr="001B362E">
        <w:rPr>
          <w:rFonts w:ascii="Times New Roman" w:eastAsia="Times New Roman" w:hAnsi="Times New Roman"/>
          <w:sz w:val="24"/>
          <w:szCs w:val="24"/>
          <w:lang w:eastAsia="ru-RU"/>
        </w:rPr>
        <w:t>п</w:t>
      </w:r>
      <w:proofErr w:type="gramStart"/>
      <w:r w:rsidRPr="001B362E">
        <w:rPr>
          <w:rFonts w:ascii="Times New Roman" w:eastAsia="Times New Roman" w:hAnsi="Times New Roman"/>
          <w:sz w:val="24"/>
          <w:szCs w:val="24"/>
          <w:lang w:eastAsia="ru-RU"/>
        </w:rPr>
        <w:t>.К</w:t>
      </w:r>
      <w:proofErr w:type="gramEnd"/>
      <w:r w:rsidRPr="001B362E">
        <w:rPr>
          <w:rFonts w:ascii="Times New Roman" w:eastAsia="Times New Roman" w:hAnsi="Times New Roman"/>
          <w:sz w:val="24"/>
          <w:szCs w:val="24"/>
          <w:lang w:eastAsia="ru-RU"/>
        </w:rPr>
        <w:t>ааламо</w:t>
      </w:r>
      <w:proofErr w:type="spellEnd"/>
      <w:r w:rsidRPr="001B362E">
        <w:rPr>
          <w:rFonts w:ascii="Times New Roman" w:eastAsia="Times New Roman" w:hAnsi="Times New Roman"/>
          <w:sz w:val="24"/>
          <w:szCs w:val="24"/>
          <w:lang w:eastAsia="ru-RU"/>
        </w:rPr>
        <w:t>. Здание находилось в собственност</w:t>
      </w:r>
      <w:proofErr w:type="gramStart"/>
      <w:r w:rsidRPr="001B362E">
        <w:rPr>
          <w:rFonts w:ascii="Times New Roman" w:eastAsia="Times New Roman" w:hAnsi="Times New Roman"/>
          <w:sz w:val="24"/>
          <w:szCs w:val="24"/>
          <w:lang w:eastAsia="ru-RU"/>
        </w:rPr>
        <w:t>и ООО</w:t>
      </w:r>
      <w:proofErr w:type="gramEnd"/>
      <w:r w:rsidRPr="001B362E">
        <w:rPr>
          <w:rFonts w:ascii="Times New Roman" w:eastAsia="Times New Roman" w:hAnsi="Times New Roman"/>
          <w:sz w:val="24"/>
          <w:szCs w:val="24"/>
          <w:lang w:eastAsia="ru-RU"/>
        </w:rPr>
        <w:t xml:space="preserve"> «БИГ» и использовалось по договору безвозмездного пользования с МУ «ЦРБ». Так как ООО «Биг» было признано банкротом, конкурсным управляющим здание было продано новому собственнику Шипицыну С.А. </w:t>
      </w:r>
    </w:p>
    <w:p w:rsidR="001B362E" w:rsidRPr="001B362E" w:rsidRDefault="001B362E" w:rsidP="001B362E">
      <w:pPr>
        <w:widowControl w:val="0"/>
        <w:ind w:right="-1" w:firstLine="567"/>
        <w:rPr>
          <w:rFonts w:ascii="Times New Roman" w:eastAsia="Times New Roman" w:hAnsi="Times New Roman"/>
          <w:sz w:val="24"/>
          <w:szCs w:val="24"/>
          <w:lang w:eastAsia="ru-RU"/>
        </w:rPr>
      </w:pPr>
      <w:proofErr w:type="gramStart"/>
      <w:r w:rsidRPr="001B362E">
        <w:rPr>
          <w:rFonts w:ascii="Times New Roman" w:eastAsia="Times New Roman" w:hAnsi="Times New Roman"/>
          <w:sz w:val="24"/>
          <w:szCs w:val="24"/>
          <w:lang w:eastAsia="ru-RU"/>
        </w:rPr>
        <w:t>В связи с передачей  полномочий по организации оказания медицинской помощи на субъект Российской Федерации  во исполнение Федерального закона от 29.11.2010 г. №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МУ «Центральная районная больница», в порядке разграничения полномочий было передано  в собственность Республики Карелия, изменилось и</w:t>
      </w:r>
      <w:proofErr w:type="gramEnd"/>
      <w:r w:rsidRPr="001B362E">
        <w:rPr>
          <w:rFonts w:ascii="Times New Roman" w:eastAsia="Times New Roman" w:hAnsi="Times New Roman"/>
          <w:sz w:val="24"/>
          <w:szCs w:val="24"/>
          <w:lang w:eastAsia="ru-RU"/>
        </w:rPr>
        <w:t xml:space="preserve"> название учреждения – Государственное бюджетное учреждение здравоохранения «Центральная районная больница». В настоящее время медицинская помощь предоставляется ГБУЗ «Сортавальская центральная районная больница» во врачебной амбулатории п. </w:t>
      </w:r>
      <w:proofErr w:type="spellStart"/>
      <w:r w:rsidRPr="001B362E">
        <w:rPr>
          <w:rFonts w:ascii="Times New Roman" w:eastAsia="Times New Roman" w:hAnsi="Times New Roman"/>
          <w:sz w:val="24"/>
          <w:szCs w:val="24"/>
          <w:lang w:eastAsia="ru-RU"/>
        </w:rPr>
        <w:t>Кааламо</w:t>
      </w:r>
      <w:proofErr w:type="spellEnd"/>
      <w:r w:rsidRPr="001B362E">
        <w:rPr>
          <w:rFonts w:ascii="Times New Roman" w:eastAsia="Times New Roman" w:hAnsi="Times New Roman"/>
          <w:sz w:val="24"/>
          <w:szCs w:val="24"/>
          <w:lang w:eastAsia="ru-RU"/>
        </w:rPr>
        <w:t xml:space="preserve">. Согласно Федеральному закону от 21 ноября 2011года №323-ФЗ «Об основах охраны здоровья граждан в Российской Федерации» к полномочиям органов местного самоуправления в сфере охраны здоровья относится создание условий для оказания медицинской помощи населению. </w:t>
      </w:r>
      <w:proofErr w:type="gramStart"/>
      <w:r w:rsidRPr="001B362E">
        <w:rPr>
          <w:rFonts w:ascii="Times New Roman" w:eastAsia="Times New Roman" w:hAnsi="Times New Roman"/>
          <w:sz w:val="24"/>
          <w:szCs w:val="24"/>
          <w:lang w:eastAsia="ru-RU"/>
        </w:rPr>
        <w:t xml:space="preserve">Для дальнейшего использования помещений врачебной амбулатории п. </w:t>
      </w:r>
      <w:proofErr w:type="spellStart"/>
      <w:r w:rsidRPr="001B362E">
        <w:rPr>
          <w:rFonts w:ascii="Times New Roman" w:eastAsia="Times New Roman" w:hAnsi="Times New Roman"/>
          <w:sz w:val="24"/>
          <w:szCs w:val="24"/>
          <w:lang w:eastAsia="ru-RU"/>
        </w:rPr>
        <w:t>Кааламо</w:t>
      </w:r>
      <w:proofErr w:type="spellEnd"/>
      <w:r w:rsidRPr="001B362E">
        <w:rPr>
          <w:rFonts w:ascii="Times New Roman" w:eastAsia="Times New Roman" w:hAnsi="Times New Roman"/>
          <w:sz w:val="24"/>
          <w:szCs w:val="24"/>
          <w:lang w:eastAsia="ru-RU"/>
        </w:rPr>
        <w:t xml:space="preserve"> для медицинского обслуживания населения, администрацией Сортавальского муниципального района принято решение о создании необходимых условий оказания медицинской помощи населению путем заключения договора аренды помещений врачебной амбулатории с собственником </w:t>
      </w:r>
      <w:proofErr w:type="spellStart"/>
      <w:r w:rsidRPr="001B362E">
        <w:rPr>
          <w:rFonts w:ascii="Times New Roman" w:eastAsia="Times New Roman" w:hAnsi="Times New Roman"/>
          <w:sz w:val="24"/>
          <w:szCs w:val="24"/>
          <w:lang w:eastAsia="ru-RU"/>
        </w:rPr>
        <w:t>Шипициным</w:t>
      </w:r>
      <w:proofErr w:type="spellEnd"/>
      <w:r w:rsidRPr="001B362E">
        <w:rPr>
          <w:rFonts w:ascii="Times New Roman" w:eastAsia="Times New Roman" w:hAnsi="Times New Roman"/>
          <w:sz w:val="24"/>
          <w:szCs w:val="24"/>
          <w:lang w:eastAsia="ru-RU"/>
        </w:rPr>
        <w:t xml:space="preserve"> С.А.  С 2013 года  администрация Сортавальского муниципального района  арендует данное помещение и планирует продолжить аренду до периода выкупа данного здания, после проведенной оценки</w:t>
      </w:r>
      <w:proofErr w:type="gramEnd"/>
      <w:r w:rsidRPr="001B362E">
        <w:rPr>
          <w:rFonts w:ascii="Times New Roman" w:eastAsia="Times New Roman" w:hAnsi="Times New Roman"/>
          <w:sz w:val="24"/>
          <w:szCs w:val="24"/>
          <w:lang w:eastAsia="ru-RU"/>
        </w:rPr>
        <w:t xml:space="preserve"> имущества. Также с 01.01.2013 года  заключен договор с ГБУЗ РК « Сортавальская Центральная районная больница» на безвозмездное пользование нежилыми помещениями общей площадью 126,1 </w:t>
      </w:r>
      <w:proofErr w:type="spellStart"/>
      <w:r w:rsidRPr="001B362E">
        <w:rPr>
          <w:rFonts w:ascii="Times New Roman" w:eastAsia="Times New Roman" w:hAnsi="Times New Roman"/>
          <w:sz w:val="24"/>
          <w:szCs w:val="24"/>
          <w:lang w:eastAsia="ru-RU"/>
        </w:rPr>
        <w:t>кв.м</w:t>
      </w:r>
      <w:proofErr w:type="spellEnd"/>
      <w:r w:rsidRPr="001B362E">
        <w:rPr>
          <w:rFonts w:ascii="Times New Roman" w:eastAsia="Times New Roman" w:hAnsi="Times New Roman"/>
          <w:sz w:val="24"/>
          <w:szCs w:val="24"/>
          <w:lang w:eastAsia="ru-RU"/>
        </w:rPr>
        <w:t xml:space="preserve">. по адресу </w:t>
      </w:r>
      <w:proofErr w:type="spellStart"/>
      <w:r w:rsidRPr="001B362E">
        <w:rPr>
          <w:rFonts w:ascii="Times New Roman" w:eastAsia="Times New Roman" w:hAnsi="Times New Roman"/>
          <w:sz w:val="24"/>
          <w:szCs w:val="24"/>
          <w:lang w:eastAsia="ru-RU"/>
        </w:rPr>
        <w:t>п</w:t>
      </w:r>
      <w:proofErr w:type="gramStart"/>
      <w:r w:rsidRPr="001B362E">
        <w:rPr>
          <w:rFonts w:ascii="Times New Roman" w:eastAsia="Times New Roman" w:hAnsi="Times New Roman"/>
          <w:sz w:val="24"/>
          <w:szCs w:val="24"/>
          <w:lang w:eastAsia="ru-RU"/>
        </w:rPr>
        <w:t>.К</w:t>
      </w:r>
      <w:proofErr w:type="gramEnd"/>
      <w:r w:rsidRPr="001B362E">
        <w:rPr>
          <w:rFonts w:ascii="Times New Roman" w:eastAsia="Times New Roman" w:hAnsi="Times New Roman"/>
          <w:sz w:val="24"/>
          <w:szCs w:val="24"/>
          <w:lang w:eastAsia="ru-RU"/>
        </w:rPr>
        <w:t>ааламо</w:t>
      </w:r>
      <w:proofErr w:type="spellEnd"/>
      <w:r w:rsidRPr="001B362E">
        <w:rPr>
          <w:rFonts w:ascii="Times New Roman" w:eastAsia="Times New Roman" w:hAnsi="Times New Roman"/>
          <w:sz w:val="24"/>
          <w:szCs w:val="24"/>
          <w:lang w:eastAsia="ru-RU"/>
        </w:rPr>
        <w:t xml:space="preserve">, </w:t>
      </w:r>
      <w:proofErr w:type="spellStart"/>
      <w:r w:rsidRPr="001B362E">
        <w:rPr>
          <w:rFonts w:ascii="Times New Roman" w:eastAsia="Times New Roman" w:hAnsi="Times New Roman"/>
          <w:sz w:val="24"/>
          <w:szCs w:val="24"/>
          <w:lang w:eastAsia="ru-RU"/>
        </w:rPr>
        <w:t>ул.Лесная</w:t>
      </w:r>
      <w:proofErr w:type="spellEnd"/>
      <w:r w:rsidRPr="001B362E">
        <w:rPr>
          <w:rFonts w:ascii="Times New Roman" w:eastAsia="Times New Roman" w:hAnsi="Times New Roman"/>
          <w:sz w:val="24"/>
          <w:szCs w:val="24"/>
          <w:lang w:eastAsia="ru-RU"/>
        </w:rPr>
        <w:t xml:space="preserve"> и больница гарантирует предоставление медицинских услуг на предоставленной ей в безвозмездное пользование площадях. Настоящая Программа предлагает организационные механизмы оказания поддержки в сфере здравоохранения в период на 2019-2025 годы.   </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Проведенная работа по всем направлениям деятельности администрации Сортавальского муниципального района позволяет продолжить реализацию мероприятий, направленных на совершенствование муниципального управления и повышение эффективности деятельности администрации.</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Решение вопросов и проблем деятельности администрации района и её подведомственных учреждений должно осуществляться программно-целевыми методами. Данный подход предусмотрен статьей 35 Федерального закона «О муниципальной службе в Российской Федерации».</w:t>
      </w:r>
    </w:p>
    <w:p w:rsidR="001B362E" w:rsidRPr="001B362E" w:rsidRDefault="001B362E" w:rsidP="001B362E">
      <w:pPr>
        <w:jc w:val="center"/>
        <w:rPr>
          <w:rFonts w:ascii="Times New Roman" w:hAnsi="Times New Roman"/>
          <w:b/>
          <w:sz w:val="24"/>
          <w:szCs w:val="24"/>
        </w:rPr>
      </w:pPr>
    </w:p>
    <w:p w:rsidR="001B362E" w:rsidRPr="001B362E" w:rsidRDefault="001B362E" w:rsidP="001B362E">
      <w:pPr>
        <w:jc w:val="center"/>
        <w:rPr>
          <w:rFonts w:ascii="Times New Roman" w:hAnsi="Times New Roman"/>
          <w:b/>
          <w:sz w:val="24"/>
          <w:szCs w:val="24"/>
        </w:rPr>
      </w:pPr>
      <w:r w:rsidRPr="001B362E">
        <w:rPr>
          <w:rFonts w:ascii="Times New Roman" w:hAnsi="Times New Roman"/>
          <w:b/>
          <w:sz w:val="24"/>
          <w:szCs w:val="24"/>
        </w:rPr>
        <w:t xml:space="preserve">Цели  и задачи муниципальной программы </w:t>
      </w:r>
    </w:p>
    <w:p w:rsidR="001B362E" w:rsidRPr="001B362E" w:rsidRDefault="001B362E" w:rsidP="001B362E">
      <w:pPr>
        <w:rPr>
          <w:rFonts w:ascii="Times New Roman" w:hAnsi="Times New Roman"/>
          <w:sz w:val="24"/>
          <w:szCs w:val="24"/>
        </w:rPr>
      </w:pP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u w:val="single"/>
          <w:lang w:eastAsia="ru-RU"/>
        </w:rPr>
        <w:t>Цель программы:</w:t>
      </w:r>
      <w:r w:rsidRPr="001B362E">
        <w:rPr>
          <w:rFonts w:ascii="Times New Roman" w:eastAsia="Times New Roman" w:hAnsi="Times New Roman"/>
          <w:sz w:val="24"/>
          <w:szCs w:val="24"/>
          <w:lang w:eastAsia="ru-RU"/>
        </w:rPr>
        <w:t xml:space="preserve"> </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1. Повышение эффективности деятельности органов местного самоуправления района;</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2. Удовлетворение потребностей граждан и организаций в предоставлении муниципальных услуг,</w:t>
      </w:r>
      <w:r w:rsidRPr="001B362E">
        <w:t xml:space="preserve"> </w:t>
      </w:r>
      <w:r w:rsidRPr="001B362E">
        <w:rPr>
          <w:rFonts w:ascii="Times New Roman" w:eastAsia="Times New Roman" w:hAnsi="Times New Roman"/>
          <w:sz w:val="24"/>
          <w:szCs w:val="24"/>
          <w:lang w:eastAsia="ru-RU"/>
        </w:rPr>
        <w:t>реализация установленных гарантий</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lastRenderedPageBreak/>
        <w:t xml:space="preserve">3. </w:t>
      </w:r>
      <w:r w:rsidRPr="001B362E">
        <w:rPr>
          <w:rFonts w:ascii="Times New Roman" w:eastAsia="Times New Roman" w:hAnsi="Times New Roman"/>
          <w:bCs/>
          <w:sz w:val="24"/>
          <w:szCs w:val="24"/>
          <w:lang w:eastAsia="ru-RU"/>
        </w:rPr>
        <w:t>Реализация полномочия по обеспечению  доступности амбулаторно-поликлинической  помощи в отдаленных населенных пунктах района.</w:t>
      </w:r>
    </w:p>
    <w:p w:rsidR="001B362E" w:rsidRPr="001B362E" w:rsidRDefault="001B362E" w:rsidP="001B362E">
      <w:pPr>
        <w:ind w:firstLine="567"/>
        <w:rPr>
          <w:rFonts w:ascii="Times New Roman" w:eastAsia="Times New Roman" w:hAnsi="Times New Roman"/>
          <w:sz w:val="24"/>
          <w:szCs w:val="24"/>
          <w:lang w:eastAsia="ru-RU"/>
        </w:rPr>
      </w:pPr>
    </w:p>
    <w:p w:rsidR="001B362E" w:rsidRPr="001B362E" w:rsidRDefault="001B362E" w:rsidP="001B362E">
      <w:pPr>
        <w:ind w:firstLine="567"/>
        <w:rPr>
          <w:rFonts w:ascii="Times New Roman" w:eastAsia="Times New Roman" w:hAnsi="Times New Roman"/>
          <w:sz w:val="24"/>
          <w:szCs w:val="24"/>
          <w:u w:val="single"/>
          <w:lang w:eastAsia="ru-RU"/>
        </w:rPr>
      </w:pPr>
      <w:r w:rsidRPr="001B362E">
        <w:rPr>
          <w:rFonts w:ascii="Times New Roman" w:eastAsia="Times New Roman" w:hAnsi="Times New Roman"/>
          <w:sz w:val="24"/>
          <w:szCs w:val="24"/>
          <w:u w:val="single"/>
          <w:lang w:eastAsia="ru-RU"/>
        </w:rPr>
        <w:t>Задачи программы:</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1.  Эффективная реализация исполнительно-распорядительными органами местного самоуправления Сортавальского муниципального район полномочий в соответствии с действующим законодательством;</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2.   Обеспечение выплаты пенсии за выслугу лет лицам, замещавшим должности муниципальной службы в органах местного самоуправления района;</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3. Организационно-техническое и финансовое обеспечение деятельности подведомственных учреждений;</w:t>
      </w:r>
    </w:p>
    <w:p w:rsidR="001B362E" w:rsidRPr="001B362E" w:rsidRDefault="001B362E" w:rsidP="001B362E">
      <w:pPr>
        <w:ind w:firstLine="567"/>
        <w:rPr>
          <w:rFonts w:ascii="Times New Roman" w:eastAsia="Times New Roman" w:hAnsi="Times New Roman"/>
          <w:sz w:val="24"/>
          <w:szCs w:val="24"/>
          <w:lang w:eastAsia="ru-RU"/>
        </w:rPr>
      </w:pPr>
      <w:r w:rsidRPr="001B362E">
        <w:rPr>
          <w:rFonts w:ascii="Times New Roman" w:eastAsia="Times New Roman" w:hAnsi="Times New Roman"/>
          <w:sz w:val="24"/>
          <w:szCs w:val="24"/>
          <w:lang w:eastAsia="ru-RU"/>
        </w:rPr>
        <w:t xml:space="preserve">4.     Создание условий для оказания медицинской помощи населению в </w:t>
      </w:r>
      <w:proofErr w:type="spellStart"/>
      <w:r w:rsidRPr="001B362E">
        <w:rPr>
          <w:rFonts w:ascii="Times New Roman" w:eastAsia="Times New Roman" w:hAnsi="Times New Roman"/>
          <w:sz w:val="24"/>
          <w:szCs w:val="24"/>
          <w:lang w:eastAsia="ru-RU"/>
        </w:rPr>
        <w:t>п</w:t>
      </w:r>
      <w:proofErr w:type="gramStart"/>
      <w:r w:rsidRPr="001B362E">
        <w:rPr>
          <w:rFonts w:ascii="Times New Roman" w:eastAsia="Times New Roman" w:hAnsi="Times New Roman"/>
          <w:sz w:val="24"/>
          <w:szCs w:val="24"/>
          <w:lang w:eastAsia="ru-RU"/>
        </w:rPr>
        <w:t>.К</w:t>
      </w:r>
      <w:proofErr w:type="gramEnd"/>
      <w:r w:rsidRPr="001B362E">
        <w:rPr>
          <w:rFonts w:ascii="Times New Roman" w:eastAsia="Times New Roman" w:hAnsi="Times New Roman"/>
          <w:sz w:val="24"/>
          <w:szCs w:val="24"/>
          <w:lang w:eastAsia="ru-RU"/>
        </w:rPr>
        <w:t>ааламо</w:t>
      </w:r>
      <w:proofErr w:type="spellEnd"/>
      <w:r w:rsidRPr="001B362E">
        <w:rPr>
          <w:rFonts w:ascii="Times New Roman" w:eastAsia="Times New Roman" w:hAnsi="Times New Roman"/>
          <w:sz w:val="24"/>
          <w:szCs w:val="24"/>
          <w:lang w:eastAsia="ru-RU"/>
        </w:rPr>
        <w:t xml:space="preserve">.      </w:t>
      </w:r>
    </w:p>
    <w:p w:rsidR="001B362E" w:rsidRPr="001B362E" w:rsidRDefault="001B362E" w:rsidP="001B362E">
      <w:pPr>
        <w:rPr>
          <w:rFonts w:ascii="Times New Roman" w:eastAsia="Times New Roman" w:hAnsi="Times New Roman"/>
          <w:sz w:val="24"/>
          <w:szCs w:val="24"/>
          <w:lang w:eastAsia="ru-RU"/>
        </w:rPr>
      </w:pPr>
    </w:p>
    <w:p w:rsidR="001B362E" w:rsidRPr="001B362E" w:rsidRDefault="001B362E" w:rsidP="001B362E">
      <w:pPr>
        <w:rPr>
          <w:rFonts w:ascii="Times New Roman" w:eastAsia="Times New Roman" w:hAnsi="Times New Roman"/>
          <w:sz w:val="24"/>
          <w:szCs w:val="24"/>
          <w:lang w:eastAsia="ru-RU"/>
        </w:rPr>
      </w:pPr>
    </w:p>
    <w:p w:rsidR="001B362E" w:rsidRPr="001B362E" w:rsidRDefault="001B362E" w:rsidP="001B362E">
      <w:pPr>
        <w:ind w:firstLine="567"/>
        <w:jc w:val="center"/>
        <w:rPr>
          <w:rFonts w:ascii="Times New Roman" w:hAnsi="Times New Roman"/>
          <w:b/>
          <w:sz w:val="24"/>
          <w:szCs w:val="24"/>
        </w:rPr>
      </w:pPr>
      <w:r w:rsidRPr="001B362E">
        <w:rPr>
          <w:rFonts w:ascii="Times New Roman" w:hAnsi="Times New Roman"/>
          <w:b/>
          <w:sz w:val="24"/>
          <w:szCs w:val="24"/>
        </w:rPr>
        <w:t>Конечные результаты реализации муниципальной программы</w:t>
      </w:r>
    </w:p>
    <w:p w:rsidR="001B362E" w:rsidRPr="001B362E" w:rsidRDefault="001B362E" w:rsidP="001B362E">
      <w:pPr>
        <w:ind w:firstLine="567"/>
        <w:jc w:val="center"/>
        <w:rPr>
          <w:rFonts w:ascii="Times New Roman" w:hAnsi="Times New Roman"/>
          <w:b/>
          <w:sz w:val="24"/>
          <w:szCs w:val="24"/>
        </w:rPr>
      </w:pP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Достижение поставленных в программе целей и решение задач приведет к созданию необходимых условий для осуществления управленческих функций в органах местного самоуправления Сортавальского муниципального района, к развитию новых форм взаимодействия с гражданами.</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В результате повышения качества и доступности муниципальных услуг для физических и юридических лиц в муниципальном образовании в </w:t>
      </w:r>
      <w:proofErr w:type="spellStart"/>
      <w:r w:rsidRPr="001B362E">
        <w:rPr>
          <w:rFonts w:ascii="Times New Roman" w:hAnsi="Times New Roman"/>
          <w:sz w:val="24"/>
          <w:szCs w:val="24"/>
        </w:rPr>
        <w:t>т.ч</w:t>
      </w:r>
      <w:proofErr w:type="spellEnd"/>
      <w:r w:rsidRPr="001B362E">
        <w:rPr>
          <w:rFonts w:ascii="Times New Roman" w:hAnsi="Times New Roman"/>
          <w:sz w:val="24"/>
          <w:szCs w:val="24"/>
        </w:rPr>
        <w:t xml:space="preserve">. предоставления их в электронной форме на основе информационной системы реестра муниципальных услуг ожидается положительная оценка не менее 50% опрошенных граждан,  получивших услугу в органах местного самоуправления района. Анкетирование проводится Министерством экономического развития Республики Карелия, </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К завершению реализации мероприятий программы планируется увеличение доли граждан, использующих механизм получения муниципальных услуг в электронной форме – не менее 70%. </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Активное внедрение цифровых технологий в самых разных сферах человеческой жизни неизбежно захватывает и муниципальные органы. Этот процесс уже начался, ожидать первых этапов </w:t>
      </w:r>
      <w:proofErr w:type="spellStart"/>
      <w:r w:rsidRPr="001B362E">
        <w:rPr>
          <w:rFonts w:ascii="Times New Roman" w:hAnsi="Times New Roman"/>
          <w:sz w:val="24"/>
          <w:szCs w:val="24"/>
        </w:rPr>
        <w:t>цифровизации</w:t>
      </w:r>
      <w:proofErr w:type="spellEnd"/>
      <w:r w:rsidRPr="001B362E">
        <w:rPr>
          <w:rFonts w:ascii="Times New Roman" w:hAnsi="Times New Roman"/>
          <w:sz w:val="24"/>
          <w:szCs w:val="24"/>
        </w:rPr>
        <w:t xml:space="preserve"> системы местного самоуправления можно уже в самом недалеком будущем. Этот аспект современного управления нацеливает на необходимость </w:t>
      </w:r>
      <w:proofErr w:type="gramStart"/>
      <w:r w:rsidRPr="001B362E">
        <w:rPr>
          <w:rFonts w:ascii="Times New Roman" w:hAnsi="Times New Roman"/>
          <w:sz w:val="24"/>
          <w:szCs w:val="24"/>
        </w:rPr>
        <w:t>повышения уровня оснащенности структурных подразделений администрации</w:t>
      </w:r>
      <w:proofErr w:type="gramEnd"/>
      <w:r w:rsidRPr="001B362E">
        <w:rPr>
          <w:rFonts w:ascii="Times New Roman" w:hAnsi="Times New Roman"/>
          <w:sz w:val="24"/>
          <w:szCs w:val="24"/>
        </w:rPr>
        <w:t xml:space="preserve"> информационно-коммуникационными технологиями, к 2025 г. ожидается 100% перевод администрации на современные ИКТ, а также повышения уровня квалификации и профессиональной подготовки муниципальных служащих администрации района.</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 xml:space="preserve">Регулярное, систематическое освещение деятельности ОМСУ в СМИ, в </w:t>
      </w:r>
      <w:proofErr w:type="gramStart"/>
      <w:r w:rsidRPr="001B362E">
        <w:rPr>
          <w:rFonts w:ascii="Times New Roman" w:hAnsi="Times New Roman"/>
          <w:sz w:val="24"/>
          <w:szCs w:val="24"/>
        </w:rPr>
        <w:t>интернет-пространстве</w:t>
      </w:r>
      <w:proofErr w:type="gramEnd"/>
      <w:r w:rsidRPr="001B362E">
        <w:rPr>
          <w:rFonts w:ascii="Times New Roman" w:hAnsi="Times New Roman"/>
          <w:sz w:val="24"/>
          <w:szCs w:val="24"/>
        </w:rPr>
        <w:t>, отработанная система «обратной связи» граждан с администрацией  района, организация публичного обсуждения  вопросов местного значения района приведет к повышению прозрачности деятельности органов местного самоуправления,</w:t>
      </w:r>
      <w:r w:rsidRPr="001B362E">
        <w:t xml:space="preserve"> </w:t>
      </w:r>
      <w:r w:rsidRPr="001B362E">
        <w:rPr>
          <w:rFonts w:ascii="Times New Roman" w:hAnsi="Times New Roman"/>
          <w:sz w:val="24"/>
          <w:szCs w:val="24"/>
        </w:rPr>
        <w:t>доверия населения к деятельности органов местного самоуправления.</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Обеспечение установленных гарантий по выплате доплаты к страховой пенсии по старости (инвалидности) лицам, проходившим муниципальную службу, лицам, замещавшим муниципальные должности</w:t>
      </w:r>
    </w:p>
    <w:p w:rsidR="001B362E" w:rsidRPr="001B362E" w:rsidRDefault="001B362E" w:rsidP="001B362E">
      <w:pPr>
        <w:ind w:firstLine="567"/>
        <w:rPr>
          <w:rFonts w:ascii="Times New Roman" w:hAnsi="Times New Roman"/>
          <w:sz w:val="24"/>
          <w:szCs w:val="24"/>
        </w:rPr>
      </w:pPr>
      <w:proofErr w:type="gramStart"/>
      <w:r w:rsidRPr="001B362E">
        <w:rPr>
          <w:rFonts w:ascii="Times New Roman" w:hAnsi="Times New Roman"/>
          <w:sz w:val="24"/>
          <w:szCs w:val="24"/>
        </w:rPr>
        <w:t xml:space="preserve">Важным аспектом деятельности администрации является кадровая работа, в том числе формирование кадрового резерва на все главные и ведущие должности муниципальной службы администрации, ожидается создание резерва в количестве 13 человек, а также 100% обеспечение установленных законодательством гарантий по выплате доплаты к страховой пенсии по старости (инвалидности) лицам, проходившим муниципальную службу, лицам, замещавшим муниципальные должности. </w:t>
      </w:r>
      <w:proofErr w:type="gramEnd"/>
    </w:p>
    <w:p w:rsidR="001B362E" w:rsidRPr="001B362E" w:rsidRDefault="001B362E" w:rsidP="001B362E">
      <w:pPr>
        <w:ind w:firstLine="567"/>
        <w:rPr>
          <w:rFonts w:ascii="Times New Roman" w:hAnsi="Times New Roman"/>
          <w:sz w:val="24"/>
          <w:szCs w:val="24"/>
        </w:rPr>
      </w:pPr>
    </w:p>
    <w:p w:rsidR="001B362E" w:rsidRPr="001B362E" w:rsidRDefault="001B362E" w:rsidP="001B362E">
      <w:pPr>
        <w:ind w:firstLine="567"/>
        <w:rPr>
          <w:rFonts w:ascii="Times New Roman" w:hAnsi="Times New Roman"/>
          <w:sz w:val="24"/>
          <w:szCs w:val="24"/>
        </w:rPr>
      </w:pPr>
      <w:r w:rsidRPr="001B362E">
        <w:rPr>
          <w:rFonts w:ascii="Times New Roman" w:hAnsi="Times New Roman"/>
          <w:b/>
          <w:sz w:val="24"/>
          <w:szCs w:val="24"/>
        </w:rPr>
        <w:t>Перечень и значения целевых индикаторов и показателей</w:t>
      </w:r>
      <w:r w:rsidRPr="001B362E">
        <w:rPr>
          <w:rFonts w:ascii="Times New Roman" w:hAnsi="Times New Roman"/>
          <w:sz w:val="24"/>
          <w:szCs w:val="24"/>
        </w:rPr>
        <w:t xml:space="preserve"> муниципальной программы, их плановые значения по годам реализации приведены </w:t>
      </w:r>
      <w:r w:rsidRPr="001B362E">
        <w:rPr>
          <w:rFonts w:ascii="Times New Roman" w:hAnsi="Times New Roman"/>
          <w:b/>
          <w:sz w:val="24"/>
          <w:szCs w:val="24"/>
        </w:rPr>
        <w:t xml:space="preserve">в Таблице 1 </w:t>
      </w:r>
      <w:r w:rsidRPr="001B362E">
        <w:rPr>
          <w:rFonts w:ascii="Times New Roman" w:hAnsi="Times New Roman"/>
          <w:sz w:val="24"/>
          <w:szCs w:val="24"/>
        </w:rPr>
        <w:t>муниципальной программы.</w:t>
      </w:r>
    </w:p>
    <w:p w:rsidR="001B362E" w:rsidRPr="001B362E" w:rsidRDefault="001B362E" w:rsidP="001B362E">
      <w:pPr>
        <w:ind w:firstLine="567"/>
        <w:rPr>
          <w:rFonts w:ascii="Times New Roman" w:hAnsi="Times New Roman"/>
          <w:sz w:val="24"/>
          <w:szCs w:val="24"/>
        </w:rPr>
      </w:pPr>
    </w:p>
    <w:p w:rsidR="001B362E" w:rsidRPr="001B362E" w:rsidRDefault="001B362E" w:rsidP="001B362E">
      <w:pPr>
        <w:ind w:firstLine="567"/>
        <w:rPr>
          <w:rFonts w:ascii="Times New Roman" w:hAnsi="Times New Roman"/>
          <w:sz w:val="24"/>
          <w:szCs w:val="24"/>
        </w:rPr>
      </w:pPr>
      <w:r w:rsidRPr="001B362E">
        <w:rPr>
          <w:rFonts w:ascii="Times New Roman" w:hAnsi="Times New Roman"/>
          <w:b/>
          <w:sz w:val="24"/>
          <w:szCs w:val="24"/>
        </w:rPr>
        <w:t>Перечень основных мероприятий муниципальной программы</w:t>
      </w:r>
      <w:r w:rsidRPr="001B362E">
        <w:rPr>
          <w:rFonts w:ascii="Times New Roman" w:hAnsi="Times New Roman"/>
          <w:sz w:val="24"/>
          <w:szCs w:val="24"/>
        </w:rPr>
        <w:t xml:space="preserve"> и подпрограммы 1, сроки их реализации и ожидаемые результаты приведены </w:t>
      </w:r>
      <w:r w:rsidRPr="001B362E">
        <w:rPr>
          <w:rFonts w:ascii="Times New Roman" w:hAnsi="Times New Roman"/>
          <w:b/>
          <w:sz w:val="24"/>
          <w:szCs w:val="24"/>
        </w:rPr>
        <w:t>в Таблице 2</w:t>
      </w:r>
      <w:r w:rsidRPr="001B362E">
        <w:rPr>
          <w:rFonts w:ascii="Times New Roman" w:hAnsi="Times New Roman"/>
          <w:sz w:val="24"/>
          <w:szCs w:val="24"/>
        </w:rPr>
        <w:t xml:space="preserve"> муниципальной программы.</w:t>
      </w:r>
    </w:p>
    <w:p w:rsidR="001B362E" w:rsidRPr="001B362E" w:rsidRDefault="001B362E" w:rsidP="001B362E">
      <w:pPr>
        <w:ind w:firstLine="567"/>
        <w:rPr>
          <w:rFonts w:ascii="Times New Roman" w:hAnsi="Times New Roman"/>
          <w:sz w:val="24"/>
          <w:szCs w:val="24"/>
        </w:rPr>
      </w:pPr>
    </w:p>
    <w:p w:rsidR="001B362E" w:rsidRPr="001B362E" w:rsidRDefault="001B362E" w:rsidP="001B362E">
      <w:pPr>
        <w:ind w:firstLine="567"/>
        <w:rPr>
          <w:rFonts w:ascii="Times New Roman" w:hAnsi="Times New Roman"/>
          <w:sz w:val="24"/>
          <w:szCs w:val="24"/>
        </w:rPr>
      </w:pPr>
      <w:r w:rsidRPr="001B362E">
        <w:rPr>
          <w:rFonts w:ascii="Times New Roman" w:hAnsi="Times New Roman"/>
          <w:b/>
          <w:sz w:val="24"/>
          <w:szCs w:val="24"/>
        </w:rPr>
        <w:t>Информация о финансовом обеспечении муниципальной программы</w:t>
      </w:r>
      <w:r w:rsidRPr="001B362E">
        <w:rPr>
          <w:rFonts w:ascii="Times New Roman" w:hAnsi="Times New Roman"/>
          <w:sz w:val="24"/>
          <w:szCs w:val="24"/>
        </w:rPr>
        <w:t xml:space="preserve"> за счет средств бюджета Сортавальского муниципального района с распределением средств по главным распорядителям средств бюджета Сортавальского муниципального района, подпрограммам и основным мероприятиям программы и подпрограмм, а также по годам реализации муниципальной программы и подпрограмм приведена </w:t>
      </w:r>
      <w:r w:rsidRPr="001B362E">
        <w:rPr>
          <w:rFonts w:ascii="Times New Roman" w:hAnsi="Times New Roman"/>
          <w:b/>
          <w:sz w:val="24"/>
          <w:szCs w:val="24"/>
        </w:rPr>
        <w:t>в Таблице 3</w:t>
      </w:r>
      <w:r w:rsidRPr="001B362E">
        <w:rPr>
          <w:rFonts w:ascii="Times New Roman" w:hAnsi="Times New Roman"/>
          <w:sz w:val="24"/>
          <w:szCs w:val="24"/>
        </w:rPr>
        <w:t xml:space="preserve"> муниципальной программы.</w:t>
      </w:r>
    </w:p>
    <w:p w:rsidR="001B362E" w:rsidRPr="001B362E" w:rsidRDefault="001B362E" w:rsidP="001B362E">
      <w:pPr>
        <w:ind w:firstLine="567"/>
        <w:rPr>
          <w:rFonts w:ascii="Times New Roman" w:hAnsi="Times New Roman"/>
          <w:sz w:val="24"/>
          <w:szCs w:val="24"/>
        </w:rPr>
      </w:pPr>
      <w:r w:rsidRPr="001B362E">
        <w:rPr>
          <w:rFonts w:ascii="Times New Roman" w:hAnsi="Times New Roman"/>
          <w:sz w:val="24"/>
          <w:szCs w:val="24"/>
        </w:rPr>
        <w:t>В качестве финансово-экономического обоснования планируемых расходов на реализацию муниципальной программы в 2018 и 2019-2020гг. применяются материалы, разработанные в соответствии с Порядком и методикой планирования бюджетных ассигнований бюджета Сортавальского муниципального района.</w:t>
      </w:r>
    </w:p>
    <w:p w:rsidR="001B362E" w:rsidRPr="001B362E" w:rsidRDefault="001B362E" w:rsidP="001B362E">
      <w:pPr>
        <w:ind w:firstLine="567"/>
        <w:rPr>
          <w:rFonts w:ascii="Times New Roman" w:hAnsi="Times New Roman"/>
          <w:sz w:val="24"/>
          <w:szCs w:val="24"/>
        </w:rPr>
      </w:pPr>
    </w:p>
    <w:p w:rsidR="001B362E" w:rsidRPr="001B362E" w:rsidRDefault="001B362E" w:rsidP="001B362E">
      <w:pPr>
        <w:ind w:firstLine="567"/>
        <w:rPr>
          <w:rFonts w:ascii="Times New Roman" w:hAnsi="Times New Roman"/>
          <w:sz w:val="24"/>
          <w:szCs w:val="24"/>
        </w:rPr>
      </w:pPr>
      <w:r w:rsidRPr="001B362E">
        <w:rPr>
          <w:rFonts w:ascii="Times New Roman" w:hAnsi="Times New Roman"/>
          <w:b/>
          <w:sz w:val="24"/>
          <w:szCs w:val="24"/>
        </w:rPr>
        <w:t>Информация о средствах бюджета Республики Карелия</w:t>
      </w:r>
      <w:r w:rsidRPr="001B362E">
        <w:rPr>
          <w:rFonts w:ascii="Times New Roman" w:hAnsi="Times New Roman"/>
          <w:sz w:val="24"/>
          <w:szCs w:val="24"/>
        </w:rPr>
        <w:t xml:space="preserve">, направляемых на реализацию основных мероприятий программы приведена </w:t>
      </w:r>
      <w:r w:rsidRPr="001B362E">
        <w:rPr>
          <w:rFonts w:ascii="Times New Roman" w:hAnsi="Times New Roman"/>
          <w:b/>
          <w:sz w:val="24"/>
          <w:szCs w:val="24"/>
        </w:rPr>
        <w:t>в Таблице 4</w:t>
      </w:r>
      <w:r w:rsidRPr="001B362E">
        <w:t xml:space="preserve"> </w:t>
      </w:r>
      <w:r w:rsidRPr="001B362E">
        <w:rPr>
          <w:rFonts w:ascii="Times New Roman" w:hAnsi="Times New Roman"/>
          <w:sz w:val="24"/>
          <w:szCs w:val="24"/>
        </w:rPr>
        <w:t>муниципальной программы.</w:t>
      </w:r>
    </w:p>
    <w:p w:rsidR="001B362E" w:rsidRPr="001B362E" w:rsidRDefault="001B362E" w:rsidP="001B362E">
      <w:pPr>
        <w:ind w:firstLine="567"/>
        <w:rPr>
          <w:rFonts w:ascii="Times New Roman" w:hAnsi="Times New Roman"/>
          <w:sz w:val="24"/>
          <w:szCs w:val="24"/>
        </w:rPr>
      </w:pPr>
    </w:p>
    <w:p w:rsidR="001B362E" w:rsidRPr="001B362E" w:rsidRDefault="001B362E" w:rsidP="001B362E">
      <w:pPr>
        <w:ind w:firstLine="567"/>
        <w:rPr>
          <w:rFonts w:ascii="Times New Roman" w:hAnsi="Times New Roman"/>
          <w:sz w:val="24"/>
          <w:szCs w:val="24"/>
        </w:rPr>
      </w:pPr>
      <w:r w:rsidRPr="001B362E">
        <w:rPr>
          <w:rFonts w:ascii="Times New Roman" w:hAnsi="Times New Roman"/>
          <w:b/>
          <w:sz w:val="24"/>
          <w:szCs w:val="24"/>
        </w:rPr>
        <w:t xml:space="preserve">Расчет объемов бюджетных ассигнований бюджета Сортавальского муниципального района </w:t>
      </w:r>
      <w:proofErr w:type="gramStart"/>
      <w:r w:rsidRPr="001B362E">
        <w:rPr>
          <w:rFonts w:ascii="Times New Roman" w:hAnsi="Times New Roman"/>
          <w:b/>
          <w:sz w:val="24"/>
          <w:szCs w:val="24"/>
        </w:rPr>
        <w:t>на исполнение публичных нормативных обязательств</w:t>
      </w:r>
      <w:r w:rsidRPr="001B362E">
        <w:rPr>
          <w:rFonts w:ascii="Times New Roman" w:hAnsi="Times New Roman"/>
          <w:sz w:val="24"/>
          <w:szCs w:val="24"/>
        </w:rPr>
        <w:t xml:space="preserve">  в соответствии с законодательством отдельным категориям граждан по муниципальной программе</w:t>
      </w:r>
      <w:r w:rsidRPr="001B362E">
        <w:t xml:space="preserve"> </w:t>
      </w:r>
      <w:r w:rsidRPr="001B362E">
        <w:rPr>
          <w:rFonts w:ascii="Times New Roman" w:hAnsi="Times New Roman"/>
          <w:sz w:val="24"/>
          <w:szCs w:val="24"/>
        </w:rPr>
        <w:t xml:space="preserve">приведен </w:t>
      </w:r>
      <w:r w:rsidRPr="001B362E">
        <w:rPr>
          <w:rFonts w:ascii="Times New Roman" w:hAnsi="Times New Roman"/>
          <w:b/>
          <w:sz w:val="24"/>
          <w:szCs w:val="24"/>
        </w:rPr>
        <w:t>в Таблице</w:t>
      </w:r>
      <w:proofErr w:type="gramEnd"/>
      <w:r w:rsidRPr="001B362E">
        <w:rPr>
          <w:rFonts w:ascii="Times New Roman" w:hAnsi="Times New Roman"/>
          <w:b/>
          <w:sz w:val="24"/>
          <w:szCs w:val="24"/>
        </w:rPr>
        <w:t xml:space="preserve"> 5</w:t>
      </w:r>
      <w:r w:rsidRPr="001B362E">
        <w:rPr>
          <w:rFonts w:ascii="Times New Roman" w:hAnsi="Times New Roman"/>
          <w:sz w:val="24"/>
          <w:szCs w:val="24"/>
        </w:rPr>
        <w:t xml:space="preserve"> муниципальной программе.</w:t>
      </w:r>
    </w:p>
    <w:p w:rsidR="001B362E" w:rsidRPr="001B362E" w:rsidRDefault="001B362E" w:rsidP="001B362E">
      <w:pPr>
        <w:ind w:firstLine="567"/>
        <w:rPr>
          <w:rFonts w:ascii="Times New Roman" w:hAnsi="Times New Roman"/>
          <w:sz w:val="24"/>
          <w:szCs w:val="24"/>
        </w:rPr>
      </w:pPr>
    </w:p>
    <w:p w:rsidR="001B362E" w:rsidRPr="001B362E" w:rsidRDefault="001B362E" w:rsidP="001B362E">
      <w:pPr>
        <w:jc w:val="center"/>
        <w:rPr>
          <w:rFonts w:ascii="Times New Roman" w:hAnsi="Times New Roman"/>
          <w:b/>
          <w:sz w:val="24"/>
          <w:szCs w:val="24"/>
        </w:rPr>
      </w:pPr>
      <w:r w:rsidRPr="001B362E">
        <w:rPr>
          <w:rFonts w:ascii="Times New Roman" w:hAnsi="Times New Roman"/>
          <w:b/>
          <w:sz w:val="24"/>
          <w:szCs w:val="24"/>
        </w:rPr>
        <w:t xml:space="preserve">Организационная схема управления программой и </w:t>
      </w:r>
      <w:proofErr w:type="gramStart"/>
      <w:r w:rsidRPr="001B362E">
        <w:rPr>
          <w:rFonts w:ascii="Times New Roman" w:hAnsi="Times New Roman"/>
          <w:b/>
          <w:sz w:val="24"/>
          <w:szCs w:val="24"/>
        </w:rPr>
        <w:t>контроля за</w:t>
      </w:r>
      <w:proofErr w:type="gramEnd"/>
      <w:r w:rsidRPr="001B362E">
        <w:rPr>
          <w:rFonts w:ascii="Times New Roman" w:hAnsi="Times New Roman"/>
          <w:b/>
          <w:sz w:val="24"/>
          <w:szCs w:val="24"/>
        </w:rPr>
        <w:t xml:space="preserve"> её исполнением </w:t>
      </w:r>
    </w:p>
    <w:p w:rsidR="001B362E" w:rsidRPr="001B362E" w:rsidRDefault="001B362E" w:rsidP="001B362E">
      <w:pPr>
        <w:jc w:val="center"/>
        <w:rPr>
          <w:rFonts w:ascii="Times New Roman" w:hAnsi="Times New Roman"/>
          <w:b/>
          <w:sz w:val="24"/>
          <w:szCs w:val="24"/>
        </w:rPr>
      </w:pP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xml:space="preserve">Организацию управления и </w:t>
      </w:r>
      <w:proofErr w:type="gramStart"/>
      <w:r w:rsidRPr="001B362E">
        <w:rPr>
          <w:rFonts w:ascii="Times New Roman" w:eastAsia="Times New Roman" w:hAnsi="Times New Roman"/>
          <w:sz w:val="24"/>
          <w:szCs w:val="24"/>
          <w:lang w:eastAsia="ar-SA"/>
        </w:rPr>
        <w:t>контроль за</w:t>
      </w:r>
      <w:proofErr w:type="gramEnd"/>
      <w:r w:rsidRPr="001B362E">
        <w:rPr>
          <w:rFonts w:ascii="Times New Roman" w:eastAsia="Times New Roman" w:hAnsi="Times New Roman"/>
          <w:sz w:val="24"/>
          <w:szCs w:val="24"/>
          <w:lang w:eastAsia="ar-SA"/>
        </w:rPr>
        <w:t xml:space="preserve"> ходом реализации мероприятий Программы осуществляет </w:t>
      </w:r>
      <w:r w:rsidRPr="001B362E">
        <w:rPr>
          <w:rFonts w:ascii="Times New Roman" w:eastAsia="Times New Roman" w:hAnsi="Times New Roman"/>
          <w:sz w:val="24"/>
          <w:szCs w:val="24"/>
          <w:lang w:eastAsia="ru-RU"/>
        </w:rPr>
        <w:t>о</w:t>
      </w:r>
      <w:r w:rsidRPr="001B362E">
        <w:rPr>
          <w:rFonts w:ascii="Times New Roman" w:eastAsia="Times New Roman" w:hAnsi="Times New Roman"/>
          <w:sz w:val="24"/>
          <w:szCs w:val="24"/>
          <w:lang w:eastAsia="ar-SA"/>
        </w:rPr>
        <w:t>тветственный исполнитель (координатор) муниципальной программы – Администрация Сортавальского муниципального района (комитет по экономике), который в ходе реализации Программы:</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организует текущее управление реализацией Программы;</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осуществляет координацию деятельности соисполнителей муниципальной программы;</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готовит ежеквартальные и ежегодные доклады о ходе реализации Программы;</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организует мониторинг хода реализации Программы;</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несет ответственность за обеспечение своевременной и качественной реализации мероприятий Программы и эффективного использования средств, выделяемых на эти цели;</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организует размещение в электронном виде информации о ходе и результатах реализации Программы, финансировании ее мероприятий;</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осуществляет взаимодействие с ГРБС  по вопросам финансирования мероприятий программы.</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xml:space="preserve">Соисполнителями программы участвующими в реализации мероприятий программы являются структурные подразделения администрации района, </w:t>
      </w:r>
      <w:r w:rsidRPr="001B362E">
        <w:rPr>
          <w:sz w:val="24"/>
          <w:szCs w:val="24"/>
        </w:rPr>
        <w:t xml:space="preserve"> п</w:t>
      </w:r>
      <w:r w:rsidRPr="001B362E">
        <w:rPr>
          <w:rFonts w:ascii="Times New Roman" w:eastAsia="Times New Roman" w:hAnsi="Times New Roman"/>
          <w:sz w:val="24"/>
          <w:szCs w:val="24"/>
          <w:lang w:eastAsia="ar-SA"/>
        </w:rPr>
        <w:t>одведомственные учреждения: МКУ «Хозяйственная группа», АУ СМР «Издательский дом «Ладога-Сортавала», МКУ СМР «Архив», МКУ «Недвижимость-Инвест»</w:t>
      </w:r>
      <w:proofErr w:type="gramStart"/>
      <w:r w:rsidRPr="001B362E">
        <w:rPr>
          <w:rFonts w:ascii="Times New Roman" w:eastAsia="Times New Roman" w:hAnsi="Times New Roman"/>
          <w:b/>
          <w:i/>
          <w:sz w:val="24"/>
          <w:szCs w:val="24"/>
          <w:lang w:eastAsia="ar-SA"/>
        </w:rPr>
        <w:t xml:space="preserve"> </w:t>
      </w:r>
      <w:r w:rsidRPr="001B362E">
        <w:rPr>
          <w:rFonts w:ascii="Times New Roman" w:eastAsia="Times New Roman" w:hAnsi="Times New Roman"/>
          <w:sz w:val="24"/>
          <w:szCs w:val="24"/>
          <w:lang w:eastAsia="ar-SA"/>
        </w:rPr>
        <w:t>.</w:t>
      </w:r>
      <w:proofErr w:type="gramEnd"/>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Соисполнители программы:</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lastRenderedPageBreak/>
        <w:t>- организуют мероприятия по своему направлению,</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готовят информацию для ежеквартальных и ежегодных докладов о ходе реализации мероприятий Программы по своему направлению,</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оперативно представляют координатору Программы сведения о фактическом финансировании мероприятий, выполнении целевых индикаторов и показателей,</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 xml:space="preserve">- до 5 </w:t>
      </w:r>
      <w:proofErr w:type="gramStart"/>
      <w:r w:rsidRPr="001B362E">
        <w:rPr>
          <w:rFonts w:ascii="Times New Roman" w:eastAsia="Times New Roman" w:hAnsi="Times New Roman"/>
          <w:sz w:val="24"/>
          <w:szCs w:val="24"/>
          <w:lang w:eastAsia="ar-SA"/>
        </w:rPr>
        <w:t>числа месяца, следующего за отчетным кварталом представляют</w:t>
      </w:r>
      <w:proofErr w:type="gramEnd"/>
      <w:r w:rsidRPr="001B362E">
        <w:rPr>
          <w:rFonts w:ascii="Times New Roman" w:eastAsia="Times New Roman" w:hAnsi="Times New Roman"/>
          <w:sz w:val="24"/>
          <w:szCs w:val="24"/>
          <w:lang w:eastAsia="ar-SA"/>
        </w:rPr>
        <w:t xml:space="preserve"> отчет о фактических значениях показателей, характеризующих результаты деятельности и аналитическую справку о результатах выполнения показателей Программы.</w:t>
      </w:r>
    </w:p>
    <w:p w:rsidR="001B362E" w:rsidRPr="001B362E" w:rsidRDefault="001B362E" w:rsidP="001B362E">
      <w:pPr>
        <w:widowControl w:val="0"/>
        <w:suppressAutoHyphens/>
        <w:ind w:firstLine="567"/>
        <w:rPr>
          <w:rFonts w:ascii="Times New Roman" w:eastAsia="Times New Roman" w:hAnsi="Times New Roman"/>
          <w:sz w:val="24"/>
          <w:szCs w:val="24"/>
          <w:lang w:eastAsia="ar-SA"/>
        </w:rPr>
      </w:pPr>
    </w:p>
    <w:p w:rsidR="001B362E" w:rsidRPr="001B362E" w:rsidRDefault="001B362E" w:rsidP="001B362E">
      <w:pPr>
        <w:widowControl w:val="0"/>
        <w:suppressAutoHyphens/>
        <w:ind w:firstLine="567"/>
        <w:jc w:val="center"/>
        <w:rPr>
          <w:rFonts w:ascii="Times New Roman" w:eastAsia="Times New Roman" w:hAnsi="Times New Roman"/>
          <w:b/>
          <w:i/>
          <w:sz w:val="24"/>
          <w:szCs w:val="24"/>
          <w:lang w:eastAsia="ar-SA"/>
        </w:rPr>
      </w:pPr>
      <w:r w:rsidRPr="001B362E">
        <w:rPr>
          <w:rFonts w:ascii="Times New Roman" w:eastAsia="Times New Roman" w:hAnsi="Times New Roman"/>
          <w:b/>
          <w:i/>
          <w:sz w:val="24"/>
          <w:szCs w:val="24"/>
          <w:lang w:eastAsia="ar-SA"/>
        </w:rPr>
        <w:t>Порядок взаимодействия ответственного исполнителя (соисполнителя) программы с ГРБС</w:t>
      </w:r>
    </w:p>
    <w:p w:rsidR="001B362E" w:rsidRPr="001B362E" w:rsidRDefault="001B362E" w:rsidP="001B362E">
      <w:pPr>
        <w:widowControl w:val="0"/>
        <w:numPr>
          <w:ilvl w:val="0"/>
          <w:numId w:val="2"/>
        </w:numPr>
        <w:suppressAutoHyphens/>
        <w:ind w:left="0" w:firstLine="709"/>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В срок до 15 января очередного финансового года  ГРБС доводит до ответственного исполнителя (соисполнителя) информацию об объеме средств, предусмотренных в бюджете Сортавальского муниципального района на исполнение муниципальной программы (лимиты бюджетных обязательств);</w:t>
      </w:r>
    </w:p>
    <w:p w:rsidR="001B362E" w:rsidRPr="001B362E" w:rsidRDefault="001B362E" w:rsidP="001B362E">
      <w:pPr>
        <w:widowControl w:val="0"/>
        <w:numPr>
          <w:ilvl w:val="0"/>
          <w:numId w:val="2"/>
        </w:numPr>
        <w:suppressAutoHyphens/>
        <w:ind w:left="0" w:firstLine="709"/>
        <w:rPr>
          <w:rFonts w:ascii="Times New Roman" w:eastAsia="Times New Roman" w:hAnsi="Times New Roman"/>
          <w:sz w:val="24"/>
          <w:szCs w:val="24"/>
          <w:lang w:eastAsia="ar-SA"/>
        </w:rPr>
      </w:pPr>
      <w:r w:rsidRPr="001B362E">
        <w:rPr>
          <w:rFonts w:ascii="Times New Roman" w:eastAsia="Times New Roman" w:hAnsi="Times New Roman"/>
          <w:sz w:val="24"/>
          <w:szCs w:val="24"/>
          <w:lang w:eastAsia="ar-SA"/>
        </w:rPr>
        <w:t>Ответственный исполнитель (соисполнитель) проводит работу по заключению договоров на поставку товаров (оказание услуг, выполнение работ), связанных с реализацией мероприятий программы;</w:t>
      </w:r>
    </w:p>
    <w:p w:rsidR="001B362E" w:rsidRPr="001B362E" w:rsidRDefault="001B362E" w:rsidP="001B362E">
      <w:pPr>
        <w:ind w:firstLine="709"/>
        <w:rPr>
          <w:rFonts w:ascii="Times New Roman" w:hAnsi="Times New Roman"/>
          <w:b/>
          <w:sz w:val="24"/>
          <w:szCs w:val="24"/>
        </w:rPr>
      </w:pPr>
    </w:p>
    <w:p w:rsidR="001B362E" w:rsidRDefault="001B362E"/>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 w:rsidR="00134C28" w:rsidRDefault="00134C28">
      <w:pPr>
        <w:sectPr w:rsidR="00134C28">
          <w:pgSz w:w="11906" w:h="16838"/>
          <w:pgMar w:top="1134" w:right="850" w:bottom="1134" w:left="1701" w:header="708" w:footer="708" w:gutter="0"/>
          <w:cols w:space="708"/>
          <w:docGrid w:linePitch="360"/>
        </w:sectPr>
      </w:pPr>
    </w:p>
    <w:p w:rsidR="00134C28" w:rsidRPr="00134C28" w:rsidRDefault="00134C28" w:rsidP="00134C28">
      <w:pPr>
        <w:widowControl w:val="0"/>
        <w:autoSpaceDE w:val="0"/>
        <w:autoSpaceDN w:val="0"/>
        <w:adjustRightInd w:val="0"/>
        <w:spacing w:after="108"/>
        <w:jc w:val="right"/>
        <w:outlineLvl w:val="0"/>
        <w:rPr>
          <w:rFonts w:ascii="Times New Roman" w:eastAsia="Times New Roman" w:hAnsi="Times New Roman"/>
          <w:b/>
          <w:bCs/>
          <w:color w:val="26282F"/>
          <w:sz w:val="24"/>
          <w:szCs w:val="24"/>
          <w:lang w:eastAsia="x-none"/>
        </w:rPr>
      </w:pPr>
    </w:p>
    <w:p w:rsidR="00134C28" w:rsidRPr="00134C28" w:rsidRDefault="00134C28" w:rsidP="00134C28">
      <w:pPr>
        <w:tabs>
          <w:tab w:val="left" w:pos="0"/>
          <w:tab w:val="left" w:pos="11482"/>
        </w:tabs>
        <w:suppressAutoHyphens/>
        <w:jc w:val="right"/>
        <w:rPr>
          <w:rFonts w:ascii="Times New Roman" w:eastAsia="Times New Roman" w:hAnsi="Times New Roman"/>
          <w:lang w:eastAsia="ar-SA"/>
        </w:rPr>
      </w:pPr>
      <w:r w:rsidRPr="00134C28">
        <w:rPr>
          <w:rFonts w:ascii="Times New Roman" w:eastAsia="Times New Roman" w:hAnsi="Times New Roman"/>
          <w:lang w:eastAsia="ar-SA"/>
        </w:rPr>
        <w:t xml:space="preserve">Приложение № 2 </w:t>
      </w:r>
    </w:p>
    <w:p w:rsidR="00134C28" w:rsidRPr="00134C28" w:rsidRDefault="00134C28" w:rsidP="00134C28">
      <w:pPr>
        <w:tabs>
          <w:tab w:val="left" w:pos="0"/>
          <w:tab w:val="left" w:pos="11482"/>
        </w:tabs>
        <w:suppressAutoHyphens/>
        <w:jc w:val="right"/>
        <w:rPr>
          <w:rFonts w:ascii="Times New Roman" w:eastAsia="Times New Roman" w:hAnsi="Times New Roman"/>
          <w:lang w:eastAsia="ar-SA"/>
        </w:rPr>
      </w:pPr>
      <w:r w:rsidRPr="00134C28">
        <w:rPr>
          <w:rFonts w:ascii="Times New Roman" w:eastAsia="Times New Roman" w:hAnsi="Times New Roman"/>
          <w:lang w:eastAsia="ar-SA"/>
        </w:rPr>
        <w:t>к Постановлению администрации</w:t>
      </w:r>
    </w:p>
    <w:p w:rsidR="00134C28" w:rsidRPr="00134C28" w:rsidRDefault="00134C28" w:rsidP="00134C28">
      <w:pPr>
        <w:tabs>
          <w:tab w:val="left" w:pos="0"/>
          <w:tab w:val="left" w:pos="11482"/>
        </w:tabs>
        <w:suppressAutoHyphens/>
        <w:jc w:val="right"/>
        <w:rPr>
          <w:rFonts w:ascii="Times New Roman" w:eastAsia="Times New Roman" w:hAnsi="Times New Roman"/>
          <w:lang w:eastAsia="ar-SA"/>
        </w:rPr>
      </w:pPr>
      <w:r w:rsidRPr="00134C28">
        <w:rPr>
          <w:rFonts w:ascii="Times New Roman" w:eastAsia="Times New Roman" w:hAnsi="Times New Roman"/>
          <w:lang w:eastAsia="ar-SA"/>
        </w:rPr>
        <w:t>Сортавальского муниципального района</w:t>
      </w:r>
    </w:p>
    <w:p w:rsidR="00134C28" w:rsidRPr="00134C28" w:rsidRDefault="00134C28" w:rsidP="00134C28">
      <w:pPr>
        <w:tabs>
          <w:tab w:val="left" w:pos="0"/>
          <w:tab w:val="left" w:pos="11482"/>
        </w:tabs>
        <w:suppressAutoHyphens/>
        <w:jc w:val="right"/>
        <w:rPr>
          <w:rFonts w:ascii="Times New Roman" w:eastAsia="Times New Roman" w:hAnsi="Times New Roman"/>
          <w:lang w:eastAsia="ar-SA"/>
        </w:rPr>
      </w:pPr>
      <w:r w:rsidRPr="00134C28">
        <w:rPr>
          <w:rFonts w:ascii="Times New Roman" w:eastAsia="Times New Roman" w:hAnsi="Times New Roman"/>
          <w:lang w:eastAsia="ar-SA"/>
        </w:rPr>
        <w:t>от «</w:t>
      </w:r>
      <w:r w:rsidR="001E1505">
        <w:rPr>
          <w:rFonts w:ascii="Times New Roman" w:eastAsia="Times New Roman" w:hAnsi="Times New Roman"/>
          <w:lang w:eastAsia="ar-SA"/>
        </w:rPr>
        <w:t>22</w:t>
      </w:r>
      <w:r w:rsidRPr="00134C28">
        <w:rPr>
          <w:rFonts w:ascii="Times New Roman" w:eastAsia="Times New Roman" w:hAnsi="Times New Roman"/>
          <w:lang w:eastAsia="ar-SA"/>
        </w:rPr>
        <w:t xml:space="preserve">» </w:t>
      </w:r>
      <w:r w:rsidR="001E1505">
        <w:rPr>
          <w:rFonts w:ascii="Times New Roman" w:eastAsia="Times New Roman" w:hAnsi="Times New Roman"/>
          <w:lang w:eastAsia="ar-SA"/>
        </w:rPr>
        <w:t xml:space="preserve">марта </w:t>
      </w:r>
      <w:r w:rsidRPr="00134C28">
        <w:rPr>
          <w:rFonts w:ascii="Times New Roman" w:eastAsia="Times New Roman" w:hAnsi="Times New Roman"/>
          <w:lang w:eastAsia="ar-SA"/>
        </w:rPr>
        <w:t xml:space="preserve">2022 г. № </w:t>
      </w:r>
      <w:r w:rsidR="001E1505">
        <w:rPr>
          <w:rFonts w:ascii="Times New Roman" w:eastAsia="Times New Roman" w:hAnsi="Times New Roman"/>
          <w:lang w:eastAsia="ar-SA"/>
        </w:rPr>
        <w:t>30</w:t>
      </w:r>
    </w:p>
    <w:p w:rsidR="00134C28" w:rsidRPr="00134C28" w:rsidRDefault="00134C28" w:rsidP="00134C28">
      <w:pPr>
        <w:widowControl w:val="0"/>
        <w:autoSpaceDE w:val="0"/>
        <w:autoSpaceDN w:val="0"/>
        <w:adjustRightInd w:val="0"/>
        <w:spacing w:after="108"/>
        <w:jc w:val="right"/>
        <w:outlineLvl w:val="0"/>
        <w:rPr>
          <w:rFonts w:ascii="Times New Roman" w:eastAsia="Times New Roman" w:hAnsi="Times New Roman"/>
          <w:b/>
          <w:bCs/>
          <w:color w:val="26282F"/>
          <w:sz w:val="24"/>
          <w:szCs w:val="24"/>
          <w:lang w:eastAsia="x-none"/>
        </w:rPr>
      </w:pPr>
    </w:p>
    <w:p w:rsidR="00134C28" w:rsidRPr="00134C28" w:rsidRDefault="00134C28" w:rsidP="00134C28">
      <w:pPr>
        <w:widowControl w:val="0"/>
        <w:autoSpaceDE w:val="0"/>
        <w:autoSpaceDN w:val="0"/>
        <w:adjustRightInd w:val="0"/>
        <w:spacing w:after="108"/>
        <w:jc w:val="right"/>
        <w:outlineLvl w:val="0"/>
        <w:rPr>
          <w:rFonts w:ascii="Times New Roman" w:eastAsia="Times New Roman" w:hAnsi="Times New Roman"/>
          <w:b/>
          <w:bCs/>
          <w:color w:val="26282F"/>
          <w:sz w:val="24"/>
          <w:szCs w:val="24"/>
          <w:lang w:val="x-none" w:eastAsia="x-none"/>
        </w:rPr>
      </w:pPr>
      <w:r w:rsidRPr="00134C28">
        <w:rPr>
          <w:rFonts w:ascii="Times New Roman" w:eastAsia="Times New Roman" w:hAnsi="Times New Roman"/>
          <w:b/>
          <w:bCs/>
          <w:color w:val="26282F"/>
          <w:sz w:val="24"/>
          <w:szCs w:val="24"/>
          <w:lang w:val="x-none" w:eastAsia="x-none"/>
        </w:rPr>
        <w:t>Таблица 1</w:t>
      </w:r>
    </w:p>
    <w:p w:rsidR="00134C28" w:rsidRPr="00134C28" w:rsidRDefault="00134C28" w:rsidP="00134C28">
      <w:pPr>
        <w:autoSpaceDE w:val="0"/>
        <w:autoSpaceDN w:val="0"/>
        <w:adjustRightInd w:val="0"/>
        <w:jc w:val="center"/>
        <w:rPr>
          <w:rFonts w:ascii="Times New Roman" w:eastAsia="Times New Roman" w:hAnsi="Times New Roman"/>
          <w:b/>
          <w:bCs/>
          <w:sz w:val="24"/>
          <w:szCs w:val="24"/>
          <w:lang w:eastAsia="ru-RU"/>
        </w:rPr>
      </w:pPr>
      <w:r w:rsidRPr="00134C28">
        <w:rPr>
          <w:rFonts w:ascii="Times New Roman" w:eastAsia="Times New Roman" w:hAnsi="Times New Roman"/>
          <w:b/>
          <w:bCs/>
          <w:sz w:val="24"/>
          <w:szCs w:val="24"/>
          <w:lang w:eastAsia="ru-RU"/>
        </w:rPr>
        <w:t>Сведения</w:t>
      </w:r>
    </w:p>
    <w:p w:rsidR="00134C28" w:rsidRPr="00134C28" w:rsidRDefault="00134C28" w:rsidP="00134C28">
      <w:pPr>
        <w:autoSpaceDE w:val="0"/>
        <w:autoSpaceDN w:val="0"/>
        <w:adjustRightInd w:val="0"/>
        <w:jc w:val="center"/>
        <w:rPr>
          <w:rFonts w:ascii="Times New Roman" w:eastAsia="Times New Roman" w:hAnsi="Times New Roman"/>
          <w:b/>
          <w:bCs/>
          <w:sz w:val="24"/>
          <w:szCs w:val="24"/>
          <w:lang w:eastAsia="ru-RU"/>
        </w:rPr>
      </w:pPr>
      <w:r w:rsidRPr="00134C28">
        <w:rPr>
          <w:rFonts w:ascii="Times New Roman" w:eastAsia="Times New Roman" w:hAnsi="Times New Roman"/>
          <w:b/>
          <w:bCs/>
          <w:sz w:val="24"/>
          <w:szCs w:val="24"/>
          <w:lang w:eastAsia="ru-RU"/>
        </w:rPr>
        <w:t>о показателях (индикаторах) муниципальной программы «Повышение эффективности муниципального управления в Сортавальском муниципальном районе» и их значениях</w:t>
      </w:r>
    </w:p>
    <w:p w:rsidR="00134C28" w:rsidRPr="00134C28" w:rsidRDefault="00134C28" w:rsidP="00134C28">
      <w:pPr>
        <w:autoSpaceDE w:val="0"/>
        <w:autoSpaceDN w:val="0"/>
        <w:adjustRightInd w:val="0"/>
        <w:ind w:firstLine="540"/>
        <w:rPr>
          <w:rFonts w:ascii="Times New Roman" w:eastAsia="Times New Roman" w:hAnsi="Times New Roman"/>
          <w:sz w:val="24"/>
          <w:szCs w:val="24"/>
          <w:lang w:eastAsia="ru-RU"/>
        </w:rPr>
      </w:pPr>
    </w:p>
    <w:tbl>
      <w:tblPr>
        <w:tblW w:w="5224" w:type="pct"/>
        <w:tblInd w:w="2" w:type="dxa"/>
        <w:tblLayout w:type="fixed"/>
        <w:tblCellMar>
          <w:left w:w="70" w:type="dxa"/>
          <w:right w:w="70" w:type="dxa"/>
        </w:tblCellMar>
        <w:tblLook w:val="0000" w:firstRow="0" w:lastRow="0" w:firstColumn="0" w:lastColumn="0" w:noHBand="0" w:noVBand="0"/>
      </w:tblPr>
      <w:tblGrid>
        <w:gridCol w:w="511"/>
        <w:gridCol w:w="2112"/>
        <w:gridCol w:w="2265"/>
        <w:gridCol w:w="845"/>
        <w:gridCol w:w="996"/>
        <w:gridCol w:w="996"/>
        <w:gridCol w:w="851"/>
        <w:gridCol w:w="996"/>
        <w:gridCol w:w="999"/>
        <w:gridCol w:w="851"/>
        <w:gridCol w:w="999"/>
        <w:gridCol w:w="851"/>
        <w:gridCol w:w="867"/>
        <w:gridCol w:w="1230"/>
      </w:tblGrid>
      <w:tr w:rsidR="00134C28" w:rsidRPr="00134C28" w:rsidTr="00315E94">
        <w:trPr>
          <w:cantSplit/>
          <w:trHeight w:val="315"/>
          <w:tblHeader/>
        </w:trPr>
        <w:tc>
          <w:tcPr>
            <w:tcW w:w="166" w:type="pct"/>
            <w:vMerge w:val="restar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 xml:space="preserve">№ </w:t>
            </w:r>
            <w:r w:rsidRPr="00134C28">
              <w:rPr>
                <w:rFonts w:ascii="Times New Roman" w:eastAsia="Times New Roman" w:hAnsi="Times New Roman"/>
                <w:sz w:val="24"/>
                <w:szCs w:val="24"/>
                <w:lang w:eastAsia="ru-RU"/>
              </w:rPr>
              <w:br/>
            </w:r>
            <w:proofErr w:type="gramStart"/>
            <w:r w:rsidRPr="00134C28">
              <w:rPr>
                <w:rFonts w:ascii="Times New Roman" w:eastAsia="Times New Roman" w:hAnsi="Times New Roman"/>
                <w:sz w:val="24"/>
                <w:szCs w:val="24"/>
                <w:lang w:eastAsia="ru-RU"/>
              </w:rPr>
              <w:t>п</w:t>
            </w:r>
            <w:proofErr w:type="gramEnd"/>
            <w:r w:rsidRPr="00134C28">
              <w:rPr>
                <w:rFonts w:ascii="Times New Roman" w:eastAsia="Times New Roman" w:hAnsi="Times New Roman"/>
                <w:sz w:val="24"/>
                <w:szCs w:val="24"/>
                <w:lang w:eastAsia="ru-RU"/>
              </w:rPr>
              <w:t>/п</w:t>
            </w:r>
          </w:p>
        </w:tc>
        <w:tc>
          <w:tcPr>
            <w:tcW w:w="687" w:type="pct"/>
            <w:vMerge w:val="restar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Наименование цели (задачи)</w:t>
            </w:r>
          </w:p>
        </w:tc>
        <w:tc>
          <w:tcPr>
            <w:tcW w:w="737" w:type="pct"/>
            <w:vMerge w:val="restart"/>
            <w:tcBorders>
              <w:top w:val="single" w:sz="6" w:space="0" w:color="auto"/>
              <w:left w:val="single" w:sz="6" w:space="0" w:color="auto"/>
              <w:right w:val="single" w:sz="4"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sz w:val="24"/>
                <w:szCs w:val="24"/>
                <w:lang w:val="en-US" w:eastAsia="ru-RU"/>
              </w:rPr>
            </w:pPr>
            <w:r w:rsidRPr="00134C28">
              <w:rPr>
                <w:rFonts w:ascii="Times New Roman" w:eastAsia="Times New Roman" w:hAnsi="Times New Roman"/>
                <w:sz w:val="24"/>
                <w:szCs w:val="24"/>
                <w:lang w:eastAsia="ru-RU"/>
              </w:rPr>
              <w:t>Показатель (индикатор) (наименование)</w:t>
            </w:r>
          </w:p>
        </w:tc>
        <w:tc>
          <w:tcPr>
            <w:tcW w:w="275" w:type="pct"/>
            <w:vMerge w:val="restart"/>
            <w:tcBorders>
              <w:top w:val="single" w:sz="6" w:space="0" w:color="auto"/>
              <w:left w:val="single" w:sz="4"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Ед. измерения</w:t>
            </w:r>
          </w:p>
        </w:tc>
        <w:tc>
          <w:tcPr>
            <w:tcW w:w="2735" w:type="pct"/>
            <w:gridSpan w:val="9"/>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Значения показателей</w:t>
            </w:r>
          </w:p>
        </w:tc>
        <w:tc>
          <w:tcPr>
            <w:tcW w:w="400" w:type="pct"/>
            <w:vMerge w:val="restart"/>
            <w:tcBorders>
              <w:top w:val="single" w:sz="6" w:space="0" w:color="auto"/>
              <w:left w:val="single" w:sz="6" w:space="0" w:color="auto"/>
              <w:right w:val="single" w:sz="6"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Отношение </w:t>
            </w:r>
            <w:proofErr w:type="gramStart"/>
            <w:r w:rsidRPr="00134C28">
              <w:rPr>
                <w:rFonts w:ascii="Times New Roman" w:eastAsia="Times New Roman" w:hAnsi="Times New Roman"/>
                <w:sz w:val="20"/>
                <w:szCs w:val="20"/>
                <w:lang w:eastAsia="ru-RU"/>
              </w:rPr>
              <w:t>значения показателя последнего года реализации программы</w:t>
            </w:r>
            <w:proofErr w:type="gramEnd"/>
            <w:r w:rsidRPr="00134C28">
              <w:rPr>
                <w:rFonts w:ascii="Times New Roman" w:eastAsia="Times New Roman" w:hAnsi="Times New Roman"/>
                <w:sz w:val="20"/>
                <w:szCs w:val="20"/>
                <w:lang w:eastAsia="ru-RU"/>
              </w:rPr>
              <w:t xml:space="preserve"> к отчетному</w:t>
            </w:r>
          </w:p>
        </w:tc>
      </w:tr>
      <w:tr w:rsidR="00134C28" w:rsidRPr="00134C28" w:rsidTr="00315E94">
        <w:trPr>
          <w:cantSplit/>
          <w:trHeight w:val="1356"/>
          <w:tblHeader/>
        </w:trPr>
        <w:tc>
          <w:tcPr>
            <w:tcW w:w="166" w:type="pct"/>
            <w:vMerge/>
            <w:tcBorders>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687" w:type="pct"/>
            <w:vMerge/>
            <w:tcBorders>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737" w:type="pct"/>
            <w:vMerge/>
            <w:tcBorders>
              <w:left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275" w:type="pct"/>
            <w:vMerge/>
            <w:tcBorders>
              <w:left w:val="single" w:sz="4"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324" w:type="pct"/>
            <w:tcBorders>
              <w:top w:val="single" w:sz="6" w:space="0" w:color="auto"/>
              <w:left w:val="single" w:sz="6" w:space="0" w:color="auto"/>
              <w:bottom w:val="single" w:sz="4"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отчетный год</w:t>
            </w:r>
          </w:p>
        </w:tc>
        <w:tc>
          <w:tcPr>
            <w:tcW w:w="324" w:type="pct"/>
            <w:tcBorders>
              <w:top w:val="single" w:sz="6" w:space="0" w:color="auto"/>
              <w:left w:val="single" w:sz="6" w:space="0" w:color="auto"/>
              <w:bottom w:val="single" w:sz="4"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текущий год</w:t>
            </w:r>
          </w:p>
        </w:tc>
        <w:tc>
          <w:tcPr>
            <w:tcW w:w="277" w:type="pct"/>
            <w:tcBorders>
              <w:top w:val="single" w:sz="6" w:space="0" w:color="auto"/>
              <w:left w:val="single" w:sz="6" w:space="0" w:color="auto"/>
              <w:bottom w:val="single" w:sz="4"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очередной год</w:t>
            </w:r>
          </w:p>
        </w:tc>
        <w:tc>
          <w:tcPr>
            <w:tcW w:w="324" w:type="pct"/>
            <w:tcBorders>
              <w:top w:val="single" w:sz="6" w:space="0" w:color="auto"/>
              <w:left w:val="single" w:sz="6" w:space="0" w:color="auto"/>
              <w:bottom w:val="single" w:sz="4"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первый год планового периода</w:t>
            </w:r>
          </w:p>
        </w:tc>
        <w:tc>
          <w:tcPr>
            <w:tcW w:w="325" w:type="pct"/>
            <w:tcBorders>
              <w:top w:val="single" w:sz="6" w:space="0" w:color="auto"/>
              <w:left w:val="single" w:sz="6" w:space="0" w:color="auto"/>
              <w:bottom w:val="single" w:sz="4"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второй год планового периода</w:t>
            </w:r>
          </w:p>
        </w:tc>
        <w:tc>
          <w:tcPr>
            <w:tcW w:w="277" w:type="pct"/>
            <w:tcBorders>
              <w:top w:val="single" w:sz="6" w:space="0" w:color="auto"/>
              <w:left w:val="single" w:sz="6" w:space="0" w:color="auto"/>
              <w:bottom w:val="single" w:sz="4" w:space="0" w:color="auto"/>
              <w:right w:val="single" w:sz="4"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p>
        </w:tc>
        <w:tc>
          <w:tcPr>
            <w:tcW w:w="325" w:type="pct"/>
            <w:tcBorders>
              <w:top w:val="single" w:sz="6" w:space="0" w:color="auto"/>
              <w:left w:val="single" w:sz="4" w:space="0" w:color="auto"/>
              <w:bottom w:val="single" w:sz="4" w:space="0" w:color="auto"/>
              <w:right w:val="single" w:sz="4"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p>
        </w:tc>
        <w:tc>
          <w:tcPr>
            <w:tcW w:w="277" w:type="pct"/>
            <w:tcBorders>
              <w:top w:val="single" w:sz="6" w:space="0" w:color="auto"/>
              <w:left w:val="single" w:sz="4" w:space="0" w:color="auto"/>
              <w:bottom w:val="single" w:sz="4" w:space="0" w:color="auto"/>
              <w:right w:val="single" w:sz="4"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p>
        </w:tc>
        <w:tc>
          <w:tcPr>
            <w:tcW w:w="282" w:type="pct"/>
            <w:tcBorders>
              <w:top w:val="single" w:sz="6" w:space="0" w:color="auto"/>
              <w:left w:val="single" w:sz="4" w:space="0" w:color="auto"/>
              <w:bottom w:val="single" w:sz="4" w:space="0" w:color="auto"/>
              <w:right w:val="single" w:sz="6"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sz w:val="20"/>
                <w:szCs w:val="20"/>
                <w:lang w:eastAsia="ru-RU"/>
              </w:rPr>
            </w:pPr>
          </w:p>
        </w:tc>
        <w:tc>
          <w:tcPr>
            <w:tcW w:w="400" w:type="pct"/>
            <w:vMerge/>
            <w:tcBorders>
              <w:left w:val="single" w:sz="6" w:space="0" w:color="auto"/>
              <w:right w:val="single" w:sz="6"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sz w:val="24"/>
                <w:szCs w:val="24"/>
                <w:lang w:eastAsia="ru-RU"/>
              </w:rPr>
            </w:pPr>
          </w:p>
        </w:tc>
      </w:tr>
      <w:tr w:rsidR="00134C28" w:rsidRPr="00134C28" w:rsidTr="00315E94">
        <w:trPr>
          <w:cantSplit/>
          <w:trHeight w:val="228"/>
          <w:tblHeader/>
        </w:trPr>
        <w:tc>
          <w:tcPr>
            <w:tcW w:w="166" w:type="pct"/>
            <w:vMerge/>
            <w:tcBorders>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687" w:type="pct"/>
            <w:vMerge/>
            <w:tcBorders>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737" w:type="pct"/>
            <w:vMerge/>
            <w:tcBorders>
              <w:left w:val="single" w:sz="6"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275" w:type="pct"/>
            <w:vMerge/>
            <w:tcBorders>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324" w:type="pct"/>
            <w:tcBorders>
              <w:top w:val="single" w:sz="4" w:space="0" w:color="auto"/>
              <w:left w:val="single" w:sz="6" w:space="0" w:color="auto"/>
              <w:bottom w:val="single" w:sz="6"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2017</w:t>
            </w:r>
          </w:p>
        </w:tc>
        <w:tc>
          <w:tcPr>
            <w:tcW w:w="324" w:type="pct"/>
            <w:tcBorders>
              <w:top w:val="single" w:sz="4" w:space="0" w:color="auto"/>
              <w:left w:val="single" w:sz="6" w:space="0" w:color="auto"/>
              <w:bottom w:val="single" w:sz="6"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2018</w:t>
            </w:r>
          </w:p>
        </w:tc>
        <w:tc>
          <w:tcPr>
            <w:tcW w:w="277" w:type="pct"/>
            <w:tcBorders>
              <w:top w:val="single" w:sz="4" w:space="0" w:color="auto"/>
              <w:left w:val="single" w:sz="6" w:space="0" w:color="auto"/>
              <w:bottom w:val="single" w:sz="6"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2019</w:t>
            </w:r>
          </w:p>
        </w:tc>
        <w:tc>
          <w:tcPr>
            <w:tcW w:w="324" w:type="pct"/>
            <w:tcBorders>
              <w:top w:val="single" w:sz="4" w:space="0" w:color="auto"/>
              <w:left w:val="single" w:sz="6" w:space="0" w:color="auto"/>
              <w:bottom w:val="single" w:sz="6"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2020</w:t>
            </w:r>
          </w:p>
        </w:tc>
        <w:tc>
          <w:tcPr>
            <w:tcW w:w="325" w:type="pct"/>
            <w:tcBorders>
              <w:top w:val="single" w:sz="4" w:space="0" w:color="auto"/>
              <w:left w:val="single" w:sz="6" w:space="0" w:color="auto"/>
              <w:bottom w:val="single" w:sz="6" w:space="0" w:color="auto"/>
              <w:right w:val="single" w:sz="6" w:space="0" w:color="auto"/>
            </w:tcBorders>
            <w:vAlign w:val="center"/>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2021</w:t>
            </w:r>
          </w:p>
        </w:tc>
        <w:tc>
          <w:tcPr>
            <w:tcW w:w="277" w:type="pct"/>
            <w:tcBorders>
              <w:top w:val="single" w:sz="4" w:space="0" w:color="auto"/>
              <w:left w:val="single" w:sz="6" w:space="0" w:color="auto"/>
              <w:bottom w:val="single" w:sz="6" w:space="0" w:color="auto"/>
              <w:right w:val="single" w:sz="4"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2022</w:t>
            </w:r>
          </w:p>
        </w:tc>
        <w:tc>
          <w:tcPr>
            <w:tcW w:w="325" w:type="pct"/>
            <w:tcBorders>
              <w:top w:val="single" w:sz="4" w:space="0" w:color="auto"/>
              <w:left w:val="single" w:sz="4" w:space="0" w:color="auto"/>
              <w:bottom w:val="single" w:sz="6" w:space="0" w:color="auto"/>
              <w:right w:val="single" w:sz="4"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2023</w:t>
            </w:r>
          </w:p>
        </w:tc>
        <w:tc>
          <w:tcPr>
            <w:tcW w:w="277" w:type="pct"/>
            <w:tcBorders>
              <w:top w:val="single" w:sz="4" w:space="0" w:color="auto"/>
              <w:left w:val="single" w:sz="4" w:space="0" w:color="auto"/>
              <w:bottom w:val="single" w:sz="6" w:space="0" w:color="auto"/>
              <w:right w:val="single" w:sz="4"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2024</w:t>
            </w:r>
          </w:p>
        </w:tc>
        <w:tc>
          <w:tcPr>
            <w:tcW w:w="282" w:type="pct"/>
            <w:tcBorders>
              <w:top w:val="single" w:sz="4" w:space="0" w:color="auto"/>
              <w:left w:val="single" w:sz="4" w:space="0" w:color="auto"/>
              <w:bottom w:val="single" w:sz="6" w:space="0" w:color="auto"/>
              <w:right w:val="single" w:sz="6"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2025</w:t>
            </w:r>
          </w:p>
        </w:tc>
        <w:tc>
          <w:tcPr>
            <w:tcW w:w="400" w:type="pct"/>
            <w:vMerge/>
            <w:tcBorders>
              <w:left w:val="single" w:sz="6" w:space="0" w:color="auto"/>
              <w:bottom w:val="single" w:sz="6" w:space="0" w:color="auto"/>
              <w:right w:val="single" w:sz="6" w:space="0" w:color="auto"/>
            </w:tcBorders>
          </w:tcPr>
          <w:p w:rsidR="00134C28" w:rsidRPr="00134C28" w:rsidRDefault="00134C28" w:rsidP="00134C28">
            <w:pPr>
              <w:widowControl w:val="0"/>
              <w:autoSpaceDE w:val="0"/>
              <w:autoSpaceDN w:val="0"/>
              <w:adjustRightInd w:val="0"/>
              <w:jc w:val="center"/>
              <w:rPr>
                <w:rFonts w:ascii="Times New Roman" w:eastAsia="Times New Roman" w:hAnsi="Times New Roman"/>
                <w:sz w:val="24"/>
                <w:szCs w:val="24"/>
                <w:lang w:eastAsia="ru-RU"/>
              </w:rPr>
            </w:pPr>
          </w:p>
        </w:tc>
      </w:tr>
      <w:tr w:rsidR="00134C28" w:rsidRPr="00134C28" w:rsidTr="00315E94">
        <w:trPr>
          <w:cantSplit/>
          <w:trHeight w:val="240"/>
          <w:tblHeader/>
        </w:trPr>
        <w:tc>
          <w:tcPr>
            <w:tcW w:w="166"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w:t>
            </w:r>
          </w:p>
        </w:tc>
        <w:tc>
          <w:tcPr>
            <w:tcW w:w="68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2</w:t>
            </w:r>
          </w:p>
        </w:tc>
        <w:tc>
          <w:tcPr>
            <w:tcW w:w="73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3</w:t>
            </w:r>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4</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5</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6</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7</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8</w:t>
            </w:r>
          </w:p>
        </w:tc>
        <w:tc>
          <w:tcPr>
            <w:tcW w:w="32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9</w:t>
            </w:r>
          </w:p>
        </w:tc>
        <w:tc>
          <w:tcPr>
            <w:tcW w:w="277"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w:t>
            </w:r>
          </w:p>
        </w:tc>
        <w:tc>
          <w:tcPr>
            <w:tcW w:w="325"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11</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12</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13</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14</w:t>
            </w:r>
          </w:p>
        </w:tc>
      </w:tr>
      <w:tr w:rsidR="00134C28" w:rsidRPr="00134C28" w:rsidTr="00315E94">
        <w:trPr>
          <w:cantSplit/>
          <w:trHeight w:val="240"/>
        </w:trPr>
        <w:tc>
          <w:tcPr>
            <w:tcW w:w="3439" w:type="pct"/>
            <w:gridSpan w:val="9"/>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Муниципальная программа</w:t>
            </w:r>
          </w:p>
        </w:tc>
        <w:tc>
          <w:tcPr>
            <w:tcW w:w="277" w:type="pct"/>
            <w:tcBorders>
              <w:top w:val="single" w:sz="6" w:space="0" w:color="auto"/>
              <w:left w:val="single" w:sz="6" w:space="0" w:color="auto"/>
              <w:bottom w:val="single" w:sz="6" w:space="0" w:color="auto"/>
              <w:right w:val="single" w:sz="4"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325" w:type="pct"/>
            <w:tcBorders>
              <w:top w:val="single" w:sz="6" w:space="0" w:color="auto"/>
              <w:left w:val="single" w:sz="4" w:space="0" w:color="auto"/>
              <w:bottom w:val="single" w:sz="6" w:space="0" w:color="auto"/>
              <w:right w:val="single" w:sz="4"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277" w:type="pct"/>
            <w:tcBorders>
              <w:top w:val="single" w:sz="6" w:space="0" w:color="auto"/>
              <w:left w:val="single" w:sz="4" w:space="0" w:color="auto"/>
              <w:bottom w:val="single" w:sz="6" w:space="0" w:color="auto"/>
              <w:right w:val="single" w:sz="4"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282" w:type="pct"/>
            <w:tcBorders>
              <w:top w:val="single" w:sz="6" w:space="0" w:color="auto"/>
              <w:left w:val="single" w:sz="4"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400"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r>
      <w:tr w:rsidR="00134C28" w:rsidRPr="00134C28" w:rsidTr="00315E94">
        <w:trPr>
          <w:cantSplit/>
          <w:trHeight w:val="675"/>
        </w:trPr>
        <w:tc>
          <w:tcPr>
            <w:tcW w:w="166" w:type="pct"/>
            <w:tcBorders>
              <w:top w:val="single" w:sz="6" w:space="0" w:color="auto"/>
              <w:left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1</w:t>
            </w:r>
          </w:p>
        </w:tc>
        <w:tc>
          <w:tcPr>
            <w:tcW w:w="687" w:type="pct"/>
            <w:tcBorders>
              <w:top w:val="single" w:sz="6" w:space="0" w:color="auto"/>
              <w:left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0"/>
                <w:szCs w:val="20"/>
                <w:lang w:eastAsia="ru-RU"/>
              </w:rPr>
            </w:pPr>
            <w:r w:rsidRPr="00134C28">
              <w:rPr>
                <w:rFonts w:ascii="Times New Roman" w:eastAsia="Times New Roman" w:hAnsi="Times New Roman"/>
                <w:b/>
                <w:sz w:val="20"/>
                <w:szCs w:val="20"/>
                <w:lang w:eastAsia="ru-RU"/>
              </w:rPr>
              <w:t>Цель</w:t>
            </w:r>
            <w:proofErr w:type="gramStart"/>
            <w:r w:rsidRPr="00134C28">
              <w:rPr>
                <w:rFonts w:ascii="Times New Roman" w:eastAsia="Times New Roman" w:hAnsi="Times New Roman"/>
                <w:b/>
                <w:sz w:val="20"/>
                <w:szCs w:val="20"/>
                <w:lang w:eastAsia="ru-RU"/>
              </w:rPr>
              <w:t xml:space="preserve"> :</w:t>
            </w:r>
            <w:proofErr w:type="gramEnd"/>
            <w:r w:rsidRPr="00134C28">
              <w:rPr>
                <w:rFonts w:ascii="Times New Roman" w:eastAsia="Times New Roman" w:hAnsi="Times New Roman"/>
                <w:sz w:val="20"/>
                <w:szCs w:val="20"/>
                <w:lang w:eastAsia="ru-RU"/>
              </w:rPr>
              <w:t xml:space="preserve"> Повышение эффективности деятельности органов местного самоуправления района, удовлетворение потребностей граждан и организаций в предоставлении муниципальных услуг, реализация установленных гарантий.</w:t>
            </w:r>
          </w:p>
        </w:tc>
        <w:tc>
          <w:tcPr>
            <w:tcW w:w="737" w:type="pct"/>
            <w:tcBorders>
              <w:top w:val="single" w:sz="6" w:space="0" w:color="auto"/>
              <w:left w:val="single" w:sz="6" w:space="0" w:color="auto"/>
              <w:right w:val="single" w:sz="6" w:space="0" w:color="auto"/>
            </w:tcBorders>
          </w:tcPr>
          <w:p w:rsidR="00134C28" w:rsidRPr="00134C28" w:rsidRDefault="00134C28" w:rsidP="00134C28">
            <w:pPr>
              <w:widowControl w:val="0"/>
              <w:autoSpaceDE w:val="0"/>
              <w:autoSpaceDN w:val="0"/>
              <w:adjustRightInd w:val="0"/>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Целевой индикатор:</w:t>
            </w:r>
          </w:p>
          <w:p w:rsidR="00134C28" w:rsidRPr="00134C28" w:rsidRDefault="00134C28" w:rsidP="00134C28">
            <w:pPr>
              <w:widowControl w:val="0"/>
              <w:autoSpaceDE w:val="0"/>
              <w:autoSpaceDN w:val="0"/>
              <w:adjustRightInd w:val="0"/>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Степень удовлетворенности граждан качеством и доступностью муниципальных услуг, предоставляемых непосредственно органами местного самоуправления</w:t>
            </w:r>
          </w:p>
          <w:p w:rsidR="00134C28" w:rsidRPr="00134C28" w:rsidRDefault="00134C28" w:rsidP="00134C28">
            <w:pPr>
              <w:widowControl w:val="0"/>
              <w:autoSpaceDE w:val="0"/>
              <w:autoSpaceDN w:val="0"/>
              <w:adjustRightInd w:val="0"/>
              <w:rPr>
                <w:rFonts w:ascii="Times New Roman" w:eastAsia="Times New Roman" w:hAnsi="Times New Roman"/>
                <w:dstrike/>
                <w:sz w:val="20"/>
                <w:szCs w:val="20"/>
                <w:lang w:eastAsia="ru-RU"/>
              </w:rPr>
            </w:pPr>
          </w:p>
        </w:tc>
        <w:tc>
          <w:tcPr>
            <w:tcW w:w="275"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 от числа </w:t>
            </w:r>
            <w:proofErr w:type="spellStart"/>
            <w:proofErr w:type="gramStart"/>
            <w:r w:rsidRPr="00134C28">
              <w:rPr>
                <w:rFonts w:ascii="Times New Roman" w:eastAsia="Times New Roman" w:hAnsi="Times New Roman"/>
                <w:sz w:val="20"/>
                <w:szCs w:val="20"/>
                <w:lang w:eastAsia="ru-RU"/>
              </w:rPr>
              <w:t>опро-шенных</w:t>
            </w:r>
            <w:proofErr w:type="spellEnd"/>
            <w:proofErr w:type="gramEnd"/>
          </w:p>
        </w:tc>
        <w:tc>
          <w:tcPr>
            <w:tcW w:w="324"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28</w:t>
            </w:r>
          </w:p>
        </w:tc>
        <w:tc>
          <w:tcPr>
            <w:tcW w:w="324"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48</w:t>
            </w:r>
          </w:p>
        </w:tc>
        <w:tc>
          <w:tcPr>
            <w:tcW w:w="277"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48</w:t>
            </w:r>
          </w:p>
        </w:tc>
        <w:tc>
          <w:tcPr>
            <w:tcW w:w="324"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48</w:t>
            </w:r>
          </w:p>
        </w:tc>
        <w:tc>
          <w:tcPr>
            <w:tcW w:w="325"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50</w:t>
            </w:r>
          </w:p>
        </w:tc>
        <w:tc>
          <w:tcPr>
            <w:tcW w:w="277" w:type="pct"/>
            <w:tcBorders>
              <w:top w:val="single" w:sz="6" w:space="0" w:color="auto"/>
              <w:left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50</w:t>
            </w:r>
          </w:p>
        </w:tc>
        <w:tc>
          <w:tcPr>
            <w:tcW w:w="325" w:type="pct"/>
            <w:tcBorders>
              <w:top w:val="single" w:sz="6" w:space="0" w:color="auto"/>
              <w:left w:val="single" w:sz="4"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50</w:t>
            </w:r>
          </w:p>
        </w:tc>
        <w:tc>
          <w:tcPr>
            <w:tcW w:w="277" w:type="pct"/>
            <w:tcBorders>
              <w:top w:val="single" w:sz="6" w:space="0" w:color="auto"/>
              <w:left w:val="single" w:sz="4"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50</w:t>
            </w:r>
          </w:p>
        </w:tc>
        <w:tc>
          <w:tcPr>
            <w:tcW w:w="282" w:type="pct"/>
            <w:tcBorders>
              <w:top w:val="single" w:sz="6" w:space="0" w:color="auto"/>
              <w:left w:val="single" w:sz="4"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50</w:t>
            </w:r>
          </w:p>
        </w:tc>
        <w:tc>
          <w:tcPr>
            <w:tcW w:w="400"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1,8</w:t>
            </w:r>
          </w:p>
        </w:tc>
      </w:tr>
      <w:tr w:rsidR="00134C28" w:rsidRPr="00134C28" w:rsidTr="00315E94">
        <w:trPr>
          <w:cantSplit/>
          <w:trHeight w:val="675"/>
        </w:trPr>
        <w:tc>
          <w:tcPr>
            <w:tcW w:w="166" w:type="pct"/>
            <w:tcBorders>
              <w:top w:val="single" w:sz="6" w:space="0" w:color="auto"/>
              <w:left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687" w:type="pct"/>
            <w:tcBorders>
              <w:top w:val="single" w:sz="6" w:space="0" w:color="auto"/>
              <w:left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p>
        </w:tc>
        <w:tc>
          <w:tcPr>
            <w:tcW w:w="737" w:type="pct"/>
            <w:tcBorders>
              <w:top w:val="single" w:sz="6" w:space="0" w:color="auto"/>
              <w:left w:val="single" w:sz="6" w:space="0" w:color="auto"/>
              <w:right w:val="single" w:sz="6" w:space="0" w:color="auto"/>
            </w:tcBorders>
          </w:tcPr>
          <w:p w:rsidR="00134C28" w:rsidRPr="00134C28" w:rsidRDefault="00134C28" w:rsidP="00134C28">
            <w:pPr>
              <w:widowControl w:val="0"/>
              <w:autoSpaceDE w:val="0"/>
              <w:autoSpaceDN w:val="0"/>
              <w:adjustRightInd w:val="0"/>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Целевой индикатор:</w:t>
            </w:r>
          </w:p>
          <w:p w:rsidR="00134C28" w:rsidRPr="00134C28" w:rsidRDefault="00134C28" w:rsidP="00134C28">
            <w:pPr>
              <w:widowControl w:val="0"/>
              <w:autoSpaceDE w:val="0"/>
              <w:autoSpaceDN w:val="0"/>
              <w:adjustRightInd w:val="0"/>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Количество получателей установленных гарантий </w:t>
            </w:r>
          </w:p>
          <w:p w:rsidR="00134C28" w:rsidRPr="00134C28" w:rsidRDefault="00134C28" w:rsidP="00134C28">
            <w:pPr>
              <w:widowControl w:val="0"/>
              <w:autoSpaceDE w:val="0"/>
              <w:autoSpaceDN w:val="0"/>
              <w:adjustRightInd w:val="0"/>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(считается достигнутым при  исполнении не менее 90%)</w:t>
            </w:r>
          </w:p>
        </w:tc>
        <w:tc>
          <w:tcPr>
            <w:tcW w:w="275"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Чел.</w:t>
            </w:r>
          </w:p>
        </w:tc>
        <w:tc>
          <w:tcPr>
            <w:tcW w:w="324"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52</w:t>
            </w:r>
          </w:p>
        </w:tc>
        <w:tc>
          <w:tcPr>
            <w:tcW w:w="324"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51</w:t>
            </w:r>
          </w:p>
        </w:tc>
        <w:tc>
          <w:tcPr>
            <w:tcW w:w="277" w:type="pct"/>
            <w:tcBorders>
              <w:top w:val="single" w:sz="6" w:space="0" w:color="auto"/>
              <w:left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51</w:t>
            </w:r>
          </w:p>
        </w:tc>
        <w:tc>
          <w:tcPr>
            <w:tcW w:w="324" w:type="pct"/>
            <w:tcBorders>
              <w:top w:val="single" w:sz="6" w:space="0" w:color="auto"/>
              <w:left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51</w:t>
            </w:r>
          </w:p>
        </w:tc>
        <w:tc>
          <w:tcPr>
            <w:tcW w:w="325" w:type="pct"/>
            <w:tcBorders>
              <w:top w:val="single" w:sz="6" w:space="0" w:color="auto"/>
              <w:left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51</w:t>
            </w:r>
          </w:p>
        </w:tc>
        <w:tc>
          <w:tcPr>
            <w:tcW w:w="277" w:type="pct"/>
            <w:tcBorders>
              <w:top w:val="single" w:sz="6" w:space="0" w:color="auto"/>
              <w:left w:val="single" w:sz="6"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51</w:t>
            </w:r>
          </w:p>
        </w:tc>
        <w:tc>
          <w:tcPr>
            <w:tcW w:w="325" w:type="pct"/>
            <w:tcBorders>
              <w:top w:val="single" w:sz="6" w:space="0" w:color="auto"/>
              <w:left w:val="single" w:sz="4"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51</w:t>
            </w:r>
          </w:p>
        </w:tc>
        <w:tc>
          <w:tcPr>
            <w:tcW w:w="277" w:type="pct"/>
            <w:tcBorders>
              <w:top w:val="single" w:sz="6" w:space="0" w:color="auto"/>
              <w:left w:val="single" w:sz="4"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51</w:t>
            </w:r>
          </w:p>
        </w:tc>
        <w:tc>
          <w:tcPr>
            <w:tcW w:w="282" w:type="pct"/>
            <w:tcBorders>
              <w:top w:val="single" w:sz="6" w:space="0" w:color="auto"/>
              <w:left w:val="single" w:sz="4"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51</w:t>
            </w:r>
          </w:p>
        </w:tc>
        <w:tc>
          <w:tcPr>
            <w:tcW w:w="400"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0,98</w:t>
            </w:r>
          </w:p>
        </w:tc>
      </w:tr>
      <w:tr w:rsidR="00134C28" w:rsidRPr="00134C28" w:rsidTr="00315E94">
        <w:trPr>
          <w:cantSplit/>
          <w:trHeight w:val="240"/>
        </w:trPr>
        <w:tc>
          <w:tcPr>
            <w:tcW w:w="166"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tabs>
                <w:tab w:val="left" w:pos="178"/>
              </w:tabs>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1.1</w:t>
            </w:r>
          </w:p>
        </w:tc>
        <w:tc>
          <w:tcPr>
            <w:tcW w:w="68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 xml:space="preserve">Задача 1: </w:t>
            </w:r>
            <w:r w:rsidRPr="00134C28">
              <w:rPr>
                <w:rFonts w:ascii="Times New Roman" w:eastAsia="Times New Roman" w:hAnsi="Times New Roman"/>
                <w:sz w:val="20"/>
                <w:szCs w:val="20"/>
                <w:lang w:eastAsia="ru-RU"/>
              </w:rPr>
              <w:t>Эффективная реализация исполнительно-распорядительными органами местного самоуправления Сортавальского муниципального район полномочий в соответствии с действующим законодательством</w:t>
            </w:r>
          </w:p>
        </w:tc>
        <w:tc>
          <w:tcPr>
            <w:tcW w:w="73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0"/>
                <w:szCs w:val="20"/>
                <w:lang w:eastAsia="ru-RU"/>
              </w:rPr>
            </w:pPr>
            <w:r w:rsidRPr="00134C28">
              <w:rPr>
                <w:rFonts w:ascii="Times New Roman" w:eastAsia="Times New Roman" w:hAnsi="Times New Roman"/>
                <w:b/>
                <w:sz w:val="20"/>
                <w:szCs w:val="20"/>
                <w:lang w:eastAsia="ru-RU"/>
              </w:rPr>
              <w:t>Показатель 1:</w:t>
            </w:r>
            <w:r w:rsidRPr="00134C28">
              <w:rPr>
                <w:rFonts w:ascii="Times New Roman" w:eastAsia="Times New Roman" w:hAnsi="Times New Roman"/>
                <w:sz w:val="20"/>
                <w:szCs w:val="20"/>
                <w:lang w:eastAsia="ru-RU"/>
              </w:rPr>
              <w:t xml:space="preserve"> </w:t>
            </w:r>
            <w:r w:rsidRPr="00134C28">
              <w:t xml:space="preserve"> </w:t>
            </w:r>
            <w:r w:rsidRPr="00134C28">
              <w:rPr>
                <w:rFonts w:ascii="Times New Roman" w:hAnsi="Times New Roman"/>
                <w:sz w:val="20"/>
                <w:szCs w:val="20"/>
              </w:rPr>
              <w:t>Доля обращений граждан, рассмотренных без нарушения сроков, установленных действующим законодательством от общего числа обращений</w:t>
            </w:r>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100</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pPr>
            <w:r w:rsidRPr="00134C28">
              <w:rPr>
                <w:rFonts w:ascii="Times New Roman" w:eastAsia="Times New Roman" w:hAnsi="Times New Roman"/>
                <w:sz w:val="24"/>
                <w:szCs w:val="24"/>
                <w:lang w:eastAsia="ru-RU"/>
              </w:rPr>
              <w:t>100</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pPr>
            <w:r w:rsidRPr="00134C28">
              <w:rPr>
                <w:rFonts w:ascii="Times New Roman" w:eastAsia="Times New Roman" w:hAnsi="Times New Roman"/>
                <w:sz w:val="24"/>
                <w:szCs w:val="24"/>
                <w:lang w:eastAsia="ru-RU"/>
              </w:rPr>
              <w:t>100</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pPr>
            <w:r w:rsidRPr="00134C28">
              <w:rPr>
                <w:rFonts w:ascii="Times New Roman" w:eastAsia="Times New Roman" w:hAnsi="Times New Roman"/>
                <w:sz w:val="24"/>
                <w:szCs w:val="24"/>
                <w:lang w:eastAsia="ru-RU"/>
              </w:rPr>
              <w:t>100</w:t>
            </w:r>
          </w:p>
        </w:tc>
        <w:tc>
          <w:tcPr>
            <w:tcW w:w="32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pPr>
            <w:r w:rsidRPr="00134C28">
              <w:rPr>
                <w:rFonts w:ascii="Times New Roman" w:eastAsia="Times New Roman" w:hAnsi="Times New Roman"/>
                <w:sz w:val="24"/>
                <w:szCs w:val="24"/>
                <w:lang w:eastAsia="ru-RU"/>
              </w:rPr>
              <w:t>100</w:t>
            </w:r>
          </w:p>
        </w:tc>
        <w:tc>
          <w:tcPr>
            <w:tcW w:w="277"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jc w:val="center"/>
            </w:pPr>
            <w:r w:rsidRPr="00134C28">
              <w:rPr>
                <w:rFonts w:ascii="Times New Roman" w:eastAsia="Times New Roman" w:hAnsi="Times New Roman"/>
                <w:sz w:val="24"/>
                <w:szCs w:val="24"/>
                <w:lang w:eastAsia="ru-RU"/>
              </w:rPr>
              <w:t>100</w:t>
            </w:r>
          </w:p>
        </w:tc>
        <w:tc>
          <w:tcPr>
            <w:tcW w:w="325"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jc w:val="center"/>
            </w:pPr>
            <w:r w:rsidRPr="00134C28">
              <w:rPr>
                <w:rFonts w:ascii="Times New Roman" w:eastAsia="Times New Roman" w:hAnsi="Times New Roman"/>
                <w:sz w:val="24"/>
                <w:szCs w:val="24"/>
                <w:lang w:eastAsia="ru-RU"/>
              </w:rPr>
              <w:t>100</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jc w:val="center"/>
            </w:pPr>
            <w:r w:rsidRPr="00134C28">
              <w:rPr>
                <w:rFonts w:ascii="Times New Roman" w:eastAsia="Times New Roman" w:hAnsi="Times New Roman"/>
                <w:sz w:val="24"/>
                <w:szCs w:val="24"/>
                <w:lang w:eastAsia="ru-RU"/>
              </w:rPr>
              <w:t>100</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100</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1</w:t>
            </w:r>
          </w:p>
        </w:tc>
      </w:tr>
      <w:tr w:rsidR="00134C28" w:rsidRPr="00134C28" w:rsidTr="00315E94">
        <w:trPr>
          <w:cantSplit/>
          <w:trHeight w:val="240"/>
        </w:trPr>
        <w:tc>
          <w:tcPr>
            <w:tcW w:w="166"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68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p>
        </w:tc>
        <w:tc>
          <w:tcPr>
            <w:tcW w:w="73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Показатель 2:</w:t>
            </w:r>
            <w:r w:rsidRPr="00134C28">
              <w:rPr>
                <w:rFonts w:ascii="Times New Roman" w:eastAsia="Times New Roman" w:hAnsi="Times New Roman"/>
                <w:sz w:val="20"/>
                <w:szCs w:val="20"/>
                <w:lang w:eastAsia="ru-RU"/>
              </w:rPr>
              <w:t xml:space="preserve"> </w:t>
            </w:r>
            <w:r w:rsidRPr="00134C28">
              <w:t xml:space="preserve"> </w:t>
            </w:r>
            <w:r w:rsidRPr="00134C28">
              <w:rPr>
                <w:rFonts w:ascii="Times New Roman" w:hAnsi="Times New Roman"/>
                <w:sz w:val="20"/>
                <w:szCs w:val="20"/>
              </w:rPr>
              <w:t>Доля</w:t>
            </w:r>
            <w:r w:rsidRPr="00134C28">
              <w:rPr>
                <w:rFonts w:ascii="Times New Roman" w:eastAsia="Times New Roman" w:hAnsi="Times New Roman"/>
                <w:sz w:val="20"/>
                <w:szCs w:val="20"/>
                <w:lang w:eastAsia="ru-RU"/>
              </w:rPr>
              <w:t xml:space="preserve"> муниципальных служащих, прошедших обучение на курсах повышения квалификации, профессиональной подготовки и переподготовки от общего числа муниципальных служащих</w:t>
            </w:r>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14</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67</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33</w:t>
            </w:r>
          </w:p>
        </w:tc>
        <w:tc>
          <w:tcPr>
            <w:tcW w:w="32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17</w:t>
            </w:r>
          </w:p>
        </w:tc>
        <w:tc>
          <w:tcPr>
            <w:tcW w:w="277"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15</w:t>
            </w:r>
          </w:p>
        </w:tc>
        <w:tc>
          <w:tcPr>
            <w:tcW w:w="325"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15</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15</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15</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p>
        </w:tc>
      </w:tr>
      <w:tr w:rsidR="00134C28" w:rsidRPr="00134C28" w:rsidTr="00315E94">
        <w:trPr>
          <w:cantSplit/>
          <w:trHeight w:val="240"/>
        </w:trPr>
        <w:tc>
          <w:tcPr>
            <w:tcW w:w="166"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68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p>
        </w:tc>
        <w:tc>
          <w:tcPr>
            <w:tcW w:w="73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 xml:space="preserve">Показатель 3: </w:t>
            </w:r>
          </w:p>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r w:rsidRPr="00134C28">
              <w:rPr>
                <w:rFonts w:ascii="Times New Roman" w:eastAsia="Times New Roman" w:hAnsi="Times New Roman"/>
                <w:sz w:val="20"/>
                <w:szCs w:val="20"/>
                <w:lang w:eastAsia="ru-RU"/>
              </w:rPr>
              <w:t xml:space="preserve">Доля оборудования и ПО администрации, отвечающего современному уровню информационно-коммуникационных технологий по отношению ко всему оборудованию и ПО администрации </w:t>
            </w:r>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30</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30</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70</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80</w:t>
            </w:r>
          </w:p>
        </w:tc>
        <w:tc>
          <w:tcPr>
            <w:tcW w:w="32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80</w:t>
            </w:r>
          </w:p>
        </w:tc>
        <w:tc>
          <w:tcPr>
            <w:tcW w:w="277"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80</w:t>
            </w:r>
          </w:p>
        </w:tc>
        <w:tc>
          <w:tcPr>
            <w:tcW w:w="325"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80</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80</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80</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2,6</w:t>
            </w:r>
          </w:p>
        </w:tc>
      </w:tr>
      <w:tr w:rsidR="00134C28" w:rsidRPr="00134C28" w:rsidTr="00315E94">
        <w:trPr>
          <w:cantSplit/>
          <w:trHeight w:val="240"/>
        </w:trPr>
        <w:tc>
          <w:tcPr>
            <w:tcW w:w="166"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68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p>
        </w:tc>
        <w:tc>
          <w:tcPr>
            <w:tcW w:w="73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 xml:space="preserve">Показатель 4 </w:t>
            </w:r>
            <w:r w:rsidRPr="00134C28">
              <w:rPr>
                <w:rFonts w:ascii="Times New Roman" w:eastAsia="Times New Roman" w:hAnsi="Times New Roman"/>
                <w:sz w:val="20"/>
                <w:szCs w:val="20"/>
                <w:lang w:eastAsia="ru-RU"/>
              </w:rPr>
              <w:t>Доля оборудования, эксплуатируемого отделом по МР и ГО, соответствующего   техническим требованиям  ФСТЭК России ко всему оборудованию отдела МР и ГО.</w:t>
            </w:r>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100</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100</w:t>
            </w:r>
          </w:p>
        </w:tc>
        <w:tc>
          <w:tcPr>
            <w:tcW w:w="32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100</w:t>
            </w:r>
          </w:p>
        </w:tc>
        <w:tc>
          <w:tcPr>
            <w:tcW w:w="277"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100</w:t>
            </w:r>
          </w:p>
        </w:tc>
        <w:tc>
          <w:tcPr>
            <w:tcW w:w="325"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100</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100</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100</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100</w:t>
            </w:r>
          </w:p>
        </w:tc>
      </w:tr>
      <w:tr w:rsidR="00134C28" w:rsidRPr="00134C28" w:rsidTr="00315E94">
        <w:trPr>
          <w:cantSplit/>
          <w:trHeight w:val="240"/>
        </w:trPr>
        <w:tc>
          <w:tcPr>
            <w:tcW w:w="166"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p>
        </w:tc>
        <w:tc>
          <w:tcPr>
            <w:tcW w:w="68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p>
        </w:tc>
        <w:tc>
          <w:tcPr>
            <w:tcW w:w="73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0"/>
                <w:szCs w:val="20"/>
                <w:lang w:eastAsia="ru-RU"/>
              </w:rPr>
            </w:pPr>
            <w:r w:rsidRPr="00134C28">
              <w:rPr>
                <w:rFonts w:ascii="Times New Roman" w:eastAsia="Times New Roman" w:hAnsi="Times New Roman"/>
                <w:b/>
                <w:sz w:val="20"/>
                <w:szCs w:val="20"/>
                <w:lang w:eastAsia="ru-RU"/>
              </w:rPr>
              <w:t>Показатель 5;</w:t>
            </w:r>
            <w:r w:rsidRPr="00134C28">
              <w:rPr>
                <w:rFonts w:ascii="Times New Roman" w:eastAsia="Times New Roman" w:hAnsi="Times New Roman"/>
                <w:sz w:val="20"/>
                <w:szCs w:val="20"/>
                <w:lang w:eastAsia="ru-RU"/>
              </w:rPr>
              <w:t xml:space="preserve"> Доля муниципальных служащих, обеспечивающих выполнение отдельных государственных полномочий и функций от общего числа муниципальных служащих</w:t>
            </w:r>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32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277"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325"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8,6</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1</w:t>
            </w:r>
          </w:p>
        </w:tc>
      </w:tr>
      <w:tr w:rsidR="00134C28" w:rsidRPr="00134C28" w:rsidTr="00315E94">
        <w:trPr>
          <w:cantSplit/>
          <w:trHeight w:val="240"/>
        </w:trPr>
        <w:tc>
          <w:tcPr>
            <w:tcW w:w="166"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lastRenderedPageBreak/>
              <w:t>1.2</w:t>
            </w:r>
          </w:p>
        </w:tc>
        <w:tc>
          <w:tcPr>
            <w:tcW w:w="68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0"/>
                <w:szCs w:val="20"/>
                <w:lang w:eastAsia="ru-RU"/>
              </w:rPr>
            </w:pPr>
            <w:r w:rsidRPr="00134C28">
              <w:rPr>
                <w:rFonts w:ascii="Times New Roman" w:eastAsia="Times New Roman" w:hAnsi="Times New Roman"/>
                <w:b/>
                <w:sz w:val="20"/>
                <w:szCs w:val="20"/>
                <w:lang w:eastAsia="ru-RU"/>
              </w:rPr>
              <w:t>Задача 2:</w:t>
            </w:r>
            <w:r w:rsidRPr="00134C28">
              <w:rPr>
                <w:rFonts w:ascii="Times New Roman" w:eastAsia="Times New Roman" w:hAnsi="Times New Roman"/>
                <w:sz w:val="20"/>
                <w:szCs w:val="20"/>
                <w:lang w:eastAsia="ru-RU"/>
              </w:rPr>
              <w:t xml:space="preserve"> обеспечение выплаты пенсии за выслугу лет лицам, замещавшим должности муниципальной службы в органах местного самоуправления района;</w:t>
            </w:r>
          </w:p>
        </w:tc>
        <w:tc>
          <w:tcPr>
            <w:tcW w:w="73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0"/>
                <w:szCs w:val="20"/>
                <w:lang w:eastAsia="ru-RU"/>
              </w:rPr>
            </w:pPr>
            <w:r w:rsidRPr="00134C28">
              <w:rPr>
                <w:rFonts w:ascii="Times New Roman" w:eastAsia="Times New Roman" w:hAnsi="Times New Roman"/>
                <w:b/>
                <w:sz w:val="20"/>
                <w:szCs w:val="20"/>
                <w:lang w:eastAsia="ru-RU"/>
              </w:rPr>
              <w:t>Показатель 6:</w:t>
            </w:r>
            <w:r w:rsidRPr="00134C28">
              <w:rPr>
                <w:rFonts w:ascii="Times New Roman" w:eastAsia="Times New Roman" w:hAnsi="Times New Roman"/>
                <w:sz w:val="20"/>
                <w:szCs w:val="20"/>
                <w:lang w:eastAsia="ru-RU"/>
              </w:rPr>
              <w:t xml:space="preserve"> Отношение количества граждан, обеспеченных выплатой</w:t>
            </w:r>
            <w:r w:rsidRPr="00134C28">
              <w:t xml:space="preserve"> </w:t>
            </w:r>
            <w:r w:rsidRPr="00134C28">
              <w:rPr>
                <w:rFonts w:ascii="Times New Roman" w:eastAsia="Times New Roman" w:hAnsi="Times New Roman"/>
                <w:sz w:val="20"/>
                <w:szCs w:val="20"/>
                <w:lang w:eastAsia="ru-RU"/>
              </w:rPr>
              <w:t>пенсии за выслугу лет к количеству граждан, которым данная выплата назначена в соответствии с установленными гарантиями на право получения</w:t>
            </w:r>
            <w:r w:rsidRPr="00134C28">
              <w:t xml:space="preserve"> </w:t>
            </w:r>
            <w:r w:rsidRPr="00134C28">
              <w:rPr>
                <w:rFonts w:ascii="Times New Roman" w:eastAsia="Times New Roman" w:hAnsi="Times New Roman"/>
                <w:sz w:val="20"/>
                <w:szCs w:val="20"/>
                <w:lang w:eastAsia="ru-RU"/>
              </w:rPr>
              <w:t>пенсии за выслугу лет</w:t>
            </w:r>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100</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100</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rPr>
            </w:pPr>
            <w:r w:rsidRPr="00134C28">
              <w:rPr>
                <w:rFonts w:ascii="Times New Roman" w:hAnsi="Times New Roman"/>
              </w:rPr>
              <w:t>100</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rPr>
            </w:pPr>
            <w:r w:rsidRPr="00134C28">
              <w:rPr>
                <w:rFonts w:ascii="Times New Roman" w:hAnsi="Times New Roman"/>
              </w:rPr>
              <w:t>100</w:t>
            </w:r>
          </w:p>
        </w:tc>
        <w:tc>
          <w:tcPr>
            <w:tcW w:w="32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rPr>
            </w:pPr>
            <w:r w:rsidRPr="00134C28">
              <w:rPr>
                <w:rFonts w:ascii="Times New Roman" w:hAnsi="Times New Roman"/>
              </w:rPr>
              <w:t>100</w:t>
            </w:r>
          </w:p>
        </w:tc>
        <w:tc>
          <w:tcPr>
            <w:tcW w:w="277"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rPr>
            </w:pPr>
            <w:r w:rsidRPr="00134C28">
              <w:rPr>
                <w:rFonts w:ascii="Times New Roman" w:hAnsi="Times New Roman"/>
              </w:rPr>
              <w:t>100</w:t>
            </w:r>
          </w:p>
        </w:tc>
        <w:tc>
          <w:tcPr>
            <w:tcW w:w="325"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rPr>
            </w:pPr>
            <w:r w:rsidRPr="00134C28">
              <w:rPr>
                <w:rFonts w:ascii="Times New Roman" w:hAnsi="Times New Roman"/>
              </w:rPr>
              <w:t>100</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rPr>
            </w:pPr>
            <w:r w:rsidRPr="00134C28">
              <w:rPr>
                <w:rFonts w:ascii="Times New Roman" w:hAnsi="Times New Roman"/>
              </w:rPr>
              <w:t>100</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100</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1</w:t>
            </w:r>
          </w:p>
        </w:tc>
      </w:tr>
      <w:tr w:rsidR="00134C28" w:rsidRPr="00134C28" w:rsidTr="00315E94">
        <w:trPr>
          <w:cantSplit/>
          <w:trHeight w:val="4169"/>
        </w:trPr>
        <w:tc>
          <w:tcPr>
            <w:tcW w:w="166" w:type="pct"/>
            <w:tcBorders>
              <w:top w:val="single" w:sz="6" w:space="0" w:color="auto"/>
              <w:left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lastRenderedPageBreak/>
              <w:t>1.3</w:t>
            </w:r>
          </w:p>
        </w:tc>
        <w:tc>
          <w:tcPr>
            <w:tcW w:w="687" w:type="pct"/>
            <w:tcBorders>
              <w:top w:val="single" w:sz="6" w:space="0" w:color="auto"/>
              <w:left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0"/>
                <w:szCs w:val="20"/>
                <w:lang w:eastAsia="ru-RU"/>
              </w:rPr>
            </w:pPr>
            <w:r w:rsidRPr="00134C28">
              <w:rPr>
                <w:rFonts w:ascii="Times New Roman" w:eastAsia="Times New Roman" w:hAnsi="Times New Roman"/>
                <w:b/>
                <w:sz w:val="20"/>
                <w:szCs w:val="20"/>
                <w:lang w:eastAsia="ru-RU"/>
              </w:rPr>
              <w:t>Задача 3:</w:t>
            </w:r>
            <w:r w:rsidRPr="00134C28">
              <w:rPr>
                <w:rFonts w:ascii="Times New Roman" w:eastAsia="Times New Roman" w:hAnsi="Times New Roman"/>
                <w:sz w:val="20"/>
                <w:szCs w:val="20"/>
                <w:lang w:eastAsia="ru-RU"/>
              </w:rPr>
              <w:t xml:space="preserve"> Организационно-техническое и финансовое обеспечение деятельности подведомственных учреждений</w:t>
            </w:r>
          </w:p>
        </w:tc>
        <w:tc>
          <w:tcPr>
            <w:tcW w:w="737" w:type="pct"/>
            <w:tcBorders>
              <w:top w:val="single" w:sz="6" w:space="0" w:color="auto"/>
              <w:left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r w:rsidRPr="00134C28">
              <w:rPr>
                <w:rFonts w:ascii="Times New Roman" w:eastAsia="Times New Roman" w:hAnsi="Times New Roman"/>
                <w:b/>
                <w:sz w:val="20"/>
                <w:szCs w:val="20"/>
                <w:lang w:eastAsia="ru-RU"/>
              </w:rPr>
              <w:t>Показатель 7:</w:t>
            </w:r>
            <w:r w:rsidRPr="00134C28">
              <w:rPr>
                <w:sz w:val="20"/>
                <w:szCs w:val="20"/>
              </w:rPr>
              <w:t xml:space="preserve"> </w:t>
            </w:r>
            <w:r w:rsidRPr="00134C28">
              <w:rPr>
                <w:rFonts w:ascii="Times New Roman" w:eastAsia="Times New Roman" w:hAnsi="Times New Roman"/>
                <w:sz w:val="20"/>
                <w:szCs w:val="20"/>
                <w:lang w:eastAsia="ru-RU"/>
              </w:rPr>
              <w:t>Отношение объема расходов, предусмотренных в бюджете</w:t>
            </w:r>
            <w:r w:rsidRPr="00134C28">
              <w:rPr>
                <w:sz w:val="20"/>
                <w:szCs w:val="20"/>
              </w:rPr>
              <w:t xml:space="preserve"> на о</w:t>
            </w:r>
            <w:r w:rsidRPr="00134C28">
              <w:rPr>
                <w:rFonts w:ascii="Times New Roman" w:eastAsia="Times New Roman" w:hAnsi="Times New Roman"/>
                <w:sz w:val="20"/>
                <w:szCs w:val="20"/>
                <w:lang w:eastAsia="ru-RU"/>
              </w:rPr>
              <w:t>рганизационно-техническое и финансовое обеспечение деятельности подведомственных учреждений к объему потребности в финансовом году</w:t>
            </w:r>
          </w:p>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proofErr w:type="gramStart"/>
            <w:r w:rsidRPr="00134C28">
              <w:rPr>
                <w:rFonts w:ascii="Times New Roman" w:eastAsia="Times New Roman" w:hAnsi="Times New Roman"/>
                <w:sz w:val="20"/>
                <w:szCs w:val="20"/>
                <w:lang w:eastAsia="ru-RU"/>
              </w:rPr>
              <w:t>(АУ СМР "ИД "Ладога-Сортавала"</w:t>
            </w:r>
            <w:proofErr w:type="gramEnd"/>
          </w:p>
          <w:p w:rsidR="00134C28" w:rsidRPr="00134C28" w:rsidRDefault="00134C28" w:rsidP="00134C28">
            <w:pPr>
              <w:autoSpaceDE w:val="0"/>
              <w:autoSpaceDN w:val="0"/>
              <w:adjustRightInd w:val="0"/>
              <w:jc w:val="left"/>
              <w:rPr>
                <w:rFonts w:ascii="Times New Roman" w:eastAsia="Times New Roman" w:hAnsi="Times New Roman"/>
                <w:b/>
                <w:sz w:val="20"/>
                <w:szCs w:val="20"/>
                <w:lang w:eastAsia="ru-RU"/>
              </w:rPr>
            </w:pPr>
            <w:proofErr w:type="gramStart"/>
            <w:r w:rsidRPr="00134C28">
              <w:rPr>
                <w:rFonts w:ascii="Times New Roman" w:eastAsia="Times New Roman" w:hAnsi="Times New Roman"/>
                <w:sz w:val="20"/>
                <w:szCs w:val="20"/>
                <w:lang w:eastAsia="ru-RU"/>
              </w:rPr>
              <w:t>МКУ «Хозяйственная группа»</w:t>
            </w:r>
            <w:r w:rsidRPr="00134C28">
              <w:rPr>
                <w:rFonts w:ascii="Times New Roman" w:eastAsia="Times New Roman" w:hAnsi="Times New Roman"/>
                <w:b/>
                <w:sz w:val="20"/>
                <w:szCs w:val="20"/>
                <w:lang w:eastAsia="ru-RU"/>
              </w:rPr>
              <w:t xml:space="preserve">, </w:t>
            </w:r>
            <w:r w:rsidRPr="00134C28">
              <w:rPr>
                <w:rFonts w:ascii="Times New Roman" w:eastAsia="Times New Roman" w:hAnsi="Times New Roman"/>
                <w:sz w:val="20"/>
                <w:szCs w:val="20"/>
                <w:lang w:eastAsia="ru-RU"/>
              </w:rPr>
              <w:t>МКУ «Архив»)</w:t>
            </w:r>
            <w:proofErr w:type="gramEnd"/>
          </w:p>
        </w:tc>
        <w:tc>
          <w:tcPr>
            <w:tcW w:w="275"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w:t>
            </w:r>
          </w:p>
        </w:tc>
        <w:tc>
          <w:tcPr>
            <w:tcW w:w="324"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90</w:t>
            </w:r>
          </w:p>
        </w:tc>
        <w:tc>
          <w:tcPr>
            <w:tcW w:w="324"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90</w:t>
            </w:r>
          </w:p>
        </w:tc>
        <w:tc>
          <w:tcPr>
            <w:tcW w:w="277"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90</w:t>
            </w:r>
          </w:p>
        </w:tc>
        <w:tc>
          <w:tcPr>
            <w:tcW w:w="324" w:type="pct"/>
            <w:tcBorders>
              <w:top w:val="single" w:sz="6" w:space="0" w:color="auto"/>
              <w:left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92</w:t>
            </w:r>
          </w:p>
        </w:tc>
        <w:tc>
          <w:tcPr>
            <w:tcW w:w="325" w:type="pct"/>
            <w:tcBorders>
              <w:top w:val="single" w:sz="6" w:space="0" w:color="auto"/>
              <w:left w:val="single" w:sz="4"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92</w:t>
            </w:r>
          </w:p>
        </w:tc>
        <w:tc>
          <w:tcPr>
            <w:tcW w:w="277" w:type="pct"/>
            <w:tcBorders>
              <w:top w:val="single" w:sz="6" w:space="0" w:color="auto"/>
              <w:left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95</w:t>
            </w:r>
          </w:p>
        </w:tc>
        <w:tc>
          <w:tcPr>
            <w:tcW w:w="325" w:type="pct"/>
            <w:tcBorders>
              <w:top w:val="single" w:sz="6" w:space="0" w:color="auto"/>
              <w:left w:val="single" w:sz="4"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97</w:t>
            </w:r>
          </w:p>
        </w:tc>
        <w:tc>
          <w:tcPr>
            <w:tcW w:w="277" w:type="pct"/>
            <w:tcBorders>
              <w:top w:val="single" w:sz="6" w:space="0" w:color="auto"/>
              <w:left w:val="single" w:sz="4"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98</w:t>
            </w:r>
          </w:p>
        </w:tc>
        <w:tc>
          <w:tcPr>
            <w:tcW w:w="282" w:type="pct"/>
            <w:tcBorders>
              <w:top w:val="single" w:sz="6" w:space="0" w:color="auto"/>
              <w:left w:val="single" w:sz="4"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100</w:t>
            </w:r>
          </w:p>
        </w:tc>
        <w:tc>
          <w:tcPr>
            <w:tcW w:w="400" w:type="pct"/>
            <w:tcBorders>
              <w:top w:val="single" w:sz="6" w:space="0" w:color="auto"/>
              <w:left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1,1</w:t>
            </w:r>
          </w:p>
        </w:tc>
      </w:tr>
      <w:tr w:rsidR="00134C28" w:rsidRPr="00134C28" w:rsidTr="00315E94">
        <w:trPr>
          <w:cantSplit/>
          <w:trHeight w:val="360"/>
        </w:trPr>
        <w:tc>
          <w:tcPr>
            <w:tcW w:w="166"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b/>
                <w:sz w:val="24"/>
                <w:szCs w:val="24"/>
                <w:lang w:eastAsia="ru-RU"/>
              </w:rPr>
            </w:pPr>
            <w:r w:rsidRPr="00134C28">
              <w:rPr>
                <w:rFonts w:ascii="Times New Roman" w:eastAsia="Times New Roman" w:hAnsi="Times New Roman"/>
                <w:b/>
                <w:sz w:val="24"/>
                <w:szCs w:val="24"/>
                <w:lang w:eastAsia="ru-RU"/>
              </w:rPr>
              <w:t>2.</w:t>
            </w:r>
          </w:p>
        </w:tc>
        <w:tc>
          <w:tcPr>
            <w:tcW w:w="68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4"/>
                <w:szCs w:val="24"/>
                <w:lang w:eastAsia="ru-RU"/>
              </w:rPr>
            </w:pPr>
            <w:r w:rsidRPr="00134C28">
              <w:rPr>
                <w:rFonts w:ascii="Times New Roman" w:eastAsia="Times New Roman" w:hAnsi="Times New Roman"/>
                <w:b/>
                <w:sz w:val="20"/>
                <w:szCs w:val="20"/>
                <w:lang w:eastAsia="ru-RU"/>
              </w:rPr>
              <w:t>Цель:</w:t>
            </w:r>
            <w:r w:rsidRPr="00134C28">
              <w:t xml:space="preserve"> </w:t>
            </w:r>
            <w:r w:rsidRPr="00134C28">
              <w:rPr>
                <w:rFonts w:ascii="Times New Roman" w:hAnsi="Times New Roman"/>
                <w:sz w:val="20"/>
                <w:szCs w:val="20"/>
              </w:rPr>
              <w:t>Реализация полномочия по</w:t>
            </w:r>
            <w:r w:rsidRPr="00134C28">
              <w:t xml:space="preserve"> о</w:t>
            </w:r>
            <w:r w:rsidRPr="00134C28">
              <w:rPr>
                <w:rFonts w:ascii="Times New Roman" w:hAnsi="Times New Roman"/>
                <w:sz w:val="20"/>
                <w:szCs w:val="20"/>
              </w:rPr>
              <w:t>беспечению  доступности амбулаторно-поликлинической  помощи в отдаленных населенных пунктах района</w:t>
            </w:r>
            <w:r w:rsidRPr="00134C28">
              <w:t xml:space="preserve"> </w:t>
            </w:r>
          </w:p>
        </w:tc>
        <w:tc>
          <w:tcPr>
            <w:tcW w:w="73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0"/>
                <w:szCs w:val="20"/>
                <w:lang w:eastAsia="ru-RU"/>
              </w:rPr>
            </w:pPr>
            <w:r w:rsidRPr="00134C28">
              <w:rPr>
                <w:rFonts w:ascii="Times New Roman" w:eastAsia="Times New Roman" w:hAnsi="Times New Roman"/>
                <w:b/>
                <w:sz w:val="20"/>
                <w:szCs w:val="20"/>
                <w:lang w:eastAsia="ru-RU"/>
              </w:rPr>
              <w:t>Целевой индикатор:</w:t>
            </w:r>
            <w:r w:rsidRPr="00134C28">
              <w:rPr>
                <w:rFonts w:ascii="Times New Roman" w:eastAsia="Times New Roman" w:hAnsi="Times New Roman"/>
                <w:sz w:val="20"/>
                <w:szCs w:val="20"/>
                <w:lang w:eastAsia="ru-RU"/>
              </w:rPr>
              <w:t xml:space="preserve"> Количество предоставленных медицинских услуг населению </w:t>
            </w:r>
            <w:proofErr w:type="spellStart"/>
            <w:r w:rsidRPr="00134C28">
              <w:rPr>
                <w:rFonts w:ascii="Times New Roman" w:eastAsia="Times New Roman" w:hAnsi="Times New Roman"/>
                <w:sz w:val="20"/>
                <w:szCs w:val="20"/>
                <w:lang w:eastAsia="ru-RU"/>
              </w:rPr>
              <w:t>п</w:t>
            </w:r>
            <w:proofErr w:type="gramStart"/>
            <w:r w:rsidRPr="00134C28">
              <w:rPr>
                <w:rFonts w:ascii="Times New Roman" w:eastAsia="Times New Roman" w:hAnsi="Times New Roman"/>
                <w:sz w:val="20"/>
                <w:szCs w:val="20"/>
                <w:lang w:eastAsia="ru-RU"/>
              </w:rPr>
              <w:t>.К</w:t>
            </w:r>
            <w:proofErr w:type="gramEnd"/>
            <w:r w:rsidRPr="00134C28">
              <w:rPr>
                <w:rFonts w:ascii="Times New Roman" w:eastAsia="Times New Roman" w:hAnsi="Times New Roman"/>
                <w:sz w:val="20"/>
                <w:szCs w:val="20"/>
                <w:lang w:eastAsia="ru-RU"/>
              </w:rPr>
              <w:t>ааламо</w:t>
            </w:r>
            <w:proofErr w:type="spellEnd"/>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Посещений амбулатории (</w:t>
            </w:r>
            <w:proofErr w:type="spellStart"/>
            <w:proofErr w:type="gramStart"/>
            <w:r w:rsidRPr="00134C28">
              <w:rPr>
                <w:rFonts w:ascii="Times New Roman" w:eastAsia="Times New Roman" w:hAnsi="Times New Roman"/>
                <w:sz w:val="20"/>
                <w:szCs w:val="20"/>
                <w:lang w:eastAsia="ru-RU"/>
              </w:rPr>
              <w:t>ед</w:t>
            </w:r>
            <w:proofErr w:type="spellEnd"/>
            <w:proofErr w:type="gramEnd"/>
            <w:r w:rsidRPr="00134C28">
              <w:rPr>
                <w:rFonts w:ascii="Times New Roman" w:eastAsia="Times New Roman" w:hAnsi="Times New Roman"/>
                <w:sz w:val="20"/>
                <w:szCs w:val="20"/>
                <w:lang w:eastAsia="ru-RU"/>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w:t>
            </w:r>
          </w:p>
        </w:tc>
        <w:tc>
          <w:tcPr>
            <w:tcW w:w="324"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w:t>
            </w:r>
          </w:p>
        </w:tc>
        <w:tc>
          <w:tcPr>
            <w:tcW w:w="277"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9600</w:t>
            </w:r>
          </w:p>
        </w:tc>
        <w:tc>
          <w:tcPr>
            <w:tcW w:w="324"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9605</w:t>
            </w:r>
          </w:p>
        </w:tc>
        <w:tc>
          <w:tcPr>
            <w:tcW w:w="325"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9606</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9607</w:t>
            </w:r>
          </w:p>
        </w:tc>
        <w:tc>
          <w:tcPr>
            <w:tcW w:w="325"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9608</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9609</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9610</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1,01</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w:t>
            </w:r>
          </w:p>
        </w:tc>
      </w:tr>
      <w:tr w:rsidR="00134C28" w:rsidRPr="00134C28" w:rsidTr="00315E94">
        <w:trPr>
          <w:cantSplit/>
          <w:trHeight w:val="240"/>
        </w:trPr>
        <w:tc>
          <w:tcPr>
            <w:tcW w:w="166"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lastRenderedPageBreak/>
              <w:t>2.1</w:t>
            </w:r>
          </w:p>
        </w:tc>
        <w:tc>
          <w:tcPr>
            <w:tcW w:w="68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4"/>
                <w:szCs w:val="24"/>
                <w:lang w:eastAsia="ru-RU"/>
              </w:rPr>
            </w:pPr>
            <w:r w:rsidRPr="00134C28">
              <w:rPr>
                <w:rFonts w:ascii="Times New Roman" w:eastAsia="Times New Roman" w:hAnsi="Times New Roman"/>
                <w:b/>
                <w:sz w:val="20"/>
                <w:szCs w:val="20"/>
                <w:lang w:eastAsia="ru-RU"/>
              </w:rPr>
              <w:t>Задача 4</w:t>
            </w:r>
            <w:r w:rsidRPr="00134C28">
              <w:rPr>
                <w:rFonts w:ascii="Times New Roman" w:eastAsia="Times New Roman" w:hAnsi="Times New Roman"/>
                <w:sz w:val="20"/>
                <w:szCs w:val="20"/>
                <w:lang w:eastAsia="ru-RU"/>
              </w:rPr>
              <w:t>:</w:t>
            </w:r>
            <w:r w:rsidRPr="00134C28">
              <w:t xml:space="preserve"> </w:t>
            </w:r>
            <w:r w:rsidRPr="00134C28">
              <w:rPr>
                <w:rFonts w:ascii="Times New Roman" w:eastAsia="Times New Roman" w:hAnsi="Times New Roman"/>
                <w:sz w:val="20"/>
                <w:szCs w:val="20"/>
                <w:lang w:eastAsia="ru-RU"/>
              </w:rPr>
              <w:t xml:space="preserve">Создание условий для оказания медицинской помощи населению в </w:t>
            </w:r>
            <w:proofErr w:type="spellStart"/>
            <w:r w:rsidRPr="00134C28">
              <w:rPr>
                <w:rFonts w:ascii="Times New Roman" w:eastAsia="Times New Roman" w:hAnsi="Times New Roman"/>
                <w:sz w:val="20"/>
                <w:szCs w:val="20"/>
                <w:lang w:eastAsia="ru-RU"/>
              </w:rPr>
              <w:t>п</w:t>
            </w:r>
            <w:proofErr w:type="gramStart"/>
            <w:r w:rsidRPr="00134C28">
              <w:rPr>
                <w:rFonts w:ascii="Times New Roman" w:eastAsia="Times New Roman" w:hAnsi="Times New Roman"/>
                <w:sz w:val="20"/>
                <w:szCs w:val="20"/>
                <w:lang w:eastAsia="ru-RU"/>
              </w:rPr>
              <w:t>.К</w:t>
            </w:r>
            <w:proofErr w:type="gramEnd"/>
            <w:r w:rsidRPr="00134C28">
              <w:rPr>
                <w:rFonts w:ascii="Times New Roman" w:eastAsia="Times New Roman" w:hAnsi="Times New Roman"/>
                <w:sz w:val="20"/>
                <w:szCs w:val="20"/>
                <w:lang w:eastAsia="ru-RU"/>
              </w:rPr>
              <w:t>ааламо</w:t>
            </w:r>
            <w:proofErr w:type="spellEnd"/>
          </w:p>
        </w:tc>
        <w:tc>
          <w:tcPr>
            <w:tcW w:w="737" w:type="pct"/>
            <w:tcBorders>
              <w:top w:val="single" w:sz="6" w:space="0" w:color="auto"/>
              <w:left w:val="single" w:sz="6" w:space="0" w:color="auto"/>
              <w:bottom w:val="single" w:sz="6" w:space="0" w:color="auto"/>
              <w:right w:val="single" w:sz="6" w:space="0" w:color="auto"/>
            </w:tcBorders>
          </w:tcPr>
          <w:p w:rsidR="00134C28" w:rsidRPr="00134C28" w:rsidRDefault="00134C28" w:rsidP="00134C28">
            <w:pPr>
              <w:autoSpaceDE w:val="0"/>
              <w:autoSpaceDN w:val="0"/>
              <w:adjustRightInd w:val="0"/>
              <w:jc w:val="left"/>
              <w:rPr>
                <w:rFonts w:ascii="Times New Roman" w:eastAsia="Times New Roman" w:hAnsi="Times New Roman"/>
                <w:sz w:val="24"/>
                <w:szCs w:val="24"/>
                <w:lang w:eastAsia="ru-RU"/>
              </w:rPr>
            </w:pPr>
            <w:r w:rsidRPr="00134C28">
              <w:rPr>
                <w:rFonts w:ascii="Times New Roman" w:eastAsia="Times New Roman" w:hAnsi="Times New Roman"/>
                <w:b/>
                <w:sz w:val="20"/>
                <w:szCs w:val="20"/>
                <w:lang w:eastAsia="ru-RU"/>
              </w:rPr>
              <w:t>Показатель 8:</w:t>
            </w:r>
            <w:r w:rsidRPr="00134C28">
              <w:rPr>
                <w:rFonts w:ascii="Times New Roman" w:eastAsia="Times New Roman" w:hAnsi="Times New Roman"/>
                <w:sz w:val="24"/>
                <w:szCs w:val="24"/>
                <w:lang w:eastAsia="ru-RU"/>
              </w:rPr>
              <w:t xml:space="preserve"> </w:t>
            </w:r>
          </w:p>
          <w:p w:rsidR="00134C28" w:rsidRPr="00134C28" w:rsidRDefault="00134C28" w:rsidP="00134C28">
            <w:pPr>
              <w:autoSpaceDE w:val="0"/>
              <w:autoSpaceDN w:val="0"/>
              <w:adjustRightInd w:val="0"/>
              <w:jc w:val="left"/>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отношение количества предоставленных медицинских услуг к общему числу населения </w:t>
            </w:r>
            <w:proofErr w:type="spellStart"/>
            <w:r w:rsidRPr="00134C28">
              <w:rPr>
                <w:rFonts w:ascii="Times New Roman" w:eastAsia="Times New Roman" w:hAnsi="Times New Roman"/>
                <w:sz w:val="20"/>
                <w:szCs w:val="20"/>
                <w:lang w:eastAsia="ru-RU"/>
              </w:rPr>
              <w:t>п</w:t>
            </w:r>
            <w:proofErr w:type="gramStart"/>
            <w:r w:rsidRPr="00134C28">
              <w:rPr>
                <w:rFonts w:ascii="Times New Roman" w:eastAsia="Times New Roman" w:hAnsi="Times New Roman"/>
                <w:sz w:val="20"/>
                <w:szCs w:val="20"/>
                <w:lang w:eastAsia="ru-RU"/>
              </w:rPr>
              <w:t>.К</w:t>
            </w:r>
            <w:proofErr w:type="gramEnd"/>
            <w:r w:rsidRPr="00134C28">
              <w:rPr>
                <w:rFonts w:ascii="Times New Roman" w:eastAsia="Times New Roman" w:hAnsi="Times New Roman"/>
                <w:sz w:val="20"/>
                <w:szCs w:val="20"/>
                <w:lang w:eastAsia="ru-RU"/>
              </w:rPr>
              <w:t>ааламо</w:t>
            </w:r>
            <w:proofErr w:type="spellEnd"/>
            <w:r w:rsidRPr="00134C28">
              <w:rPr>
                <w:rFonts w:ascii="Times New Roman" w:eastAsia="Times New Roman" w:hAnsi="Times New Roman"/>
                <w:sz w:val="20"/>
                <w:szCs w:val="20"/>
                <w:lang w:eastAsia="ru-RU"/>
              </w:rPr>
              <w:t xml:space="preserve"> </w:t>
            </w:r>
          </w:p>
          <w:p w:rsidR="00134C28" w:rsidRPr="00134C28" w:rsidRDefault="00134C28" w:rsidP="00134C28">
            <w:pPr>
              <w:autoSpaceDE w:val="0"/>
              <w:autoSpaceDN w:val="0"/>
              <w:adjustRightInd w:val="0"/>
              <w:jc w:val="left"/>
              <w:rPr>
                <w:rFonts w:ascii="Times New Roman" w:eastAsia="Times New Roman" w:hAnsi="Times New Roman"/>
                <w:sz w:val="24"/>
                <w:szCs w:val="24"/>
                <w:lang w:eastAsia="ru-RU"/>
              </w:rPr>
            </w:pPr>
          </w:p>
        </w:tc>
        <w:tc>
          <w:tcPr>
            <w:tcW w:w="275"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proofErr w:type="spellStart"/>
            <w:r w:rsidRPr="00134C28">
              <w:rPr>
                <w:rFonts w:ascii="Times New Roman" w:eastAsia="Times New Roman" w:hAnsi="Times New Roman"/>
                <w:sz w:val="20"/>
                <w:szCs w:val="20"/>
                <w:lang w:eastAsia="ru-RU"/>
              </w:rPr>
              <w:t>Коэфф</w:t>
            </w:r>
            <w:proofErr w:type="spellEnd"/>
            <w:r w:rsidRPr="00134C28">
              <w:rPr>
                <w:rFonts w:ascii="Times New Roman" w:eastAsia="Times New Roman" w:hAnsi="Times New Roman"/>
                <w:sz w:val="20"/>
                <w:szCs w:val="20"/>
                <w:lang w:eastAsia="ru-RU"/>
              </w:rPr>
              <w:t>.</w:t>
            </w:r>
          </w:p>
        </w:tc>
        <w:tc>
          <w:tcPr>
            <w:tcW w:w="324"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4"/>
                <w:szCs w:val="24"/>
                <w:lang w:eastAsia="ru-RU"/>
              </w:rPr>
            </w:pPr>
            <w:r w:rsidRPr="00134C28">
              <w:rPr>
                <w:rFonts w:ascii="Times New Roman" w:eastAsia="Times New Roman" w:hAnsi="Times New Roman"/>
                <w:sz w:val="24"/>
                <w:szCs w:val="24"/>
                <w:lang w:eastAsia="ru-RU"/>
              </w:rPr>
              <w:t>-</w:t>
            </w:r>
          </w:p>
        </w:tc>
        <w:tc>
          <w:tcPr>
            <w:tcW w:w="324"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w:t>
            </w:r>
          </w:p>
        </w:tc>
        <w:tc>
          <w:tcPr>
            <w:tcW w:w="277"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2,74</w:t>
            </w:r>
          </w:p>
        </w:tc>
        <w:tc>
          <w:tcPr>
            <w:tcW w:w="324"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2,74</w:t>
            </w:r>
          </w:p>
        </w:tc>
        <w:tc>
          <w:tcPr>
            <w:tcW w:w="325"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2,74</w:t>
            </w:r>
          </w:p>
        </w:tc>
        <w:tc>
          <w:tcPr>
            <w:tcW w:w="277"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2,74</w:t>
            </w:r>
          </w:p>
        </w:tc>
        <w:tc>
          <w:tcPr>
            <w:tcW w:w="325" w:type="pct"/>
            <w:tcBorders>
              <w:top w:val="single" w:sz="6" w:space="0" w:color="auto"/>
              <w:left w:val="single" w:sz="6"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2,74</w:t>
            </w:r>
          </w:p>
        </w:tc>
        <w:tc>
          <w:tcPr>
            <w:tcW w:w="277" w:type="pct"/>
            <w:tcBorders>
              <w:top w:val="single" w:sz="6" w:space="0" w:color="auto"/>
              <w:left w:val="single" w:sz="4" w:space="0" w:color="auto"/>
              <w:bottom w:val="single" w:sz="6" w:space="0" w:color="auto"/>
              <w:right w:val="single" w:sz="4"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2,77</w:t>
            </w:r>
          </w:p>
        </w:tc>
        <w:tc>
          <w:tcPr>
            <w:tcW w:w="282" w:type="pct"/>
            <w:tcBorders>
              <w:top w:val="single" w:sz="6" w:space="0" w:color="auto"/>
              <w:left w:val="single" w:sz="4" w:space="0" w:color="auto"/>
              <w:bottom w:val="single" w:sz="6" w:space="0" w:color="auto"/>
              <w:right w:val="single" w:sz="6" w:space="0" w:color="auto"/>
            </w:tcBorders>
            <w:vAlign w:val="center"/>
          </w:tcPr>
          <w:p w:rsidR="00134C28" w:rsidRPr="00134C28" w:rsidRDefault="00134C28" w:rsidP="00134C28">
            <w:pPr>
              <w:jc w:val="center"/>
              <w:rPr>
                <w:rFonts w:ascii="Times New Roman" w:hAnsi="Times New Roman"/>
                <w:sz w:val="20"/>
                <w:szCs w:val="20"/>
              </w:rPr>
            </w:pPr>
            <w:r w:rsidRPr="00134C28">
              <w:rPr>
                <w:rFonts w:ascii="Times New Roman" w:hAnsi="Times New Roman"/>
                <w:sz w:val="20"/>
                <w:szCs w:val="20"/>
              </w:rPr>
              <w:t>2,77</w:t>
            </w:r>
          </w:p>
        </w:tc>
        <w:tc>
          <w:tcPr>
            <w:tcW w:w="400" w:type="pct"/>
            <w:tcBorders>
              <w:top w:val="single" w:sz="6" w:space="0" w:color="auto"/>
              <w:left w:val="single" w:sz="6" w:space="0" w:color="auto"/>
              <w:bottom w:val="single" w:sz="6" w:space="0" w:color="auto"/>
              <w:right w:val="single" w:sz="6" w:space="0" w:color="auto"/>
            </w:tcBorders>
            <w:vAlign w:val="center"/>
          </w:tcPr>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0,37 </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1,01 </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1,01 </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1,01 </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 xml:space="preserve">1,01 </w:t>
            </w:r>
          </w:p>
          <w:p w:rsidR="00134C28" w:rsidRPr="00134C28" w:rsidRDefault="00134C28" w:rsidP="00134C28">
            <w:pPr>
              <w:autoSpaceDE w:val="0"/>
              <w:autoSpaceDN w:val="0"/>
              <w:adjustRightInd w:val="0"/>
              <w:jc w:val="center"/>
              <w:rPr>
                <w:rFonts w:ascii="Times New Roman" w:eastAsia="Times New Roman" w:hAnsi="Times New Roman"/>
                <w:sz w:val="20"/>
                <w:szCs w:val="20"/>
                <w:lang w:eastAsia="ru-RU"/>
              </w:rPr>
            </w:pPr>
            <w:r w:rsidRPr="00134C28">
              <w:rPr>
                <w:rFonts w:ascii="Times New Roman" w:eastAsia="Times New Roman" w:hAnsi="Times New Roman"/>
                <w:sz w:val="20"/>
                <w:szCs w:val="20"/>
                <w:lang w:eastAsia="ru-RU"/>
              </w:rPr>
              <w:t>1,01</w:t>
            </w:r>
          </w:p>
        </w:tc>
      </w:tr>
    </w:tbl>
    <w:p w:rsidR="00134C28" w:rsidRPr="00134C28" w:rsidRDefault="00134C28" w:rsidP="00134C28">
      <w:pPr>
        <w:tabs>
          <w:tab w:val="left" w:pos="12572"/>
          <w:tab w:val="left" w:pos="13550"/>
        </w:tabs>
        <w:autoSpaceDE w:val="0"/>
        <w:autoSpaceDN w:val="0"/>
        <w:adjustRightInd w:val="0"/>
        <w:ind w:left="2"/>
        <w:jc w:val="left"/>
        <w:rPr>
          <w:rFonts w:ascii="Times New Roman" w:eastAsia="Times New Roman" w:hAnsi="Times New Roman" w:cs="Arial"/>
          <w:sz w:val="20"/>
          <w:szCs w:val="20"/>
          <w:lang w:eastAsia="ru-RU"/>
        </w:rPr>
      </w:pPr>
      <w:r w:rsidRPr="00134C28">
        <w:rPr>
          <w:rFonts w:ascii="Times New Roman" w:eastAsia="Times New Roman" w:hAnsi="Times New Roman"/>
          <w:sz w:val="24"/>
          <w:szCs w:val="24"/>
          <w:lang w:val="en-US" w:eastAsia="ru-RU"/>
        </w:rPr>
        <w:tab/>
      </w:r>
      <w:bookmarkStart w:id="1" w:name="_Таблица_1а"/>
      <w:bookmarkEnd w:id="1"/>
    </w:p>
    <w:p w:rsidR="00315E94" w:rsidRPr="00315E94" w:rsidRDefault="00134C28" w:rsidP="00315E94">
      <w:pPr>
        <w:tabs>
          <w:tab w:val="left" w:pos="0"/>
          <w:tab w:val="left" w:pos="11482"/>
        </w:tabs>
        <w:suppressAutoHyphens/>
        <w:jc w:val="right"/>
        <w:rPr>
          <w:rFonts w:ascii="Times New Roman" w:eastAsia="Times New Roman" w:hAnsi="Times New Roman"/>
          <w:lang w:eastAsia="ar-SA"/>
        </w:rPr>
      </w:pPr>
      <w:r w:rsidRPr="00134C28">
        <w:rPr>
          <w:rFonts w:ascii="Times New Roman" w:eastAsia="Times New Roman" w:hAnsi="Times New Roman"/>
          <w:b/>
          <w:bCs/>
          <w:color w:val="26282F"/>
          <w:sz w:val="24"/>
          <w:szCs w:val="24"/>
          <w:lang w:val="x-none" w:eastAsia="x-none"/>
        </w:rPr>
        <w:br w:type="page"/>
      </w:r>
      <w:bookmarkStart w:id="2" w:name="_Toc344474497"/>
      <w:r w:rsidR="00315E94" w:rsidRPr="00315E94">
        <w:rPr>
          <w:rFonts w:ascii="Times New Roman" w:eastAsia="Times New Roman" w:hAnsi="Times New Roman"/>
          <w:lang w:eastAsia="ar-SA"/>
        </w:rPr>
        <w:lastRenderedPageBreak/>
        <w:t xml:space="preserve">Приложение № 3 </w:t>
      </w:r>
    </w:p>
    <w:p w:rsidR="00315E94" w:rsidRPr="00315E94" w:rsidRDefault="00315E94" w:rsidP="00315E94">
      <w:pPr>
        <w:tabs>
          <w:tab w:val="left" w:pos="0"/>
          <w:tab w:val="left" w:pos="11482"/>
        </w:tabs>
        <w:suppressAutoHyphens/>
        <w:jc w:val="right"/>
        <w:rPr>
          <w:rFonts w:ascii="Times New Roman" w:eastAsia="Times New Roman" w:hAnsi="Times New Roman"/>
          <w:lang w:eastAsia="ar-SA"/>
        </w:rPr>
      </w:pPr>
      <w:r w:rsidRPr="00315E94">
        <w:rPr>
          <w:rFonts w:ascii="Times New Roman" w:eastAsia="Times New Roman" w:hAnsi="Times New Roman"/>
          <w:lang w:eastAsia="ar-SA"/>
        </w:rPr>
        <w:t>к Постановлению администрации</w:t>
      </w:r>
    </w:p>
    <w:p w:rsidR="00315E94" w:rsidRPr="00315E94" w:rsidRDefault="00315E94" w:rsidP="00315E94">
      <w:pPr>
        <w:tabs>
          <w:tab w:val="left" w:pos="0"/>
          <w:tab w:val="left" w:pos="11482"/>
        </w:tabs>
        <w:suppressAutoHyphens/>
        <w:jc w:val="right"/>
        <w:rPr>
          <w:rFonts w:ascii="Times New Roman" w:eastAsia="Times New Roman" w:hAnsi="Times New Roman"/>
          <w:lang w:eastAsia="ar-SA"/>
        </w:rPr>
      </w:pPr>
      <w:r w:rsidRPr="00315E94">
        <w:rPr>
          <w:rFonts w:ascii="Times New Roman" w:eastAsia="Times New Roman" w:hAnsi="Times New Roman"/>
          <w:lang w:eastAsia="ar-SA"/>
        </w:rPr>
        <w:t>Сортавальского муниципального района</w:t>
      </w:r>
    </w:p>
    <w:p w:rsidR="00315E94" w:rsidRPr="00315E94" w:rsidRDefault="00315E94" w:rsidP="00315E94">
      <w:pPr>
        <w:tabs>
          <w:tab w:val="left" w:pos="0"/>
          <w:tab w:val="left" w:pos="11482"/>
        </w:tabs>
        <w:suppressAutoHyphens/>
        <w:jc w:val="right"/>
        <w:rPr>
          <w:rFonts w:ascii="Times New Roman" w:eastAsia="Times New Roman" w:hAnsi="Times New Roman"/>
          <w:lang w:eastAsia="ar-SA"/>
        </w:rPr>
      </w:pPr>
      <w:r w:rsidRPr="00315E94">
        <w:rPr>
          <w:rFonts w:ascii="Times New Roman" w:eastAsia="Times New Roman" w:hAnsi="Times New Roman"/>
          <w:lang w:eastAsia="ar-SA"/>
        </w:rPr>
        <w:t>от «</w:t>
      </w:r>
      <w:r w:rsidR="001E1505">
        <w:rPr>
          <w:rFonts w:ascii="Times New Roman" w:eastAsia="Times New Roman" w:hAnsi="Times New Roman"/>
          <w:lang w:eastAsia="ar-SA"/>
        </w:rPr>
        <w:t>22</w:t>
      </w:r>
      <w:r w:rsidRPr="00315E94">
        <w:rPr>
          <w:rFonts w:ascii="Times New Roman" w:eastAsia="Times New Roman" w:hAnsi="Times New Roman"/>
          <w:lang w:eastAsia="ar-SA"/>
        </w:rPr>
        <w:t xml:space="preserve">» </w:t>
      </w:r>
      <w:r w:rsidR="001E1505">
        <w:rPr>
          <w:rFonts w:ascii="Times New Roman" w:eastAsia="Times New Roman" w:hAnsi="Times New Roman"/>
          <w:lang w:eastAsia="ar-SA"/>
        </w:rPr>
        <w:t xml:space="preserve">марта </w:t>
      </w:r>
      <w:r w:rsidRPr="00315E94">
        <w:rPr>
          <w:rFonts w:ascii="Times New Roman" w:eastAsia="Times New Roman" w:hAnsi="Times New Roman"/>
          <w:lang w:eastAsia="ar-SA"/>
        </w:rPr>
        <w:t xml:space="preserve">2022 г. № </w:t>
      </w:r>
      <w:r w:rsidR="001E1505">
        <w:rPr>
          <w:rFonts w:ascii="Times New Roman" w:eastAsia="Times New Roman" w:hAnsi="Times New Roman"/>
          <w:lang w:eastAsia="ar-SA"/>
        </w:rPr>
        <w:t>30</w:t>
      </w:r>
    </w:p>
    <w:p w:rsidR="00315E94" w:rsidRPr="00315E94" w:rsidRDefault="00315E94" w:rsidP="00315E94">
      <w:pPr>
        <w:widowControl w:val="0"/>
        <w:autoSpaceDE w:val="0"/>
        <w:autoSpaceDN w:val="0"/>
        <w:adjustRightInd w:val="0"/>
        <w:spacing w:after="108"/>
        <w:jc w:val="right"/>
        <w:outlineLvl w:val="0"/>
        <w:rPr>
          <w:rFonts w:ascii="Times New Roman" w:eastAsia="Times New Roman" w:hAnsi="Times New Roman"/>
          <w:b/>
          <w:bCs/>
          <w:color w:val="26282F"/>
          <w:sz w:val="24"/>
          <w:szCs w:val="24"/>
          <w:lang w:eastAsia="x-none"/>
        </w:rPr>
      </w:pPr>
    </w:p>
    <w:p w:rsidR="00315E94" w:rsidRPr="00315E94" w:rsidRDefault="00315E94" w:rsidP="00315E94">
      <w:pPr>
        <w:widowControl w:val="0"/>
        <w:autoSpaceDE w:val="0"/>
        <w:autoSpaceDN w:val="0"/>
        <w:adjustRightInd w:val="0"/>
        <w:spacing w:after="108"/>
        <w:jc w:val="right"/>
        <w:outlineLvl w:val="0"/>
        <w:rPr>
          <w:rFonts w:ascii="Times New Roman" w:eastAsia="Times New Roman" w:hAnsi="Times New Roman"/>
          <w:b/>
          <w:bCs/>
          <w:color w:val="26282F"/>
          <w:sz w:val="24"/>
          <w:szCs w:val="24"/>
          <w:lang w:eastAsia="x-none"/>
        </w:rPr>
      </w:pPr>
      <w:r w:rsidRPr="00315E94">
        <w:rPr>
          <w:rFonts w:ascii="Times New Roman" w:eastAsia="Times New Roman" w:hAnsi="Times New Roman"/>
          <w:b/>
          <w:bCs/>
          <w:color w:val="26282F"/>
          <w:sz w:val="24"/>
          <w:szCs w:val="24"/>
          <w:lang w:val="x-none" w:eastAsia="x-none"/>
        </w:rPr>
        <w:t>Таблица 2</w:t>
      </w:r>
      <w:bookmarkEnd w:id="2"/>
    </w:p>
    <w:p w:rsidR="00315E94" w:rsidRPr="00315E94" w:rsidRDefault="00315E94" w:rsidP="00315E94">
      <w:pPr>
        <w:widowControl w:val="0"/>
        <w:autoSpaceDE w:val="0"/>
        <w:autoSpaceDN w:val="0"/>
        <w:adjustRightInd w:val="0"/>
        <w:spacing w:after="108"/>
        <w:jc w:val="right"/>
        <w:outlineLvl w:val="0"/>
        <w:rPr>
          <w:rFonts w:ascii="Times New Roman" w:eastAsia="Times New Roman" w:hAnsi="Times New Roman"/>
          <w:b/>
          <w:bCs/>
          <w:color w:val="26282F"/>
          <w:sz w:val="24"/>
          <w:szCs w:val="24"/>
          <w:lang w:eastAsia="x-none"/>
        </w:rPr>
      </w:pPr>
    </w:p>
    <w:p w:rsidR="00315E94" w:rsidRPr="00315E94" w:rsidRDefault="00315E94" w:rsidP="00315E94">
      <w:pPr>
        <w:autoSpaceDE w:val="0"/>
        <w:autoSpaceDN w:val="0"/>
        <w:adjustRightInd w:val="0"/>
        <w:jc w:val="center"/>
        <w:rPr>
          <w:rFonts w:ascii="Times New Roman" w:eastAsia="Times New Roman" w:hAnsi="Times New Roman"/>
          <w:b/>
          <w:bCs/>
          <w:sz w:val="24"/>
          <w:szCs w:val="24"/>
          <w:lang w:eastAsia="ru-RU"/>
        </w:rPr>
      </w:pPr>
      <w:r w:rsidRPr="00315E94">
        <w:rPr>
          <w:rFonts w:ascii="Times New Roman" w:eastAsia="Times New Roman" w:hAnsi="Times New Roman"/>
          <w:b/>
          <w:bCs/>
          <w:sz w:val="24"/>
          <w:szCs w:val="24"/>
          <w:lang w:eastAsia="ru-RU"/>
        </w:rPr>
        <w:t>Информация об основных мероприятиях (мероприятиях) муниципальной программы «Повышение эффективности муниципального управления в Сортавальском муниципальном районе»</w:t>
      </w:r>
    </w:p>
    <w:p w:rsidR="00315E94" w:rsidRPr="00315E94" w:rsidRDefault="00315E94" w:rsidP="00315E94">
      <w:pPr>
        <w:autoSpaceDE w:val="0"/>
        <w:autoSpaceDN w:val="0"/>
        <w:adjustRightInd w:val="0"/>
        <w:jc w:val="center"/>
        <w:rPr>
          <w:rFonts w:ascii="Times New Roman" w:eastAsia="Times New Roman" w:hAnsi="Times New Roman"/>
          <w:b/>
          <w:bCs/>
          <w:sz w:val="24"/>
          <w:szCs w:val="24"/>
          <w:lang w:eastAsia="ru-RU"/>
        </w:rPr>
      </w:pPr>
    </w:p>
    <w:tbl>
      <w:tblPr>
        <w:tblW w:w="1504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5"/>
        <w:gridCol w:w="2667"/>
        <w:gridCol w:w="2017"/>
        <w:gridCol w:w="1399"/>
        <w:gridCol w:w="1406"/>
        <w:gridCol w:w="2560"/>
        <w:gridCol w:w="2386"/>
        <w:gridCol w:w="2064"/>
      </w:tblGrid>
      <w:tr w:rsidR="00315E94" w:rsidRPr="00315E94" w:rsidTr="00315E94">
        <w:trPr>
          <w:cantSplit/>
          <w:trHeight w:val="482"/>
          <w:tblHeader/>
        </w:trPr>
        <w:tc>
          <w:tcPr>
            <w:tcW w:w="545" w:type="dxa"/>
            <w:vMerge w:val="restart"/>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 xml:space="preserve">№ </w:t>
            </w:r>
            <w:proofErr w:type="gramStart"/>
            <w:r w:rsidRPr="00315E94">
              <w:rPr>
                <w:rFonts w:ascii="Times New Roman" w:eastAsia="Times New Roman" w:hAnsi="Times New Roman"/>
                <w:sz w:val="24"/>
                <w:szCs w:val="24"/>
                <w:lang w:eastAsia="ru-RU"/>
              </w:rPr>
              <w:t>п</w:t>
            </w:r>
            <w:proofErr w:type="gramEnd"/>
            <w:r w:rsidRPr="00315E94">
              <w:rPr>
                <w:rFonts w:ascii="Times New Roman" w:eastAsia="Times New Roman" w:hAnsi="Times New Roman"/>
                <w:sz w:val="24"/>
                <w:szCs w:val="24"/>
                <w:lang w:eastAsia="ru-RU"/>
              </w:rPr>
              <w:t>/п</w:t>
            </w:r>
          </w:p>
        </w:tc>
        <w:tc>
          <w:tcPr>
            <w:tcW w:w="2667" w:type="dxa"/>
            <w:vMerge w:val="restart"/>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Номер и наименование основного мероприятия и мероприятия</w:t>
            </w:r>
          </w:p>
        </w:tc>
        <w:tc>
          <w:tcPr>
            <w:tcW w:w="0" w:type="auto"/>
            <w:vMerge w:val="restart"/>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Ответственный исполнитель</w:t>
            </w:r>
          </w:p>
        </w:tc>
        <w:tc>
          <w:tcPr>
            <w:tcW w:w="0" w:type="auto"/>
            <w:gridSpan w:val="2"/>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 xml:space="preserve">Срок </w:t>
            </w:r>
          </w:p>
        </w:tc>
        <w:tc>
          <w:tcPr>
            <w:tcW w:w="0" w:type="auto"/>
            <w:vMerge w:val="restart"/>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Ожидаемый непосредственный результат (краткое описание и его значение)</w:t>
            </w:r>
            <w:r w:rsidRPr="00315E94">
              <w:rPr>
                <w:rFonts w:ascii="Times New Roman" w:eastAsia="Times New Roman" w:hAnsi="Times New Roman"/>
                <w:sz w:val="24"/>
                <w:szCs w:val="24"/>
                <w:lang w:eastAsia="ru-RU"/>
              </w:rPr>
              <w:br w:type="textWrapping" w:clear="all"/>
            </w:r>
          </w:p>
        </w:tc>
        <w:tc>
          <w:tcPr>
            <w:tcW w:w="0" w:type="auto"/>
            <w:vMerge w:val="restart"/>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 xml:space="preserve">Последствия </w:t>
            </w:r>
            <w:proofErr w:type="spellStart"/>
            <w:r w:rsidRPr="00315E94">
              <w:rPr>
                <w:rFonts w:ascii="Times New Roman" w:eastAsia="Times New Roman" w:hAnsi="Times New Roman"/>
                <w:sz w:val="24"/>
                <w:szCs w:val="24"/>
                <w:lang w:eastAsia="ru-RU"/>
              </w:rPr>
              <w:t>нереализации</w:t>
            </w:r>
            <w:proofErr w:type="spellEnd"/>
            <w:r w:rsidRPr="00315E94">
              <w:rPr>
                <w:rFonts w:ascii="Times New Roman" w:eastAsia="Times New Roman" w:hAnsi="Times New Roman"/>
                <w:sz w:val="24"/>
                <w:szCs w:val="24"/>
                <w:lang w:eastAsia="ru-RU"/>
              </w:rPr>
              <w:t xml:space="preserve">  основного мероприятия</w:t>
            </w:r>
          </w:p>
        </w:tc>
        <w:tc>
          <w:tcPr>
            <w:tcW w:w="0" w:type="auto"/>
            <w:vMerge w:val="restart"/>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 xml:space="preserve">Связь с показателями результатов муниципальной программы (подпрограммы) - № показателя </w:t>
            </w:r>
          </w:p>
        </w:tc>
      </w:tr>
      <w:tr w:rsidR="00315E94" w:rsidRPr="00315E94" w:rsidTr="00315E94">
        <w:trPr>
          <w:cantSplit/>
          <w:trHeight w:val="483"/>
          <w:tblHeader/>
        </w:trPr>
        <w:tc>
          <w:tcPr>
            <w:tcW w:w="545" w:type="dxa"/>
            <w:vMerge/>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2667" w:type="dxa"/>
            <w:vMerge/>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0" w:type="auto"/>
            <w:vMerge/>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0" w:type="auto"/>
            <w:vAlign w:val="center"/>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начала реализации</w:t>
            </w:r>
          </w:p>
        </w:tc>
        <w:tc>
          <w:tcPr>
            <w:tcW w:w="0" w:type="auto"/>
            <w:vAlign w:val="center"/>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окончания реализации</w:t>
            </w:r>
          </w:p>
        </w:tc>
        <w:tc>
          <w:tcPr>
            <w:tcW w:w="0" w:type="auto"/>
            <w:vMerge/>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0" w:type="auto"/>
            <w:vMerge/>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0" w:type="auto"/>
            <w:vMerge/>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r>
      <w:tr w:rsidR="00315E94" w:rsidRPr="00315E94" w:rsidTr="00315E94">
        <w:trPr>
          <w:cantSplit/>
          <w:trHeight w:val="144"/>
          <w:tblHeader/>
        </w:trPr>
        <w:tc>
          <w:tcPr>
            <w:tcW w:w="545" w:type="dxa"/>
            <w:vAlign w:val="center"/>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1</w:t>
            </w:r>
          </w:p>
        </w:tc>
        <w:tc>
          <w:tcPr>
            <w:tcW w:w="2667" w:type="dxa"/>
            <w:vAlign w:val="center"/>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2</w:t>
            </w:r>
          </w:p>
        </w:tc>
        <w:tc>
          <w:tcPr>
            <w:tcW w:w="0" w:type="auto"/>
            <w:vAlign w:val="center"/>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3</w:t>
            </w:r>
          </w:p>
        </w:tc>
        <w:tc>
          <w:tcPr>
            <w:tcW w:w="0" w:type="auto"/>
            <w:vAlign w:val="center"/>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4</w:t>
            </w:r>
          </w:p>
        </w:tc>
        <w:tc>
          <w:tcPr>
            <w:tcW w:w="0" w:type="auto"/>
            <w:vAlign w:val="center"/>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6</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7</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sz w:val="24"/>
                <w:szCs w:val="24"/>
                <w:lang w:eastAsia="ru-RU"/>
              </w:rPr>
              <w:t>8</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14499" w:type="dxa"/>
            <w:gridSpan w:val="7"/>
          </w:tcPr>
          <w:p w:rsidR="00315E94" w:rsidRPr="00315E94" w:rsidRDefault="00315E94" w:rsidP="00315E94">
            <w:pPr>
              <w:autoSpaceDE w:val="0"/>
              <w:autoSpaceDN w:val="0"/>
              <w:adjustRightInd w:val="0"/>
              <w:jc w:val="center"/>
              <w:rPr>
                <w:rFonts w:ascii="Times New Roman" w:eastAsia="Times New Roman" w:hAnsi="Times New Roman"/>
                <w:b/>
                <w:sz w:val="24"/>
                <w:szCs w:val="24"/>
                <w:lang w:eastAsia="ru-RU"/>
              </w:rPr>
            </w:pPr>
          </w:p>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r w:rsidRPr="00315E94">
              <w:rPr>
                <w:rFonts w:ascii="Times New Roman" w:eastAsia="Times New Roman" w:hAnsi="Times New Roman"/>
                <w:b/>
                <w:sz w:val="24"/>
                <w:szCs w:val="24"/>
                <w:lang w:eastAsia="ru-RU"/>
              </w:rPr>
              <w:t>Цель 1</w:t>
            </w:r>
            <w:proofErr w:type="gramStart"/>
            <w:r w:rsidRPr="00315E94">
              <w:rPr>
                <w:rFonts w:ascii="Times New Roman" w:eastAsia="Times New Roman" w:hAnsi="Times New Roman"/>
                <w:b/>
                <w:sz w:val="24"/>
                <w:szCs w:val="24"/>
                <w:lang w:eastAsia="ru-RU"/>
              </w:rPr>
              <w:t xml:space="preserve"> :</w:t>
            </w:r>
            <w:proofErr w:type="gramEnd"/>
            <w:r w:rsidRPr="00315E94">
              <w:rPr>
                <w:rFonts w:ascii="Times New Roman" w:eastAsia="Times New Roman" w:hAnsi="Times New Roman"/>
                <w:sz w:val="24"/>
                <w:szCs w:val="24"/>
                <w:lang w:eastAsia="ru-RU"/>
              </w:rPr>
              <w:t xml:space="preserve"> </w:t>
            </w:r>
            <w:r w:rsidRPr="00315E94">
              <w:t xml:space="preserve"> </w:t>
            </w:r>
            <w:r w:rsidRPr="00315E94">
              <w:rPr>
                <w:rFonts w:ascii="Times New Roman" w:eastAsia="Times New Roman" w:hAnsi="Times New Roman"/>
                <w:sz w:val="24"/>
                <w:szCs w:val="24"/>
                <w:lang w:eastAsia="ru-RU"/>
              </w:rPr>
              <w:t>Повышение эффективности деятельности органов местного самоуправления района, удовлетворение потребностей граждан и организаций в предоставлении муниципальных услуг,</w:t>
            </w:r>
            <w:r w:rsidRPr="00315E94">
              <w:t xml:space="preserve"> </w:t>
            </w:r>
            <w:r w:rsidRPr="00315E94">
              <w:rPr>
                <w:rFonts w:ascii="Times New Roman" w:eastAsia="Times New Roman" w:hAnsi="Times New Roman"/>
                <w:sz w:val="24"/>
                <w:szCs w:val="24"/>
                <w:lang w:eastAsia="ru-RU"/>
              </w:rPr>
              <w:t>реализация установленных гарантий;</w:t>
            </w:r>
          </w:p>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14499" w:type="dxa"/>
            <w:gridSpan w:val="7"/>
          </w:tcPr>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p>
          <w:p w:rsidR="00315E94" w:rsidRPr="00315E94" w:rsidRDefault="00315E94" w:rsidP="00315E94">
            <w:pPr>
              <w:autoSpaceDE w:val="0"/>
              <w:autoSpaceDN w:val="0"/>
              <w:adjustRightInd w:val="0"/>
              <w:jc w:val="center"/>
              <w:rPr>
                <w:rFonts w:ascii="Times New Roman" w:hAnsi="Times New Roman"/>
                <w:b/>
                <w:sz w:val="20"/>
                <w:szCs w:val="20"/>
              </w:rPr>
            </w:pPr>
            <w:r w:rsidRPr="00315E94">
              <w:rPr>
                <w:rFonts w:ascii="Times New Roman" w:eastAsia="Times New Roman" w:hAnsi="Times New Roman"/>
                <w:b/>
                <w:sz w:val="20"/>
                <w:szCs w:val="20"/>
                <w:lang w:eastAsia="ru-RU"/>
              </w:rPr>
              <w:t>Задача 1:</w:t>
            </w:r>
            <w:r w:rsidRPr="00315E94">
              <w:rPr>
                <w:b/>
                <w:sz w:val="20"/>
                <w:szCs w:val="20"/>
              </w:rPr>
              <w:t xml:space="preserve"> </w:t>
            </w:r>
            <w:r w:rsidRPr="00315E94">
              <w:rPr>
                <w:rFonts w:ascii="Times New Roman" w:hAnsi="Times New Roman"/>
                <w:b/>
                <w:sz w:val="20"/>
                <w:szCs w:val="20"/>
              </w:rPr>
              <w:t>Эффективная реализация исполнительно-распорядительными органами местного самоуправления Сортавальского муниципального район полномочий в соответствии с действующим законодательством</w:t>
            </w:r>
          </w:p>
          <w:p w:rsidR="00315E94" w:rsidRPr="00315E94" w:rsidRDefault="00315E94" w:rsidP="00315E94">
            <w:pPr>
              <w:autoSpaceDE w:val="0"/>
              <w:autoSpaceDN w:val="0"/>
              <w:adjustRightInd w:val="0"/>
              <w:jc w:val="center"/>
              <w:rPr>
                <w:b/>
                <w:sz w:val="20"/>
                <w:szCs w:val="20"/>
              </w:rPr>
            </w:pP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lastRenderedPageBreak/>
              <w:t>1</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b/>
                <w:sz w:val="20"/>
                <w:szCs w:val="20"/>
                <w:lang w:eastAsia="ru-RU"/>
              </w:rPr>
              <w:t xml:space="preserve">Основное мероприятие  </w:t>
            </w:r>
            <w:r w:rsidRPr="00315E94">
              <w:rPr>
                <w:rFonts w:ascii="Times New Roman" w:hAnsi="Times New Roman"/>
                <w:sz w:val="20"/>
                <w:szCs w:val="20"/>
              </w:rPr>
              <w:t>Обеспечение деятельности администрации Сортавальского муниципального района и ее структурных подразделений</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Отдел культуры и спорта,  Районный комитет образования</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Выполнение должностных обязанностей сотрудниками администрации на уровне, обеспечивающем</w:t>
            </w:r>
            <w:r w:rsidRPr="00315E94">
              <w:t xml:space="preserve"> </w:t>
            </w:r>
            <w:r w:rsidRPr="00315E94">
              <w:rPr>
                <w:rFonts w:ascii="Times New Roman" w:eastAsia="Times New Roman" w:hAnsi="Times New Roman"/>
                <w:sz w:val="20"/>
                <w:szCs w:val="20"/>
                <w:lang w:eastAsia="ru-RU"/>
              </w:rPr>
              <w:t xml:space="preserve">повышение качества и доступности муниципальных услуг для физических и юридических лиц в муниципальном образовании, </w:t>
            </w:r>
          </w:p>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повышение уровня оснащенности структурных подразделений информационно-коммуникационными технологиями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выполнения должностных обязанностей сотрудников администрации по исполнению возложенных полномочий  и предоставлению муниципальных в необходимом объеме и качестве.</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1,2,3,4,5</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1.1</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b/>
                <w:sz w:val="20"/>
                <w:szCs w:val="20"/>
                <w:lang w:eastAsia="ru-RU"/>
              </w:rPr>
              <w:t xml:space="preserve">Мероприятие </w:t>
            </w:r>
            <w:r w:rsidRPr="00315E94">
              <w:rPr>
                <w:rFonts w:ascii="Times New Roman" w:eastAsia="Times New Roman" w:hAnsi="Times New Roman"/>
                <w:sz w:val="20"/>
                <w:szCs w:val="20"/>
                <w:lang w:eastAsia="ru-RU"/>
              </w:rPr>
              <w:t>Финансирование деятельности Главы администрации Сортавальского муниципального района</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Осуществление управленческих функций и исполнение полномочий Главой администрации СМР в полном объеме</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осуществления управленческих функций и исполнение полномочий Главой администрации СМР в полном объеме</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1,2,3,4,5</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1.2</w:t>
            </w:r>
          </w:p>
        </w:tc>
        <w:tc>
          <w:tcPr>
            <w:tcW w:w="2667" w:type="dxa"/>
          </w:tcPr>
          <w:p w:rsidR="00315E94" w:rsidRPr="00315E94" w:rsidRDefault="00315E94" w:rsidP="00315E94">
            <w:pPr>
              <w:widowControl w:val="0"/>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widowControl w:val="0"/>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Осуществление полномочий исполнительно-распорядительными органами местного самоуправления Сортавальского муниципального района </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(Отдел культуры и спорта,  Районный комитет образования)</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Выполнение должностных обязанностей сотрудниками Отдела культуры и спорта,  Районного комитета образования на уровне, обеспечивающем повышение качества и доступности муниципальных услуг для физических и юридических лиц</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выполнения должностных обязанностей сотрудниками Отдела культуры и спорта,  Районного комитета образования, обеспечивающих высокое качество и доступность муниципальных услуг для физических и юридических лиц</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1,2,3,4,</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lastRenderedPageBreak/>
              <w:t>1.3</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sz w:val="20"/>
                <w:szCs w:val="20"/>
                <w:lang w:eastAsia="ru-RU"/>
              </w:rPr>
              <w:t>Обеспечение выполнения органами местного самоуправления района отдельных государственных полномочий и функций;</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Администрация Сортавальского муниципального района, Отдел культуры </w:t>
            </w:r>
            <w:proofErr w:type="gramStart"/>
            <w:r w:rsidRPr="00315E94">
              <w:rPr>
                <w:rFonts w:ascii="Times New Roman" w:eastAsia="Times New Roman" w:hAnsi="Times New Roman"/>
                <w:sz w:val="20"/>
                <w:szCs w:val="20"/>
                <w:lang w:eastAsia="ru-RU"/>
              </w:rPr>
              <w:t>м</w:t>
            </w:r>
            <w:proofErr w:type="gramEnd"/>
            <w:r w:rsidRPr="00315E94">
              <w:rPr>
                <w:rFonts w:ascii="Times New Roman" w:eastAsia="Times New Roman" w:hAnsi="Times New Roman"/>
                <w:sz w:val="20"/>
                <w:szCs w:val="20"/>
                <w:lang w:eastAsia="ru-RU"/>
              </w:rPr>
              <w:t xml:space="preserve"> спорта, Районный комитет образования, МКУ «Недвижимость-Инвест»</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Выполнение должностных обязанностей сотрудниками администрации на уровне, обеспечивающем качественное исполнение переданных государственных полномочий</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выполнения должностных обязанностей сотрудниками администрации по исполнению переданных государственных полномочий</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5</w:t>
            </w:r>
          </w:p>
        </w:tc>
      </w:tr>
      <w:tr w:rsidR="00315E94" w:rsidRPr="00315E94" w:rsidTr="00315E94">
        <w:trPr>
          <w:cantSplit/>
          <w:trHeight w:val="10480"/>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lastRenderedPageBreak/>
              <w:t>2</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Основное 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Осуществление полномочий поселений Сортавальского муниципального района по  муниципальному земельному контролю в границах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w:t>
            </w:r>
            <w:proofErr w:type="gramStart"/>
            <w:r w:rsidRPr="00315E94">
              <w:rPr>
                <w:rFonts w:ascii="Times New Roman" w:eastAsia="Times New Roman" w:hAnsi="Times New Roman"/>
                <w:sz w:val="20"/>
                <w:szCs w:val="20"/>
                <w:lang w:eastAsia="ru-RU"/>
              </w:rPr>
              <w:t xml:space="preserve"> ,</w:t>
            </w:r>
            <w:proofErr w:type="gramEnd"/>
            <w:r w:rsidRPr="00315E94">
              <w:rPr>
                <w:rFonts w:ascii="Times New Roman" w:eastAsia="Times New Roman" w:hAnsi="Times New Roman"/>
                <w:sz w:val="20"/>
                <w:szCs w:val="20"/>
                <w:lang w:eastAsia="ru-RU"/>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w:t>
            </w:r>
            <w:r w:rsidRPr="00315E94">
              <w:rPr>
                <w:rFonts w:eastAsia="Times New Roman"/>
                <w:color w:val="000000"/>
                <w:sz w:val="18"/>
                <w:szCs w:val="18"/>
                <w:lang w:eastAsia="ru-RU"/>
              </w:rPr>
              <w:t xml:space="preserve"> </w:t>
            </w:r>
            <w:r w:rsidRPr="00315E94">
              <w:rPr>
                <w:rFonts w:ascii="Times New Roman" w:eastAsia="Times New Roman" w:hAnsi="Times New Roman"/>
                <w:color w:val="000000"/>
                <w:sz w:val="18"/>
                <w:szCs w:val="18"/>
                <w:lang w:eastAsia="ru-RU"/>
              </w:rPr>
              <w:t>градостроительного проектирования поселения</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МКУ «Недвижимость-ИНВЕСТ»</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B9173A" w:rsidP="00315E94">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Выполнение должностных обязанностей сотрудниками администрации и сотрудниками МКУ «Недвижимость-ИНВЕСТ» на уровне, обеспечивающем качественное исполнение части полномочий, переданных органами местного самоуправления поселений на уровень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выполнения должностных обязанностей сотрудниками администрации</w:t>
            </w:r>
            <w:r w:rsidRPr="00315E94">
              <w:t xml:space="preserve"> </w:t>
            </w:r>
            <w:r w:rsidRPr="00315E94">
              <w:rPr>
                <w:rFonts w:ascii="Times New Roman" w:eastAsia="Times New Roman" w:hAnsi="Times New Roman"/>
                <w:sz w:val="20"/>
                <w:szCs w:val="20"/>
                <w:lang w:eastAsia="ru-RU"/>
              </w:rPr>
              <w:t>и сотрудниками МКУ «Недвижимость-ИНВЕСТ»  по исполнению части полномочий, переданных органами местного самоуправления поселений на уровень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1,2,3,4</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lastRenderedPageBreak/>
              <w:t>2.1</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Осуществление полномочий поселений Сортавальского муниципального района по  муниципальному земельному контролю в границах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w:t>
            </w:r>
            <w:proofErr w:type="gramStart"/>
            <w:r w:rsidRPr="00315E94">
              <w:rPr>
                <w:rFonts w:ascii="Times New Roman" w:eastAsia="Times New Roman" w:hAnsi="Times New Roman"/>
                <w:sz w:val="20"/>
                <w:szCs w:val="20"/>
                <w:lang w:eastAsia="ru-RU"/>
              </w:rPr>
              <w:t xml:space="preserve"> ,</w:t>
            </w:r>
            <w:proofErr w:type="gramEnd"/>
            <w:r w:rsidRPr="00315E94">
              <w:rPr>
                <w:rFonts w:ascii="Times New Roman" w:eastAsia="Times New Roman" w:hAnsi="Times New Roman"/>
                <w:sz w:val="20"/>
                <w:szCs w:val="20"/>
                <w:lang w:eastAsia="ru-RU"/>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w:t>
            </w:r>
            <w:r w:rsidRPr="00315E94">
              <w:rPr>
                <w:rFonts w:eastAsia="Times New Roman"/>
                <w:color w:val="000000"/>
                <w:sz w:val="18"/>
                <w:szCs w:val="18"/>
                <w:lang w:eastAsia="ru-RU"/>
              </w:rPr>
              <w:t xml:space="preserve"> </w:t>
            </w:r>
            <w:r w:rsidRPr="00315E94">
              <w:rPr>
                <w:rFonts w:ascii="Times New Roman" w:eastAsia="Times New Roman" w:hAnsi="Times New Roman"/>
                <w:color w:val="000000"/>
                <w:sz w:val="18"/>
                <w:szCs w:val="18"/>
                <w:lang w:eastAsia="ru-RU"/>
              </w:rPr>
              <w:t>градостроительного проектирования поселения</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МКУ «Недвижимость-ИНВЕСТ»</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181833" w:rsidP="00315E94">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Выполнение должностных обязанностей сотрудниками администрации и сотрудниками МКУ «Недвижимость-ИНВЕСТ» на уровне, обеспечивающем качественное исполнение части полномочий, переданных органами местного самоуправления поселений на уровень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выполнения должностных обязанностей сотрудниками администрации</w:t>
            </w:r>
            <w:r w:rsidRPr="00315E94">
              <w:t xml:space="preserve"> </w:t>
            </w:r>
            <w:r w:rsidRPr="00315E94">
              <w:rPr>
                <w:rFonts w:ascii="Times New Roman" w:eastAsia="Times New Roman" w:hAnsi="Times New Roman"/>
                <w:sz w:val="20"/>
                <w:szCs w:val="20"/>
                <w:lang w:eastAsia="ru-RU"/>
              </w:rPr>
              <w:t>и сотрудниками МКУ «Недвижимость-ИНВЕСТ»  по исполнению части полномочий, переданных органами местного самоуправления поселений на уровень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1,2,3,4</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lastRenderedPageBreak/>
              <w:t>3</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b/>
                <w:sz w:val="20"/>
                <w:szCs w:val="20"/>
                <w:lang w:eastAsia="ru-RU"/>
              </w:rPr>
              <w:t xml:space="preserve">Основное мероприятие  </w:t>
            </w:r>
            <w:r w:rsidRPr="00315E94">
              <w:rPr>
                <w:rFonts w:ascii="Times New Roman" w:eastAsia="Times New Roman" w:hAnsi="Times New Roman"/>
                <w:sz w:val="20"/>
                <w:szCs w:val="20"/>
                <w:lang w:eastAsia="ru-RU"/>
              </w:rPr>
              <w:t>Обеспечение требований по технической защите информации в администрации Сортавальского муниципального района</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отдел по МР и ГО</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Все эксплуатируемое отделом по МР и ГО оборудование, соответствует   техническим требованиям  ФСТЭК России, обеспечивается должный уровень защиты информации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Все эксплуатируемое отделом по МР и ГО оборудование, не соответствует   техническим требованиям  ФСТЭК России и не обеспечивает должного уровня защиты информации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4</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3.1</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Обеспечение требований по технической защите информации в администрации Сортавальского муниципального района</w:t>
            </w:r>
          </w:p>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p>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отдел по МР и ГО</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Все эксплуатируемое отделом по МР и ГО оборудование, соответствует   техническим требованиям  ФСТЭК России, обеспечивается должный уровень защиты информации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Все эксплуатируемое отделом по МР и ГО оборудование, не соответствует   техническим требованиям  ФСТЭК России и не обеспечивает должного уровня защиты информации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4</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4</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Основное 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Обеспечение бесперебойной эксплуатации федеральных государственных программ</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Финансовое управление Сортавальского муниципального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3</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lastRenderedPageBreak/>
              <w:t>4.1</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sz w:val="20"/>
                <w:szCs w:val="20"/>
                <w:lang w:eastAsia="ru-RU"/>
              </w:rPr>
              <w:t>Обеспечение бесперебойной эксплуатации федеральных государственных программ</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Финансовое управление Сортавальского муниципального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Выполнение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выполнения должностных обязанностей сотрудниками органов местного самоуправления Сортавальского муниципального района при использовании федеральных государственных информационных систем</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3</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14499" w:type="dxa"/>
            <w:gridSpan w:val="7"/>
          </w:tcPr>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p>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Задача 2: обеспечение выплаты пенсии за выслугу лет лицам, замещавшим должности муниципальной службы в органах местного самоуправления района</w:t>
            </w:r>
          </w:p>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5</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Основное 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Доплата к страховой пенсии по старости (инвалидности) лицам, проходившим муниципальную службу, лицам, замещавшим муниципальные должности</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Обеспечение установленных гарантий по выплате доплаты к страховой пенсии по старости (инвалидности) лицам, проходившим муниципальную службу, лицам, замещавшим муниципальные должности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обеспечения установленных гарантий по выплате доплаты к страховой пенсии по старости (инвалидности) лицам, проходившим муниципальную службу, лицам, замещавшим муниципальные должности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6</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5.1</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highlight w:val="yellow"/>
                <w:lang w:eastAsia="ru-RU"/>
              </w:rPr>
            </w:pPr>
            <w:r w:rsidRPr="00315E94">
              <w:rPr>
                <w:rFonts w:ascii="Times New Roman" w:eastAsia="Times New Roman" w:hAnsi="Times New Roman"/>
                <w:sz w:val="20"/>
                <w:szCs w:val="20"/>
                <w:lang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Обеспечение установленных гарантий по выплате доплаты к страховой пенсии по старости (инвалидности) лицам, проходившим муниципальную службу, лицам, замещавшим муниципальные должности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обеспечения установленных гарантий по выплате доплаты к страховой пенсии по старости (инвалидности) лицам, проходившим муниципальную службу, лицам, замещавшим муниципальные должности</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6</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14499" w:type="dxa"/>
            <w:gridSpan w:val="7"/>
          </w:tcPr>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p>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p>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Задача 3: Организационно-техническое и финансовое обеспечение деятельности подведомственных учреждений</w:t>
            </w:r>
          </w:p>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6</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Основное мероприятие  </w:t>
            </w:r>
            <w:r w:rsidRPr="00315E94">
              <w:rPr>
                <w:rFonts w:ascii="Times New Roman" w:eastAsia="Times New Roman" w:hAnsi="Times New Roman"/>
                <w:sz w:val="20"/>
                <w:szCs w:val="20"/>
                <w:lang w:eastAsia="ru-RU"/>
              </w:rPr>
              <w:t xml:space="preserve">Обеспечение деятельности учреждений, оказывающих обеспечивающие услуги </w:t>
            </w:r>
          </w:p>
        </w:tc>
        <w:tc>
          <w:tcPr>
            <w:tcW w:w="0" w:type="auto"/>
          </w:tcPr>
          <w:p w:rsidR="00315E94" w:rsidRPr="00315E94" w:rsidRDefault="00315E94" w:rsidP="00315E94">
            <w:pPr>
              <w:autoSpaceDE w:val="0"/>
              <w:autoSpaceDN w:val="0"/>
              <w:adjustRightInd w:val="0"/>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МКУ Хозяйственная группа»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Наличие надлежащих организационно-технических условий, необходимых для исполнения профессиональной служебной деятельности органов местного самоуправления, своевременное оповещение и реагирование на ЧС в районе</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Отсутствие надлежащих организационно-технических условий, необходимых для исполнения профессиональной служебной деятельности органов местного самоуправления, отсутствие информации, своевременного оповещения и принятия мер по ликвидации ЧС в районе</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7</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6.1</w:t>
            </w:r>
          </w:p>
        </w:tc>
        <w:tc>
          <w:tcPr>
            <w:tcW w:w="2667" w:type="dxa"/>
          </w:tcPr>
          <w:p w:rsidR="00315E94" w:rsidRPr="00315E94" w:rsidRDefault="00315E94" w:rsidP="00315E94">
            <w:pPr>
              <w:autoSpaceDE w:val="0"/>
              <w:autoSpaceDN w:val="0"/>
              <w:adjustRightInd w:val="0"/>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autoSpaceDE w:val="0"/>
              <w:autoSpaceDN w:val="0"/>
              <w:adjustRightInd w:val="0"/>
              <w:rPr>
                <w:rFonts w:ascii="Times New Roman" w:eastAsia="Times New Roman" w:hAnsi="Times New Roman"/>
                <w:b/>
                <w:sz w:val="20"/>
                <w:szCs w:val="20"/>
                <w:lang w:eastAsia="ru-RU"/>
              </w:rPr>
            </w:pPr>
            <w:r w:rsidRPr="00315E94">
              <w:rPr>
                <w:rFonts w:ascii="Times New Roman" w:eastAsia="Times New Roman" w:hAnsi="Times New Roman"/>
                <w:sz w:val="20"/>
                <w:szCs w:val="20"/>
                <w:lang w:eastAsia="ru-RU"/>
              </w:rPr>
              <w:t>Финансирование деятельности учреждений, оказывающих обеспечивающие услуги</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МКУ Хозяйственная группа»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Наличие надлежащих организационно-технических условий, необходимых для исполнения профессиональной служебной деятельности органов местного самоуправления, своевременное оповещение и реагирование на ЧС в районе</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Отсутствие надлежащих организационно-технических условий, необходимых для исполнения профессиональной служебной деятельности органов местного самоуправления, отсутствие информации, своевременного оповещения и принятия мер по ликвидации ЧС в районе</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7</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7</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Основное 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Обеспечение деятельности учреждений средств массовой информации </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Повышение информированности населения, прозрачности деятельности органов местного самоуправления, доверия населения к деятельности органов местного самоуправления</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реально оценить населением деятельность ОМСУ</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7</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lastRenderedPageBreak/>
              <w:t>7.1</w:t>
            </w:r>
          </w:p>
        </w:tc>
        <w:tc>
          <w:tcPr>
            <w:tcW w:w="2667" w:type="dxa"/>
          </w:tcPr>
          <w:p w:rsidR="00315E94" w:rsidRPr="00315E94" w:rsidRDefault="00315E94" w:rsidP="00315E94">
            <w:pPr>
              <w:autoSpaceDE w:val="0"/>
              <w:autoSpaceDN w:val="0"/>
              <w:adjustRightInd w:val="0"/>
            </w:pPr>
            <w:r w:rsidRPr="00315E94">
              <w:rPr>
                <w:rFonts w:ascii="Times New Roman" w:eastAsia="Times New Roman" w:hAnsi="Times New Roman"/>
                <w:b/>
                <w:sz w:val="20"/>
                <w:szCs w:val="20"/>
                <w:lang w:eastAsia="ru-RU"/>
              </w:rPr>
              <w:t>Мероприятие</w:t>
            </w:r>
            <w:r w:rsidRPr="00315E94">
              <w:t xml:space="preserve">  </w:t>
            </w:r>
          </w:p>
          <w:p w:rsidR="00315E94" w:rsidRPr="00315E94" w:rsidRDefault="00315E94" w:rsidP="00315E94">
            <w:pPr>
              <w:autoSpaceDE w:val="0"/>
              <w:autoSpaceDN w:val="0"/>
              <w:adjustRightInd w:val="0"/>
              <w:rPr>
                <w:rFonts w:ascii="Times New Roman" w:eastAsia="Times New Roman" w:hAnsi="Times New Roman"/>
                <w:b/>
                <w:sz w:val="20"/>
                <w:szCs w:val="20"/>
                <w:lang w:eastAsia="ru-RU"/>
              </w:rPr>
            </w:pPr>
            <w:r w:rsidRPr="00315E94">
              <w:rPr>
                <w:rFonts w:ascii="Times New Roman" w:eastAsia="Times New Roman" w:hAnsi="Times New Roman"/>
                <w:sz w:val="20"/>
                <w:szCs w:val="20"/>
                <w:lang w:eastAsia="ru-RU"/>
              </w:rPr>
              <w:t>Финансирование деятельности учреждений средств массовой информации</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Повышение информированности населения, прозрачности деятельности органов местного самоуправления, доверия населения к деятельности органов местного самоуправления</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Невозможность реально оценить населением деятельность ОМСУ</w:t>
            </w:r>
          </w:p>
        </w:tc>
        <w:tc>
          <w:tcPr>
            <w:tcW w:w="0" w:type="auto"/>
            <w:tcBorders>
              <w:top w:val="single" w:sz="4" w:space="0" w:color="auto"/>
            </w:tcBorders>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7</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8</w:t>
            </w:r>
          </w:p>
        </w:tc>
        <w:tc>
          <w:tcPr>
            <w:tcW w:w="2667" w:type="dxa"/>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Основное мероприятие  </w:t>
            </w:r>
            <w:r w:rsidRPr="00315E94">
              <w:rPr>
                <w:rFonts w:ascii="Times New Roman" w:eastAsia="Times New Roman" w:hAnsi="Times New Roman"/>
                <w:sz w:val="20"/>
                <w:szCs w:val="20"/>
                <w:lang w:eastAsia="ru-RU"/>
              </w:rPr>
              <w:t xml:space="preserve">Обеспечение деятельности архивных учреждений </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МКУ «Архив»</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Надлежащее хранение, комплектование, учет и использование документов Архивного фонда республики Карелия в архиве СМР</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Ненадлежащее хранение, комплектование, учет и использование документов Архивного фонда республики Карелия в архиве СМР</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7</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8.1</w:t>
            </w:r>
          </w:p>
        </w:tc>
        <w:tc>
          <w:tcPr>
            <w:tcW w:w="2667" w:type="dxa"/>
          </w:tcPr>
          <w:p w:rsidR="00315E94" w:rsidRPr="00315E94" w:rsidRDefault="00315E94" w:rsidP="00315E94">
            <w:pPr>
              <w:autoSpaceDE w:val="0"/>
              <w:autoSpaceDN w:val="0"/>
              <w:adjustRightInd w:val="0"/>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Финансирование деятельности архивных учреждений</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МКУ «Архив»</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Надлежащее хранение, комплектование, учет и использование документов Архивного фонда республики Карелия в архиве СМР</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Ненадлежащее хранение, комплектование, учет и использование документов Архивного фонда республики Карелия в архиве СМР</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7</w:t>
            </w:r>
          </w:p>
        </w:tc>
      </w:tr>
      <w:tr w:rsidR="00315E94" w:rsidRPr="00315E94" w:rsidTr="00315E94">
        <w:trPr>
          <w:cantSplit/>
          <w:trHeight w:val="41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14499" w:type="dxa"/>
            <w:gridSpan w:val="7"/>
            <w:vAlign w:val="center"/>
          </w:tcPr>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p>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p>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Цель 2: Обеспечение  доступности амбулаторно-поликлинической  помощи в отдаленных населенных пунктах района</w:t>
            </w:r>
          </w:p>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c>
          <w:tcPr>
            <w:tcW w:w="14499" w:type="dxa"/>
            <w:gridSpan w:val="7"/>
          </w:tcPr>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p>
          <w:p w:rsidR="00315E94" w:rsidRPr="00315E94" w:rsidRDefault="00315E94" w:rsidP="00315E94">
            <w:pPr>
              <w:autoSpaceDE w:val="0"/>
              <w:autoSpaceDN w:val="0"/>
              <w:adjustRightInd w:val="0"/>
              <w:jc w:val="center"/>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Задача 4: Создание условий для оказания медицинской помощи населению в </w:t>
            </w:r>
            <w:proofErr w:type="spellStart"/>
            <w:r w:rsidRPr="00315E94">
              <w:rPr>
                <w:rFonts w:ascii="Times New Roman" w:eastAsia="Times New Roman" w:hAnsi="Times New Roman"/>
                <w:b/>
                <w:sz w:val="20"/>
                <w:szCs w:val="20"/>
                <w:lang w:eastAsia="ru-RU"/>
              </w:rPr>
              <w:t>п</w:t>
            </w:r>
            <w:proofErr w:type="gramStart"/>
            <w:r w:rsidRPr="00315E94">
              <w:rPr>
                <w:rFonts w:ascii="Times New Roman" w:eastAsia="Times New Roman" w:hAnsi="Times New Roman"/>
                <w:b/>
                <w:sz w:val="20"/>
                <w:szCs w:val="20"/>
                <w:lang w:eastAsia="ru-RU"/>
              </w:rPr>
              <w:t>.К</w:t>
            </w:r>
            <w:proofErr w:type="gramEnd"/>
            <w:r w:rsidRPr="00315E94">
              <w:rPr>
                <w:rFonts w:ascii="Times New Roman" w:eastAsia="Times New Roman" w:hAnsi="Times New Roman"/>
                <w:b/>
                <w:sz w:val="20"/>
                <w:szCs w:val="20"/>
                <w:lang w:eastAsia="ru-RU"/>
              </w:rPr>
              <w:t>ааламо</w:t>
            </w:r>
            <w:proofErr w:type="spellEnd"/>
          </w:p>
          <w:p w:rsidR="00315E94" w:rsidRPr="00315E94" w:rsidRDefault="00315E94" w:rsidP="00315E94">
            <w:pPr>
              <w:autoSpaceDE w:val="0"/>
              <w:autoSpaceDN w:val="0"/>
              <w:adjustRightInd w:val="0"/>
              <w:jc w:val="center"/>
              <w:rPr>
                <w:rFonts w:ascii="Times New Roman" w:eastAsia="Times New Roman" w:hAnsi="Times New Roman"/>
                <w:sz w:val="24"/>
                <w:szCs w:val="24"/>
                <w:lang w:eastAsia="ru-RU"/>
              </w:rPr>
            </w:pP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9</w:t>
            </w:r>
          </w:p>
        </w:tc>
        <w:tc>
          <w:tcPr>
            <w:tcW w:w="2667" w:type="dxa"/>
            <w:vAlign w:val="center"/>
          </w:tcPr>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Основное 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Создание условий для оказания медицинской помощи населению в </w:t>
            </w:r>
            <w:proofErr w:type="spellStart"/>
            <w:r w:rsidRPr="00315E94">
              <w:rPr>
                <w:rFonts w:ascii="Times New Roman" w:eastAsia="Times New Roman" w:hAnsi="Times New Roman"/>
                <w:sz w:val="20"/>
                <w:szCs w:val="20"/>
                <w:lang w:eastAsia="ru-RU"/>
              </w:rPr>
              <w:t>Кааламском</w:t>
            </w:r>
            <w:proofErr w:type="spellEnd"/>
            <w:r w:rsidRPr="00315E94">
              <w:rPr>
                <w:rFonts w:ascii="Times New Roman" w:eastAsia="Times New Roman" w:hAnsi="Times New Roman"/>
                <w:sz w:val="20"/>
                <w:szCs w:val="20"/>
                <w:lang w:eastAsia="ru-RU"/>
              </w:rPr>
              <w:t xml:space="preserve"> сельском поселении</w:t>
            </w: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отдел по социальной работе</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Возможность получения квалифицированной медицинской помощи населением </w:t>
            </w:r>
            <w:proofErr w:type="spellStart"/>
            <w:r w:rsidRPr="00315E94">
              <w:rPr>
                <w:rFonts w:ascii="Times New Roman" w:eastAsia="Times New Roman" w:hAnsi="Times New Roman"/>
                <w:sz w:val="20"/>
                <w:szCs w:val="20"/>
                <w:lang w:eastAsia="ru-RU"/>
              </w:rPr>
              <w:t>п</w:t>
            </w:r>
            <w:proofErr w:type="gramStart"/>
            <w:r w:rsidRPr="00315E94">
              <w:rPr>
                <w:rFonts w:ascii="Times New Roman" w:eastAsia="Times New Roman" w:hAnsi="Times New Roman"/>
                <w:sz w:val="20"/>
                <w:szCs w:val="20"/>
                <w:lang w:eastAsia="ru-RU"/>
              </w:rPr>
              <w:t>.К</w:t>
            </w:r>
            <w:proofErr w:type="gramEnd"/>
            <w:r w:rsidRPr="00315E94">
              <w:rPr>
                <w:rFonts w:ascii="Times New Roman" w:eastAsia="Times New Roman" w:hAnsi="Times New Roman"/>
                <w:sz w:val="20"/>
                <w:szCs w:val="20"/>
                <w:lang w:eastAsia="ru-RU"/>
              </w:rPr>
              <w:t>ааламо</w:t>
            </w:r>
            <w:proofErr w:type="spellEnd"/>
            <w:r w:rsidRPr="00315E94">
              <w:rPr>
                <w:rFonts w:ascii="Times New Roman" w:eastAsia="Times New Roman" w:hAnsi="Times New Roman"/>
                <w:sz w:val="20"/>
                <w:szCs w:val="20"/>
                <w:lang w:eastAsia="ru-RU"/>
              </w:rPr>
              <w:t xml:space="preserve">  по месту жительства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Отсутствие возможности получения квалифицированной медицинской помощи населением </w:t>
            </w:r>
            <w:proofErr w:type="spellStart"/>
            <w:r w:rsidRPr="00315E94">
              <w:rPr>
                <w:rFonts w:ascii="Times New Roman" w:eastAsia="Times New Roman" w:hAnsi="Times New Roman"/>
                <w:sz w:val="20"/>
                <w:szCs w:val="20"/>
                <w:lang w:eastAsia="ru-RU"/>
              </w:rPr>
              <w:t>п</w:t>
            </w:r>
            <w:proofErr w:type="gramStart"/>
            <w:r w:rsidRPr="00315E94">
              <w:rPr>
                <w:rFonts w:ascii="Times New Roman" w:eastAsia="Times New Roman" w:hAnsi="Times New Roman"/>
                <w:sz w:val="20"/>
                <w:szCs w:val="20"/>
                <w:lang w:eastAsia="ru-RU"/>
              </w:rPr>
              <w:t>.К</w:t>
            </w:r>
            <w:proofErr w:type="gramEnd"/>
            <w:r w:rsidRPr="00315E94">
              <w:rPr>
                <w:rFonts w:ascii="Times New Roman" w:eastAsia="Times New Roman" w:hAnsi="Times New Roman"/>
                <w:sz w:val="20"/>
                <w:szCs w:val="20"/>
                <w:lang w:eastAsia="ru-RU"/>
              </w:rPr>
              <w:t>ааламо</w:t>
            </w:r>
            <w:proofErr w:type="spellEnd"/>
            <w:r w:rsidRPr="00315E94">
              <w:rPr>
                <w:rFonts w:ascii="Times New Roman" w:eastAsia="Times New Roman" w:hAnsi="Times New Roman"/>
                <w:sz w:val="20"/>
                <w:szCs w:val="20"/>
                <w:lang w:eastAsia="ru-RU"/>
              </w:rPr>
              <w:t xml:space="preserve">  по месту жительства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8</w:t>
            </w:r>
          </w:p>
        </w:tc>
      </w:tr>
      <w:tr w:rsidR="00315E94" w:rsidRPr="00315E94" w:rsidTr="00315E94">
        <w:trPr>
          <w:cantSplit/>
          <w:trHeight w:val="299"/>
          <w:tblHeader/>
        </w:trPr>
        <w:tc>
          <w:tcPr>
            <w:tcW w:w="545" w:type="dxa"/>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lastRenderedPageBreak/>
              <w:t>9.1</w:t>
            </w:r>
          </w:p>
        </w:tc>
        <w:tc>
          <w:tcPr>
            <w:tcW w:w="2667" w:type="dxa"/>
            <w:vAlign w:val="center"/>
          </w:tcPr>
          <w:p w:rsidR="00315E94" w:rsidRPr="00315E94" w:rsidRDefault="00315E94" w:rsidP="00315E94">
            <w:pPr>
              <w:autoSpaceDE w:val="0"/>
              <w:autoSpaceDN w:val="0"/>
              <w:adjustRightInd w:val="0"/>
              <w:rPr>
                <w:rFonts w:ascii="Times New Roman" w:eastAsia="Times New Roman" w:hAnsi="Times New Roman"/>
                <w:b/>
                <w:sz w:val="20"/>
                <w:szCs w:val="20"/>
                <w:lang w:eastAsia="ru-RU"/>
              </w:rPr>
            </w:pPr>
            <w:r w:rsidRPr="00315E94">
              <w:rPr>
                <w:rFonts w:ascii="Times New Roman" w:eastAsia="Times New Roman" w:hAnsi="Times New Roman"/>
                <w:b/>
                <w:sz w:val="20"/>
                <w:szCs w:val="20"/>
                <w:lang w:eastAsia="ru-RU"/>
              </w:rPr>
              <w:t xml:space="preserve">Мероприятие  </w:t>
            </w:r>
          </w:p>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Аренда нежилого помещения общей  площадью 126,1кв.м. по адресу </w:t>
            </w:r>
            <w:proofErr w:type="spellStart"/>
            <w:r w:rsidRPr="00315E94">
              <w:rPr>
                <w:rFonts w:ascii="Times New Roman" w:eastAsia="Times New Roman" w:hAnsi="Times New Roman"/>
                <w:sz w:val="20"/>
                <w:szCs w:val="20"/>
                <w:lang w:eastAsia="ru-RU"/>
              </w:rPr>
              <w:t>п</w:t>
            </w:r>
            <w:proofErr w:type="gramStart"/>
            <w:r w:rsidRPr="00315E94">
              <w:rPr>
                <w:rFonts w:ascii="Times New Roman" w:eastAsia="Times New Roman" w:hAnsi="Times New Roman"/>
                <w:sz w:val="20"/>
                <w:szCs w:val="20"/>
                <w:lang w:eastAsia="ru-RU"/>
              </w:rPr>
              <w:t>.К</w:t>
            </w:r>
            <w:proofErr w:type="gramEnd"/>
            <w:r w:rsidRPr="00315E94">
              <w:rPr>
                <w:rFonts w:ascii="Times New Roman" w:eastAsia="Times New Roman" w:hAnsi="Times New Roman"/>
                <w:sz w:val="20"/>
                <w:szCs w:val="20"/>
                <w:lang w:eastAsia="ru-RU"/>
              </w:rPr>
              <w:t>ааламо</w:t>
            </w:r>
            <w:proofErr w:type="spellEnd"/>
            <w:r w:rsidRPr="00315E94">
              <w:rPr>
                <w:rFonts w:ascii="Times New Roman" w:eastAsia="Times New Roman" w:hAnsi="Times New Roman"/>
                <w:sz w:val="20"/>
                <w:szCs w:val="20"/>
                <w:lang w:eastAsia="ru-RU"/>
              </w:rPr>
              <w:t xml:space="preserve">, </w:t>
            </w:r>
            <w:proofErr w:type="spellStart"/>
            <w:r w:rsidRPr="00315E94">
              <w:rPr>
                <w:rFonts w:ascii="Times New Roman" w:eastAsia="Times New Roman" w:hAnsi="Times New Roman"/>
                <w:sz w:val="20"/>
                <w:szCs w:val="20"/>
                <w:lang w:eastAsia="ru-RU"/>
              </w:rPr>
              <w:t>ул.Лесная</w:t>
            </w:r>
            <w:proofErr w:type="spellEnd"/>
            <w:r w:rsidRPr="00315E94">
              <w:rPr>
                <w:rFonts w:ascii="Times New Roman" w:eastAsia="Times New Roman" w:hAnsi="Times New Roman"/>
                <w:sz w:val="20"/>
                <w:szCs w:val="20"/>
                <w:lang w:eastAsia="ru-RU"/>
              </w:rPr>
              <w:t xml:space="preserve"> для размещения амбулатории.  </w:t>
            </w:r>
          </w:p>
          <w:p w:rsidR="00315E94" w:rsidRPr="00315E94" w:rsidRDefault="00315E94" w:rsidP="00315E94">
            <w:pPr>
              <w:autoSpaceDE w:val="0"/>
              <w:autoSpaceDN w:val="0"/>
              <w:adjustRightInd w:val="0"/>
              <w:jc w:val="left"/>
              <w:rPr>
                <w:rFonts w:ascii="Times New Roman" w:eastAsia="Times New Roman" w:hAnsi="Times New Roman"/>
                <w:b/>
                <w:sz w:val="20"/>
                <w:szCs w:val="20"/>
                <w:lang w:eastAsia="ru-RU"/>
              </w:rPr>
            </w:pPr>
          </w:p>
        </w:tc>
        <w:tc>
          <w:tcPr>
            <w:tcW w:w="0" w:type="auto"/>
          </w:tcPr>
          <w:p w:rsidR="00315E94" w:rsidRPr="00315E94" w:rsidRDefault="00315E94" w:rsidP="00315E94">
            <w:pPr>
              <w:autoSpaceDE w:val="0"/>
              <w:autoSpaceDN w:val="0"/>
              <w:adjustRightInd w:val="0"/>
              <w:jc w:val="left"/>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Администрация Сортавальского муниципального района, отдел по социальной работе</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2019</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2025</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Возможность получения квалифицированной медицинской помощи населением </w:t>
            </w:r>
            <w:proofErr w:type="spellStart"/>
            <w:r w:rsidRPr="00315E94">
              <w:rPr>
                <w:rFonts w:ascii="Times New Roman" w:eastAsia="Times New Roman" w:hAnsi="Times New Roman"/>
                <w:sz w:val="20"/>
                <w:szCs w:val="20"/>
                <w:lang w:eastAsia="ru-RU"/>
              </w:rPr>
              <w:t>п</w:t>
            </w:r>
            <w:proofErr w:type="gramStart"/>
            <w:r w:rsidRPr="00315E94">
              <w:rPr>
                <w:rFonts w:ascii="Times New Roman" w:eastAsia="Times New Roman" w:hAnsi="Times New Roman"/>
                <w:sz w:val="20"/>
                <w:szCs w:val="20"/>
                <w:lang w:eastAsia="ru-RU"/>
              </w:rPr>
              <w:t>.К</w:t>
            </w:r>
            <w:proofErr w:type="gramEnd"/>
            <w:r w:rsidRPr="00315E94">
              <w:rPr>
                <w:rFonts w:ascii="Times New Roman" w:eastAsia="Times New Roman" w:hAnsi="Times New Roman"/>
                <w:sz w:val="20"/>
                <w:szCs w:val="20"/>
                <w:lang w:eastAsia="ru-RU"/>
              </w:rPr>
              <w:t>ааламо</w:t>
            </w:r>
            <w:proofErr w:type="spellEnd"/>
            <w:r w:rsidRPr="00315E94">
              <w:rPr>
                <w:rFonts w:ascii="Times New Roman" w:eastAsia="Times New Roman" w:hAnsi="Times New Roman"/>
                <w:sz w:val="20"/>
                <w:szCs w:val="20"/>
                <w:lang w:eastAsia="ru-RU"/>
              </w:rPr>
              <w:t xml:space="preserve">  по месту жительства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 xml:space="preserve">Отсутствие возможности получения квалифицированной медицинской помощи населением </w:t>
            </w:r>
            <w:proofErr w:type="spellStart"/>
            <w:r w:rsidRPr="00315E94">
              <w:rPr>
                <w:rFonts w:ascii="Times New Roman" w:eastAsia="Times New Roman" w:hAnsi="Times New Roman"/>
                <w:sz w:val="20"/>
                <w:szCs w:val="20"/>
                <w:lang w:eastAsia="ru-RU"/>
              </w:rPr>
              <w:t>п</w:t>
            </w:r>
            <w:proofErr w:type="gramStart"/>
            <w:r w:rsidRPr="00315E94">
              <w:rPr>
                <w:rFonts w:ascii="Times New Roman" w:eastAsia="Times New Roman" w:hAnsi="Times New Roman"/>
                <w:sz w:val="20"/>
                <w:szCs w:val="20"/>
                <w:lang w:eastAsia="ru-RU"/>
              </w:rPr>
              <w:t>.К</w:t>
            </w:r>
            <w:proofErr w:type="gramEnd"/>
            <w:r w:rsidRPr="00315E94">
              <w:rPr>
                <w:rFonts w:ascii="Times New Roman" w:eastAsia="Times New Roman" w:hAnsi="Times New Roman"/>
                <w:sz w:val="20"/>
                <w:szCs w:val="20"/>
                <w:lang w:eastAsia="ru-RU"/>
              </w:rPr>
              <w:t>ааламо</w:t>
            </w:r>
            <w:proofErr w:type="spellEnd"/>
            <w:r w:rsidRPr="00315E94">
              <w:rPr>
                <w:rFonts w:ascii="Times New Roman" w:eastAsia="Times New Roman" w:hAnsi="Times New Roman"/>
                <w:sz w:val="20"/>
                <w:szCs w:val="20"/>
                <w:lang w:eastAsia="ru-RU"/>
              </w:rPr>
              <w:t xml:space="preserve">  по месту жительства</w:t>
            </w:r>
          </w:p>
        </w:tc>
        <w:tc>
          <w:tcPr>
            <w:tcW w:w="0" w:type="auto"/>
          </w:tcPr>
          <w:p w:rsidR="00315E94" w:rsidRPr="00315E94" w:rsidRDefault="00315E94" w:rsidP="00315E94">
            <w:pPr>
              <w:autoSpaceDE w:val="0"/>
              <w:autoSpaceDN w:val="0"/>
              <w:adjustRightInd w:val="0"/>
              <w:jc w:val="center"/>
              <w:rPr>
                <w:rFonts w:ascii="Times New Roman" w:eastAsia="Times New Roman" w:hAnsi="Times New Roman"/>
                <w:sz w:val="20"/>
                <w:szCs w:val="20"/>
                <w:lang w:eastAsia="ru-RU"/>
              </w:rPr>
            </w:pPr>
            <w:r w:rsidRPr="00315E94">
              <w:rPr>
                <w:rFonts w:ascii="Times New Roman" w:eastAsia="Times New Roman" w:hAnsi="Times New Roman"/>
                <w:sz w:val="20"/>
                <w:szCs w:val="20"/>
                <w:lang w:eastAsia="ru-RU"/>
              </w:rPr>
              <w:t>8</w:t>
            </w:r>
          </w:p>
        </w:tc>
      </w:tr>
    </w:tbl>
    <w:p w:rsidR="00315E94" w:rsidRPr="00315E94" w:rsidRDefault="00315E94" w:rsidP="00315E94">
      <w:pPr>
        <w:widowControl w:val="0"/>
        <w:autoSpaceDE w:val="0"/>
        <w:autoSpaceDN w:val="0"/>
        <w:adjustRightInd w:val="0"/>
        <w:jc w:val="left"/>
        <w:rPr>
          <w:rFonts w:ascii="Times New Roman" w:hAnsi="Times New Roman"/>
          <w:color w:val="FF0000"/>
          <w:sz w:val="24"/>
          <w:szCs w:val="24"/>
        </w:rPr>
      </w:pPr>
    </w:p>
    <w:p w:rsidR="00315E94" w:rsidRDefault="00315E94" w:rsidP="00134C28">
      <w:pPr>
        <w:widowControl w:val="0"/>
        <w:autoSpaceDE w:val="0"/>
        <w:autoSpaceDN w:val="0"/>
        <w:adjustRightInd w:val="0"/>
        <w:spacing w:after="108"/>
        <w:jc w:val="right"/>
        <w:outlineLvl w:val="0"/>
      </w:pPr>
    </w:p>
    <w:p w:rsidR="00CC38F8" w:rsidRPr="009C2295" w:rsidRDefault="00CC38F8" w:rsidP="00CC38F8">
      <w:pPr>
        <w:tabs>
          <w:tab w:val="left" w:pos="0"/>
          <w:tab w:val="left" w:pos="11482"/>
        </w:tabs>
        <w:suppressAutoHyphens/>
        <w:jc w:val="right"/>
        <w:rPr>
          <w:rFonts w:ascii="Times New Roman" w:eastAsia="Times New Roman" w:hAnsi="Times New Roman"/>
          <w:lang w:eastAsia="ar-SA"/>
        </w:rPr>
      </w:pPr>
      <w:bookmarkStart w:id="3" w:name="_Toc344474502"/>
      <w:r w:rsidRPr="009C2295">
        <w:rPr>
          <w:rFonts w:ascii="Times New Roman" w:eastAsia="Times New Roman" w:hAnsi="Times New Roman"/>
          <w:lang w:eastAsia="ar-SA"/>
        </w:rPr>
        <w:t xml:space="preserve">Приложение № </w:t>
      </w:r>
      <w:r>
        <w:rPr>
          <w:rFonts w:ascii="Times New Roman" w:eastAsia="Times New Roman" w:hAnsi="Times New Roman"/>
          <w:lang w:eastAsia="ar-SA"/>
        </w:rPr>
        <w:t>4</w:t>
      </w:r>
      <w:r w:rsidRPr="009C2295">
        <w:rPr>
          <w:rFonts w:ascii="Times New Roman" w:eastAsia="Times New Roman" w:hAnsi="Times New Roman"/>
          <w:lang w:eastAsia="ar-SA"/>
        </w:rPr>
        <w:t xml:space="preserve"> </w:t>
      </w:r>
    </w:p>
    <w:p w:rsidR="00CC38F8" w:rsidRPr="009C2295" w:rsidRDefault="00CC38F8" w:rsidP="00CC38F8">
      <w:pPr>
        <w:tabs>
          <w:tab w:val="left" w:pos="0"/>
          <w:tab w:val="left" w:pos="11482"/>
        </w:tabs>
        <w:suppressAutoHyphens/>
        <w:jc w:val="right"/>
        <w:rPr>
          <w:rFonts w:ascii="Times New Roman" w:eastAsia="Times New Roman" w:hAnsi="Times New Roman"/>
          <w:lang w:eastAsia="ar-SA"/>
        </w:rPr>
      </w:pPr>
      <w:r w:rsidRPr="009C2295">
        <w:rPr>
          <w:rFonts w:ascii="Times New Roman" w:eastAsia="Times New Roman" w:hAnsi="Times New Roman"/>
          <w:lang w:eastAsia="ar-SA"/>
        </w:rPr>
        <w:t>к Постановлению администрации</w:t>
      </w:r>
    </w:p>
    <w:p w:rsidR="00CC38F8" w:rsidRPr="009C2295" w:rsidRDefault="00CC38F8" w:rsidP="00CC38F8">
      <w:pPr>
        <w:tabs>
          <w:tab w:val="left" w:pos="0"/>
          <w:tab w:val="left" w:pos="11482"/>
        </w:tabs>
        <w:suppressAutoHyphens/>
        <w:jc w:val="right"/>
        <w:rPr>
          <w:rFonts w:ascii="Times New Roman" w:eastAsia="Times New Roman" w:hAnsi="Times New Roman"/>
          <w:lang w:eastAsia="ar-SA"/>
        </w:rPr>
      </w:pPr>
      <w:r w:rsidRPr="009C2295">
        <w:rPr>
          <w:rFonts w:ascii="Times New Roman" w:eastAsia="Times New Roman" w:hAnsi="Times New Roman"/>
          <w:lang w:eastAsia="ar-SA"/>
        </w:rPr>
        <w:t>Сортавальского муниципального района</w:t>
      </w:r>
    </w:p>
    <w:p w:rsidR="00CC38F8" w:rsidRPr="009C2295" w:rsidRDefault="00CC38F8" w:rsidP="00CC38F8">
      <w:pPr>
        <w:tabs>
          <w:tab w:val="left" w:pos="0"/>
          <w:tab w:val="left" w:pos="11482"/>
        </w:tabs>
        <w:suppressAutoHyphens/>
        <w:jc w:val="right"/>
        <w:rPr>
          <w:rFonts w:ascii="Times New Roman" w:eastAsia="Times New Roman" w:hAnsi="Times New Roman"/>
          <w:lang w:eastAsia="ar-SA"/>
        </w:rPr>
      </w:pPr>
      <w:r w:rsidRPr="009C2295">
        <w:rPr>
          <w:rFonts w:ascii="Times New Roman" w:eastAsia="Times New Roman" w:hAnsi="Times New Roman"/>
          <w:lang w:eastAsia="ar-SA"/>
        </w:rPr>
        <w:t>от «____» ____________2022 г. № _____</w:t>
      </w:r>
    </w:p>
    <w:p w:rsidR="00CC38F8" w:rsidRDefault="00CC38F8" w:rsidP="00CC38F8">
      <w:pPr>
        <w:widowControl w:val="0"/>
        <w:autoSpaceDE w:val="0"/>
        <w:autoSpaceDN w:val="0"/>
        <w:adjustRightInd w:val="0"/>
        <w:spacing w:after="108"/>
        <w:jc w:val="right"/>
        <w:outlineLvl w:val="0"/>
        <w:rPr>
          <w:rFonts w:ascii="Times New Roman" w:eastAsia="Times New Roman" w:hAnsi="Times New Roman"/>
          <w:b/>
          <w:bCs/>
          <w:color w:val="26282F"/>
          <w:sz w:val="24"/>
          <w:szCs w:val="24"/>
          <w:lang w:eastAsia="x-none"/>
        </w:rPr>
      </w:pPr>
    </w:p>
    <w:p w:rsidR="00CC38F8" w:rsidRDefault="00CC38F8" w:rsidP="00CC38F8">
      <w:pPr>
        <w:widowControl w:val="0"/>
        <w:autoSpaceDE w:val="0"/>
        <w:autoSpaceDN w:val="0"/>
        <w:adjustRightInd w:val="0"/>
        <w:spacing w:after="108"/>
        <w:jc w:val="right"/>
        <w:outlineLvl w:val="0"/>
        <w:rPr>
          <w:rFonts w:ascii="Times New Roman" w:eastAsia="Times New Roman" w:hAnsi="Times New Roman"/>
          <w:b/>
          <w:bCs/>
          <w:color w:val="26282F"/>
          <w:sz w:val="24"/>
          <w:szCs w:val="24"/>
          <w:lang w:eastAsia="x-none"/>
        </w:rPr>
      </w:pPr>
    </w:p>
    <w:p w:rsidR="00CC38F8" w:rsidRPr="00E15011" w:rsidRDefault="00CC38F8" w:rsidP="00CC38F8">
      <w:pPr>
        <w:widowControl w:val="0"/>
        <w:autoSpaceDE w:val="0"/>
        <w:autoSpaceDN w:val="0"/>
        <w:adjustRightInd w:val="0"/>
        <w:spacing w:after="108"/>
        <w:jc w:val="right"/>
        <w:outlineLvl w:val="0"/>
        <w:rPr>
          <w:rFonts w:ascii="Times New Roman" w:eastAsia="Times New Roman" w:hAnsi="Times New Roman"/>
          <w:b/>
          <w:bCs/>
          <w:color w:val="26282F"/>
          <w:sz w:val="24"/>
          <w:szCs w:val="24"/>
          <w:lang w:val="x-none" w:eastAsia="x-none"/>
        </w:rPr>
      </w:pPr>
      <w:r w:rsidRPr="00E15011">
        <w:rPr>
          <w:rFonts w:ascii="Times New Roman" w:eastAsia="Times New Roman" w:hAnsi="Times New Roman"/>
          <w:b/>
          <w:bCs/>
          <w:color w:val="26282F"/>
          <w:sz w:val="24"/>
          <w:szCs w:val="24"/>
          <w:lang w:val="x-none" w:eastAsia="x-none"/>
        </w:rPr>
        <w:t xml:space="preserve">Таблица </w:t>
      </w:r>
      <w:bookmarkEnd w:id="3"/>
      <w:r w:rsidRPr="00E15011">
        <w:rPr>
          <w:rFonts w:ascii="Times New Roman" w:eastAsia="Times New Roman" w:hAnsi="Times New Roman"/>
          <w:b/>
          <w:bCs/>
          <w:color w:val="26282F"/>
          <w:sz w:val="24"/>
          <w:szCs w:val="24"/>
          <w:lang w:val="x-none" w:eastAsia="x-none"/>
        </w:rPr>
        <w:t>3</w:t>
      </w:r>
    </w:p>
    <w:p w:rsidR="00CC38F8" w:rsidRDefault="00CC38F8" w:rsidP="00CC38F8">
      <w:pPr>
        <w:autoSpaceDE w:val="0"/>
        <w:autoSpaceDN w:val="0"/>
        <w:adjustRightInd w:val="0"/>
        <w:jc w:val="center"/>
        <w:rPr>
          <w:rFonts w:ascii="Times New Roman" w:eastAsia="Times New Roman" w:hAnsi="Times New Roman"/>
          <w:b/>
          <w:bCs/>
          <w:sz w:val="24"/>
          <w:szCs w:val="24"/>
          <w:lang w:eastAsia="ru-RU"/>
        </w:rPr>
      </w:pPr>
    </w:p>
    <w:p w:rsidR="00CC38F8" w:rsidRDefault="00CC38F8" w:rsidP="00CC38F8">
      <w:pPr>
        <w:autoSpaceDE w:val="0"/>
        <w:autoSpaceDN w:val="0"/>
        <w:adjustRightInd w:val="0"/>
        <w:jc w:val="center"/>
        <w:rPr>
          <w:rFonts w:ascii="Times New Roman" w:eastAsia="Times New Roman" w:hAnsi="Times New Roman"/>
          <w:b/>
          <w:bCs/>
          <w:sz w:val="24"/>
          <w:szCs w:val="24"/>
          <w:lang w:eastAsia="ru-RU"/>
        </w:rPr>
      </w:pPr>
      <w:r w:rsidRPr="00E15011">
        <w:rPr>
          <w:rFonts w:ascii="Times New Roman" w:eastAsia="Times New Roman" w:hAnsi="Times New Roman"/>
          <w:b/>
          <w:bCs/>
          <w:sz w:val="24"/>
          <w:szCs w:val="24"/>
          <w:lang w:eastAsia="ru-RU"/>
        </w:rPr>
        <w:t>Финансовое обеспечение реализации муниципальной программы «Повышение эффективности муниципального управления в Сортавальском муниципальном районе» за счет средств бюджета муниципального образования (тыс. руб.)</w:t>
      </w:r>
    </w:p>
    <w:p w:rsidR="00CC38F8" w:rsidRPr="00E15011" w:rsidRDefault="00CC38F8" w:rsidP="00CC38F8">
      <w:pPr>
        <w:autoSpaceDE w:val="0"/>
        <w:autoSpaceDN w:val="0"/>
        <w:adjustRightInd w:val="0"/>
        <w:jc w:val="center"/>
        <w:rPr>
          <w:rFonts w:ascii="Times New Roman" w:eastAsia="Times New Roman" w:hAnsi="Times New Roman"/>
          <w:b/>
          <w:bCs/>
          <w:sz w:val="24"/>
          <w:szCs w:val="24"/>
          <w:lang w:eastAsia="ru-RU"/>
        </w:rPr>
      </w:pPr>
    </w:p>
    <w:p w:rsidR="00CC38F8" w:rsidRPr="00E15011" w:rsidRDefault="00CC38F8" w:rsidP="00CC38F8">
      <w:pPr>
        <w:autoSpaceDE w:val="0"/>
        <w:autoSpaceDN w:val="0"/>
        <w:adjustRightInd w:val="0"/>
        <w:jc w:val="center"/>
        <w:rPr>
          <w:rFonts w:ascii="Times New Roman" w:eastAsia="Times New Roman" w:hAnsi="Times New Roman"/>
          <w:sz w:val="24"/>
          <w:szCs w:val="24"/>
          <w:lang w:eastAsia="ru-RU"/>
        </w:rPr>
      </w:pPr>
    </w:p>
    <w:tbl>
      <w:tblPr>
        <w:tblW w:w="16305" w:type="dxa"/>
        <w:tblInd w:w="-781" w:type="dxa"/>
        <w:tblLayout w:type="fixed"/>
        <w:tblCellMar>
          <w:left w:w="70" w:type="dxa"/>
          <w:right w:w="70" w:type="dxa"/>
        </w:tblCellMar>
        <w:tblLook w:val="0000" w:firstRow="0" w:lastRow="0" w:firstColumn="0" w:lastColumn="0" w:noHBand="0" w:noVBand="0"/>
      </w:tblPr>
      <w:tblGrid>
        <w:gridCol w:w="2267"/>
        <w:gridCol w:w="1983"/>
        <w:gridCol w:w="1849"/>
        <w:gridCol w:w="851"/>
        <w:gridCol w:w="722"/>
        <w:gridCol w:w="1403"/>
        <w:gridCol w:w="850"/>
        <w:gridCol w:w="850"/>
        <w:gridCol w:w="993"/>
        <w:gridCol w:w="1135"/>
        <w:gridCol w:w="850"/>
        <w:gridCol w:w="852"/>
        <w:gridCol w:w="849"/>
        <w:gridCol w:w="851"/>
      </w:tblGrid>
      <w:tr w:rsidR="00CC38F8" w:rsidRPr="00DE49B5" w:rsidTr="00AA640C">
        <w:trPr>
          <w:cantSplit/>
          <w:trHeight w:val="480"/>
        </w:trPr>
        <w:tc>
          <w:tcPr>
            <w:tcW w:w="2269" w:type="dxa"/>
            <w:vMerge w:val="restart"/>
            <w:tcBorders>
              <w:top w:val="single" w:sz="6" w:space="0" w:color="auto"/>
              <w:left w:val="single" w:sz="6" w:space="0" w:color="auto"/>
              <w:bottom w:val="nil"/>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Статус</w:t>
            </w:r>
          </w:p>
        </w:tc>
        <w:tc>
          <w:tcPr>
            <w:tcW w:w="1985" w:type="dxa"/>
            <w:vMerge w:val="restart"/>
            <w:tcBorders>
              <w:top w:val="single" w:sz="6" w:space="0" w:color="auto"/>
              <w:left w:val="single" w:sz="6" w:space="0" w:color="auto"/>
              <w:bottom w:val="nil"/>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Наименование муниципальной программы, подпрограммы муниципальной программы,  основных мероприятий и мероприятий</w:t>
            </w:r>
          </w:p>
        </w:tc>
        <w:tc>
          <w:tcPr>
            <w:tcW w:w="1843" w:type="dxa"/>
            <w:vMerge w:val="restart"/>
            <w:tcBorders>
              <w:top w:val="single" w:sz="6" w:space="0" w:color="auto"/>
              <w:left w:val="single" w:sz="6" w:space="0" w:color="auto"/>
              <w:bottom w:val="nil"/>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 xml:space="preserve">Ответственный  </w:t>
            </w:r>
            <w:r w:rsidRPr="00DE49B5">
              <w:rPr>
                <w:rFonts w:ascii="Times New Roman" w:eastAsia="Times New Roman" w:hAnsi="Times New Roman"/>
                <w:sz w:val="18"/>
                <w:szCs w:val="18"/>
                <w:lang w:eastAsia="ru-RU"/>
              </w:rPr>
              <w:br/>
              <w:t xml:space="preserve">исполнитель,  </w:t>
            </w:r>
            <w:r w:rsidRPr="00DE49B5">
              <w:rPr>
                <w:rFonts w:ascii="Times New Roman" w:eastAsia="Times New Roman" w:hAnsi="Times New Roman"/>
                <w:sz w:val="18"/>
                <w:szCs w:val="18"/>
                <w:lang w:eastAsia="ru-RU"/>
              </w:rPr>
              <w:br/>
              <w:t xml:space="preserve">соисполнители  </w:t>
            </w:r>
            <w:r w:rsidRPr="00DE49B5">
              <w:rPr>
                <w:rFonts w:ascii="Times New Roman" w:eastAsia="Times New Roman" w:hAnsi="Times New Roman"/>
                <w:sz w:val="18"/>
                <w:szCs w:val="18"/>
                <w:lang w:eastAsia="ru-RU"/>
              </w:rPr>
              <w:br/>
            </w:r>
          </w:p>
        </w:tc>
        <w:tc>
          <w:tcPr>
            <w:tcW w:w="3826" w:type="dxa"/>
            <w:gridSpan w:val="4"/>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 xml:space="preserve">Код бюджетной </w:t>
            </w:r>
            <w:r w:rsidRPr="00DE49B5">
              <w:rPr>
                <w:rFonts w:ascii="Times New Roman" w:eastAsia="Times New Roman" w:hAnsi="Times New Roman"/>
                <w:sz w:val="18"/>
                <w:szCs w:val="18"/>
                <w:lang w:eastAsia="ru-RU"/>
              </w:rPr>
              <w:br/>
              <w:t xml:space="preserve">классификации </w:t>
            </w:r>
          </w:p>
        </w:tc>
        <w:tc>
          <w:tcPr>
            <w:tcW w:w="6379" w:type="dxa"/>
            <w:gridSpan w:val="7"/>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 xml:space="preserve">Расходы   </w:t>
            </w:r>
            <w:r w:rsidRPr="00DE49B5">
              <w:rPr>
                <w:rFonts w:ascii="Times New Roman" w:eastAsia="Times New Roman" w:hAnsi="Times New Roman"/>
                <w:sz w:val="18"/>
                <w:szCs w:val="18"/>
                <w:lang w:eastAsia="ru-RU"/>
              </w:rPr>
              <w:br/>
              <w:t>(тыс. руб.), годы</w:t>
            </w:r>
          </w:p>
        </w:tc>
      </w:tr>
      <w:tr w:rsidR="00CC38F8" w:rsidRPr="00DE49B5" w:rsidTr="00AA640C">
        <w:trPr>
          <w:cantSplit/>
          <w:trHeight w:val="840"/>
        </w:trPr>
        <w:tc>
          <w:tcPr>
            <w:tcW w:w="2269" w:type="dxa"/>
            <w:vMerge/>
            <w:tcBorders>
              <w:top w:val="nil"/>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985" w:type="dxa"/>
            <w:vMerge/>
            <w:tcBorders>
              <w:top w:val="nil"/>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843" w:type="dxa"/>
            <w:vMerge/>
            <w:tcBorders>
              <w:top w:val="nil"/>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ГРБС</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roofErr w:type="spellStart"/>
            <w:r w:rsidRPr="00DE49B5">
              <w:rPr>
                <w:rFonts w:ascii="Times New Roman" w:eastAsia="Times New Roman" w:hAnsi="Times New Roman"/>
                <w:sz w:val="18"/>
                <w:szCs w:val="18"/>
                <w:lang w:eastAsia="ru-RU"/>
              </w:rPr>
              <w:t>Рз</w:t>
            </w:r>
            <w:proofErr w:type="spellEnd"/>
            <w:r w:rsidRPr="00DE49B5">
              <w:rPr>
                <w:rFonts w:ascii="Times New Roman" w:eastAsia="Times New Roman" w:hAnsi="Times New Roman"/>
                <w:sz w:val="18"/>
                <w:szCs w:val="18"/>
                <w:lang w:eastAsia="ru-RU"/>
              </w:rPr>
              <w:br/>
            </w:r>
            <w:proofErr w:type="spellStart"/>
            <w:proofErr w:type="gramStart"/>
            <w:r w:rsidRPr="00DE49B5">
              <w:rPr>
                <w:rFonts w:ascii="Times New Roman" w:eastAsia="Times New Roman" w:hAnsi="Times New Roman"/>
                <w:sz w:val="18"/>
                <w:szCs w:val="18"/>
                <w:lang w:eastAsia="ru-RU"/>
              </w:rPr>
              <w:t>Пр</w:t>
            </w:r>
            <w:proofErr w:type="spellEnd"/>
            <w:proofErr w:type="gramEnd"/>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ЦСР</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ВР</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2019 г</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2020 г</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2021 г</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2022</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2023</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2024</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2025</w:t>
            </w:r>
          </w:p>
        </w:tc>
      </w:tr>
      <w:tr w:rsidR="00CC38F8" w:rsidRPr="00DE49B5" w:rsidTr="00AA640C">
        <w:trPr>
          <w:cantSplit/>
          <w:trHeight w:val="240"/>
        </w:trPr>
        <w:tc>
          <w:tcPr>
            <w:tcW w:w="226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w:t>
            </w:r>
          </w:p>
        </w:tc>
        <w:tc>
          <w:tcPr>
            <w:tcW w:w="198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w:t>
            </w: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3</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5</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6</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7</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8</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9</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11</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12</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13</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14</w:t>
            </w:r>
          </w:p>
        </w:tc>
      </w:tr>
      <w:tr w:rsidR="00CC38F8" w:rsidRPr="00DE49B5" w:rsidTr="00AA640C">
        <w:trPr>
          <w:cantSplit/>
          <w:trHeight w:val="240"/>
        </w:trPr>
        <w:tc>
          <w:tcPr>
            <w:tcW w:w="2269" w:type="dxa"/>
            <w:vMerge w:val="restart"/>
            <w:tcBorders>
              <w:top w:val="single" w:sz="6" w:space="0" w:color="auto"/>
              <w:left w:val="single" w:sz="6" w:space="0" w:color="auto"/>
              <w:right w:val="single" w:sz="6" w:space="0" w:color="auto"/>
            </w:tcBorders>
          </w:tcPr>
          <w:p w:rsidR="00CC38F8" w:rsidRPr="005B5E51" w:rsidRDefault="00CC38F8" w:rsidP="00AA640C">
            <w:pPr>
              <w:autoSpaceDE w:val="0"/>
              <w:autoSpaceDN w:val="0"/>
              <w:adjustRightInd w:val="0"/>
              <w:jc w:val="left"/>
              <w:rPr>
                <w:rFonts w:ascii="Times New Roman" w:eastAsia="Times New Roman" w:hAnsi="Times New Roman"/>
                <w:b/>
                <w:sz w:val="18"/>
                <w:szCs w:val="18"/>
                <w:lang w:eastAsia="ru-RU"/>
              </w:rPr>
            </w:pPr>
            <w:r w:rsidRPr="005B5E51">
              <w:rPr>
                <w:rFonts w:ascii="Times New Roman" w:eastAsia="Times New Roman" w:hAnsi="Times New Roman"/>
                <w:b/>
                <w:sz w:val="18"/>
                <w:szCs w:val="18"/>
                <w:lang w:eastAsia="ru-RU"/>
              </w:rPr>
              <w:t>Муниципальная</w:t>
            </w:r>
            <w:r w:rsidRPr="005B5E51">
              <w:rPr>
                <w:rFonts w:ascii="Times New Roman" w:eastAsia="Times New Roman" w:hAnsi="Times New Roman"/>
                <w:b/>
                <w:sz w:val="18"/>
                <w:szCs w:val="18"/>
                <w:lang w:eastAsia="ru-RU"/>
              </w:rPr>
              <w:br/>
              <w:t xml:space="preserve">программа      </w:t>
            </w:r>
          </w:p>
        </w:tc>
        <w:tc>
          <w:tcPr>
            <w:tcW w:w="1985" w:type="dxa"/>
            <w:vMerge w:val="restart"/>
            <w:tcBorders>
              <w:top w:val="single" w:sz="6" w:space="0" w:color="auto"/>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 xml:space="preserve">Повышение эффективности муниципального управления в Сортавальском </w:t>
            </w:r>
            <w:r w:rsidRPr="00DE49B5">
              <w:rPr>
                <w:rFonts w:ascii="Times New Roman" w:eastAsia="Times New Roman" w:hAnsi="Times New Roman"/>
                <w:sz w:val="18"/>
                <w:szCs w:val="18"/>
                <w:lang w:eastAsia="ru-RU"/>
              </w:rPr>
              <w:lastRenderedPageBreak/>
              <w:t xml:space="preserve">муниципальном районе </w:t>
            </w: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lastRenderedPageBreak/>
              <w:t xml:space="preserve">всего            </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08 0 00 00000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61 790,2</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sidRPr="00175018">
              <w:rPr>
                <w:rFonts w:ascii="Times New Roman" w:eastAsia="Times New Roman" w:hAnsi="Times New Roman"/>
                <w:sz w:val="18"/>
                <w:szCs w:val="18"/>
                <w:lang w:eastAsia="ru-RU"/>
              </w:rPr>
              <w:t>69 243,8</w:t>
            </w:r>
          </w:p>
        </w:tc>
        <w:tc>
          <w:tcPr>
            <w:tcW w:w="1135"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68 670,1</w:t>
            </w:r>
          </w:p>
        </w:tc>
        <w:tc>
          <w:tcPr>
            <w:tcW w:w="849"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widowControl w:val="0"/>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52 485,6</w:t>
            </w:r>
          </w:p>
        </w:tc>
        <w:tc>
          <w:tcPr>
            <w:tcW w:w="852"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widowControl w:val="0"/>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56 813,1</w:t>
            </w:r>
          </w:p>
        </w:tc>
        <w:tc>
          <w:tcPr>
            <w:tcW w:w="849"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widowControl w:val="0"/>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58 558,0</w:t>
            </w:r>
          </w:p>
        </w:tc>
        <w:tc>
          <w:tcPr>
            <w:tcW w:w="851"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widowControl w:val="0"/>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58 558,0</w:t>
            </w:r>
          </w:p>
        </w:tc>
      </w:tr>
      <w:tr w:rsidR="00CC38F8" w:rsidRPr="00DE49B5" w:rsidTr="00AA640C">
        <w:trPr>
          <w:cantSplit/>
          <w:trHeight w:val="600"/>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34 419,4</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33 850,3</w:t>
            </w:r>
          </w:p>
        </w:tc>
        <w:tc>
          <w:tcPr>
            <w:tcW w:w="1135"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35 787,0</w:t>
            </w:r>
          </w:p>
        </w:tc>
        <w:tc>
          <w:tcPr>
            <w:tcW w:w="849"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27 130,4</w:t>
            </w:r>
          </w:p>
        </w:tc>
        <w:tc>
          <w:tcPr>
            <w:tcW w:w="852"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30 814,3</w:t>
            </w:r>
          </w:p>
        </w:tc>
        <w:tc>
          <w:tcPr>
            <w:tcW w:w="849"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31 770,6</w:t>
            </w:r>
          </w:p>
        </w:tc>
        <w:tc>
          <w:tcPr>
            <w:tcW w:w="851"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31 770,6</w:t>
            </w:r>
          </w:p>
        </w:tc>
      </w:tr>
      <w:tr w:rsidR="00CC38F8" w:rsidRPr="00DE49B5" w:rsidTr="00AA640C">
        <w:trPr>
          <w:cantSplit/>
          <w:trHeight w:val="600"/>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Финансовое управление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002</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Х</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Х</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Х</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111,2</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sidRPr="00175018">
              <w:rPr>
                <w:rFonts w:ascii="Times New Roman" w:eastAsia="Times New Roman" w:hAnsi="Times New Roman"/>
                <w:sz w:val="18"/>
                <w:szCs w:val="18"/>
                <w:lang w:eastAsia="ru-RU"/>
              </w:rPr>
              <w:t>10,0</w:t>
            </w:r>
          </w:p>
        </w:tc>
        <w:tc>
          <w:tcPr>
            <w:tcW w:w="1135"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sidRPr="00175018">
              <w:rPr>
                <w:rFonts w:ascii="Times New Roman" w:eastAsia="Times New Roman" w:hAnsi="Times New Roman"/>
                <w:sz w:val="18"/>
                <w:szCs w:val="18"/>
                <w:lang w:eastAsia="ru-RU"/>
              </w:rPr>
              <w:t>8,0</w:t>
            </w:r>
          </w:p>
        </w:tc>
        <w:tc>
          <w:tcPr>
            <w:tcW w:w="849"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sidRPr="00175018">
              <w:rPr>
                <w:rFonts w:ascii="Times New Roman" w:eastAsia="Times New Roman" w:hAnsi="Times New Roman"/>
                <w:sz w:val="18"/>
                <w:szCs w:val="18"/>
                <w:lang w:eastAsia="ru-RU"/>
              </w:rPr>
              <w:t>8,0</w:t>
            </w:r>
          </w:p>
        </w:tc>
        <w:tc>
          <w:tcPr>
            <w:tcW w:w="852"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sidRPr="00175018">
              <w:rPr>
                <w:rFonts w:ascii="Times New Roman" w:eastAsia="Times New Roman" w:hAnsi="Times New Roman"/>
                <w:sz w:val="18"/>
                <w:szCs w:val="18"/>
                <w:lang w:eastAsia="ru-RU"/>
              </w:rPr>
              <w:t>8,0</w:t>
            </w:r>
          </w:p>
        </w:tc>
        <w:tc>
          <w:tcPr>
            <w:tcW w:w="849"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8,0</w:t>
            </w:r>
          </w:p>
        </w:tc>
        <w:tc>
          <w:tcPr>
            <w:tcW w:w="851" w:type="dxa"/>
            <w:tcBorders>
              <w:top w:val="single" w:sz="6" w:space="0" w:color="auto"/>
              <w:left w:val="single" w:sz="6" w:space="0" w:color="auto"/>
              <w:bottom w:val="single" w:sz="6" w:space="0" w:color="auto"/>
              <w:right w:val="single" w:sz="6" w:space="0" w:color="auto"/>
            </w:tcBorders>
          </w:tcPr>
          <w:p w:rsidR="00CC38F8" w:rsidRPr="0017501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w:t>
            </w:r>
            <w:r w:rsidRPr="00175018">
              <w:rPr>
                <w:rFonts w:ascii="Times New Roman" w:eastAsia="Times New Roman" w:hAnsi="Times New Roman"/>
                <w:sz w:val="18"/>
                <w:szCs w:val="18"/>
                <w:lang w:eastAsia="ru-RU"/>
              </w:rPr>
              <w:t>,0</w:t>
            </w:r>
          </w:p>
        </w:tc>
      </w:tr>
      <w:tr w:rsidR="00CC38F8" w:rsidRPr="00DE49B5" w:rsidTr="00AA640C">
        <w:trPr>
          <w:cantSplit/>
          <w:trHeight w:val="240"/>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Отдел культуры и спорта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938,6</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1 564,4</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1 844,1</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1 169,6</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1 492,1</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1 503,1</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1 503,1</w:t>
            </w:r>
          </w:p>
        </w:tc>
      </w:tr>
      <w:tr w:rsidR="00CC38F8" w:rsidRPr="00DE49B5" w:rsidTr="00AA640C">
        <w:trPr>
          <w:cantSplit/>
          <w:trHeight w:val="240"/>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Районный комитет образования</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008</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1 559,4</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1 658,8</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2 295,3</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1 216,3</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1 501,3</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1 564,9</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1 564,9</w:t>
            </w:r>
          </w:p>
        </w:tc>
      </w:tr>
      <w:tr w:rsidR="00CC38F8" w:rsidRPr="00DE49B5" w:rsidTr="00AA640C">
        <w:trPr>
          <w:cantSplit/>
          <w:trHeight w:val="240"/>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МКУ «Хозяйственная группа»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12 135,4</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12 654,3</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16 290,1</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11 949,1</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12 506,6</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13 179,1</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13 179,1</w:t>
            </w:r>
          </w:p>
        </w:tc>
      </w:tr>
      <w:tr w:rsidR="00CC38F8" w:rsidRPr="00DE49B5" w:rsidTr="00AA640C">
        <w:trPr>
          <w:cantSplit/>
          <w:trHeight w:val="240"/>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МКУ «Недвижимость-ИНВЕСТ»</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Х</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Х</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Х</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11 270,3</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18 022,6</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10 888,1</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9 837,1</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9 544,7</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9 544,7</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9 544,7</w:t>
            </w:r>
          </w:p>
        </w:tc>
      </w:tr>
      <w:tr w:rsidR="00CC38F8" w:rsidRPr="00DE49B5" w:rsidTr="00AA640C">
        <w:trPr>
          <w:cantSplit/>
          <w:trHeight w:val="240"/>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МКУ «Архив»</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X</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1 066,1</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1 193,6</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1 267,7</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1 030,2</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946,1</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987,6</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987,6</w:t>
            </w:r>
          </w:p>
        </w:tc>
      </w:tr>
      <w:tr w:rsidR="00CC38F8" w:rsidRPr="00DE49B5" w:rsidTr="00AA640C">
        <w:trPr>
          <w:cantSplit/>
          <w:trHeight w:val="240"/>
        </w:trPr>
        <w:tc>
          <w:tcPr>
            <w:tcW w:w="2269" w:type="dxa"/>
            <w:vMerge/>
            <w:tcBorders>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Отдел по социальной работе</w:t>
            </w:r>
          </w:p>
        </w:tc>
        <w:tc>
          <w:tcPr>
            <w:tcW w:w="851"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sidRPr="00DE49B5">
              <w:rPr>
                <w:rFonts w:ascii="Times New Roman" w:hAnsi="Times New Roman"/>
                <w:sz w:val="18"/>
                <w:szCs w:val="18"/>
              </w:rPr>
              <w:t>X</w:t>
            </w:r>
          </w:p>
        </w:tc>
        <w:tc>
          <w:tcPr>
            <w:tcW w:w="1403"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sidRPr="00DE49B5">
              <w:rPr>
                <w:rFonts w:ascii="Times New Roman" w:hAnsi="Times New Roman"/>
                <w:sz w:val="18"/>
                <w:szCs w:val="18"/>
              </w:rPr>
              <w:t>X</w:t>
            </w:r>
          </w:p>
        </w:tc>
        <w:tc>
          <w:tcPr>
            <w:tcW w:w="850"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sidRPr="00DE49B5">
              <w:rPr>
                <w:rFonts w:ascii="Times New Roman" w:hAnsi="Times New Roman"/>
                <w:sz w:val="18"/>
                <w:szCs w:val="18"/>
              </w:rPr>
              <w:t>X</w:t>
            </w:r>
          </w:p>
        </w:tc>
        <w:tc>
          <w:tcPr>
            <w:tcW w:w="850"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289,8</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C38F8" w:rsidRPr="00DE49B5" w:rsidRDefault="00CC38F8" w:rsidP="00AA640C">
            <w:pPr>
              <w:jc w:val="center"/>
              <w:rPr>
                <w:rFonts w:ascii="Times New Roman" w:hAnsi="Times New Roman"/>
                <w:sz w:val="18"/>
                <w:szCs w:val="18"/>
              </w:rPr>
            </w:pPr>
            <w:r w:rsidRPr="00DE49B5">
              <w:rPr>
                <w:rFonts w:ascii="Times New Roman" w:hAnsi="Times New Roman"/>
                <w:sz w:val="18"/>
                <w:szCs w:val="18"/>
              </w:rPr>
              <w:t>289,8</w:t>
            </w:r>
          </w:p>
        </w:tc>
        <w:tc>
          <w:tcPr>
            <w:tcW w:w="1135"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sidRPr="00DE49B5">
              <w:rPr>
                <w:rFonts w:ascii="Times New Roman" w:hAnsi="Times New Roman"/>
                <w:sz w:val="18"/>
                <w:szCs w:val="18"/>
              </w:rPr>
              <w:t>289,8</w:t>
            </w:r>
          </w:p>
        </w:tc>
        <w:tc>
          <w:tcPr>
            <w:tcW w:w="849"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Pr>
                <w:rFonts w:ascii="Times New Roman" w:hAnsi="Times New Roman"/>
                <w:sz w:val="18"/>
                <w:szCs w:val="18"/>
              </w:rPr>
              <w:t>144,9</w:t>
            </w:r>
          </w:p>
        </w:tc>
        <w:tc>
          <w:tcPr>
            <w:tcW w:w="852"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Pr>
                <w:rFonts w:ascii="Times New Roman" w:hAnsi="Times New Roman"/>
                <w:sz w:val="18"/>
                <w:szCs w:val="18"/>
              </w:rPr>
              <w:t>0,0</w:t>
            </w:r>
          </w:p>
        </w:tc>
        <w:tc>
          <w:tcPr>
            <w:tcW w:w="849"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Pr>
                <w:rFonts w:ascii="Times New Roman" w:hAnsi="Times New Roman"/>
                <w:sz w:val="18"/>
                <w:szCs w:val="18"/>
              </w:rPr>
              <w:t>0,0</w:t>
            </w:r>
          </w:p>
        </w:tc>
        <w:tc>
          <w:tcPr>
            <w:tcW w:w="851"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Pr>
                <w:rFonts w:ascii="Times New Roman" w:hAnsi="Times New Roman"/>
                <w:sz w:val="18"/>
                <w:szCs w:val="18"/>
              </w:rPr>
              <w:t>0,0</w:t>
            </w:r>
          </w:p>
        </w:tc>
      </w:tr>
      <w:tr w:rsidR="00CC38F8" w:rsidRPr="00DE49B5" w:rsidTr="00AA640C">
        <w:trPr>
          <w:cantSplit/>
          <w:trHeight w:val="240"/>
        </w:trPr>
        <w:tc>
          <w:tcPr>
            <w:tcW w:w="2269" w:type="dxa"/>
            <w:tcBorders>
              <w:left w:val="single" w:sz="6" w:space="0" w:color="auto"/>
              <w:bottom w:val="single" w:sz="6" w:space="0" w:color="auto"/>
              <w:right w:val="single" w:sz="6" w:space="0" w:color="auto"/>
            </w:tcBorders>
          </w:tcPr>
          <w:p w:rsidR="00CC38F8" w:rsidRPr="005B5E51" w:rsidRDefault="00CC38F8" w:rsidP="00AA640C">
            <w:pPr>
              <w:autoSpaceDE w:val="0"/>
              <w:autoSpaceDN w:val="0"/>
              <w:adjustRightInd w:val="0"/>
              <w:jc w:val="left"/>
              <w:rPr>
                <w:rFonts w:ascii="Times New Roman" w:eastAsia="Times New Roman" w:hAnsi="Times New Roman"/>
                <w:b/>
                <w:sz w:val="18"/>
                <w:szCs w:val="18"/>
                <w:lang w:eastAsia="ru-RU"/>
              </w:rPr>
            </w:pPr>
            <w:r w:rsidRPr="005B5E51">
              <w:rPr>
                <w:rFonts w:ascii="Times New Roman" w:eastAsia="Times New Roman" w:hAnsi="Times New Roman"/>
                <w:b/>
                <w:sz w:val="18"/>
                <w:szCs w:val="18"/>
                <w:lang w:eastAsia="ru-RU"/>
              </w:rPr>
              <w:t xml:space="preserve">Основное мероприятие </w:t>
            </w:r>
          </w:p>
        </w:tc>
        <w:tc>
          <w:tcPr>
            <w:tcW w:w="1985" w:type="dxa"/>
            <w:tcBorders>
              <w:left w:val="single" w:sz="6" w:space="0" w:color="auto"/>
              <w:bottom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Обеспечение деятельности Администрации Сортавальского муниципального района и её структурных подразделений</w:t>
            </w: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 Отдел культуры и спорта,  Районный комитет образования</w:t>
            </w:r>
          </w:p>
        </w:tc>
        <w:tc>
          <w:tcPr>
            <w:tcW w:w="851"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008</w:t>
            </w: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sidRPr="00DE49B5">
              <w:rPr>
                <w:rFonts w:ascii="Times New Roman" w:hAnsi="Times New Roman"/>
                <w:sz w:val="18"/>
                <w:szCs w:val="18"/>
              </w:rPr>
              <w:t>0104</w:t>
            </w:r>
          </w:p>
        </w:tc>
        <w:tc>
          <w:tcPr>
            <w:tcW w:w="1403"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r w:rsidRPr="00DE49B5">
              <w:rPr>
                <w:rFonts w:ascii="Times New Roman" w:hAnsi="Times New Roman"/>
                <w:sz w:val="18"/>
                <w:szCs w:val="18"/>
              </w:rPr>
              <w:t>08 0 01 00000</w:t>
            </w:r>
          </w:p>
        </w:tc>
        <w:tc>
          <w:tcPr>
            <w:tcW w:w="850"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p>
        </w:tc>
        <w:tc>
          <w:tcPr>
            <w:tcW w:w="850"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C38F8" w:rsidRPr="00DE49B5" w:rsidRDefault="00CC38F8" w:rsidP="00AA640C">
            <w:pPr>
              <w:jc w:val="center"/>
              <w:rPr>
                <w:rFonts w:ascii="Times New Roman" w:hAnsi="Times New Roman"/>
                <w:sz w:val="18"/>
                <w:szCs w:val="18"/>
              </w:rPr>
            </w:pPr>
          </w:p>
        </w:tc>
        <w:tc>
          <w:tcPr>
            <w:tcW w:w="1135"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p>
        </w:tc>
        <w:tc>
          <w:tcPr>
            <w:tcW w:w="849"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p>
        </w:tc>
        <w:tc>
          <w:tcPr>
            <w:tcW w:w="852"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p>
        </w:tc>
        <w:tc>
          <w:tcPr>
            <w:tcW w:w="849"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p>
        </w:tc>
        <w:tc>
          <w:tcPr>
            <w:tcW w:w="851" w:type="dxa"/>
            <w:tcBorders>
              <w:top w:val="single" w:sz="6" w:space="0" w:color="auto"/>
              <w:left w:val="single" w:sz="6" w:space="0" w:color="auto"/>
              <w:bottom w:val="single" w:sz="6" w:space="0" w:color="auto"/>
              <w:right w:val="single" w:sz="6" w:space="0" w:color="auto"/>
            </w:tcBorders>
            <w:vAlign w:val="center"/>
          </w:tcPr>
          <w:p w:rsidR="00CC38F8" w:rsidRPr="00DE49B5" w:rsidRDefault="00CC38F8" w:rsidP="00AA640C">
            <w:pPr>
              <w:jc w:val="center"/>
              <w:rPr>
                <w:rFonts w:ascii="Times New Roman" w:hAnsi="Times New Roman"/>
                <w:sz w:val="18"/>
                <w:szCs w:val="18"/>
              </w:rPr>
            </w:pPr>
          </w:p>
        </w:tc>
      </w:tr>
      <w:tr w:rsidR="00CC38F8" w:rsidRPr="00DE49B5" w:rsidTr="00AA640C">
        <w:trPr>
          <w:cantSplit/>
          <w:trHeight w:val="480"/>
        </w:trPr>
        <w:tc>
          <w:tcPr>
            <w:tcW w:w="2269" w:type="dxa"/>
            <w:tcBorders>
              <w:top w:val="single" w:sz="6" w:space="0" w:color="auto"/>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Мероприятие </w:t>
            </w:r>
          </w:p>
        </w:tc>
        <w:tc>
          <w:tcPr>
            <w:tcW w:w="1985" w:type="dxa"/>
            <w:tcBorders>
              <w:top w:val="single" w:sz="6" w:space="0" w:color="auto"/>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Финансирование </w:t>
            </w:r>
            <w:r w:rsidRPr="00333947">
              <w:rPr>
                <w:rFonts w:ascii="Times New Roman" w:eastAsia="Times New Roman" w:hAnsi="Times New Roman"/>
                <w:sz w:val="18"/>
                <w:szCs w:val="18"/>
                <w:lang w:eastAsia="ru-RU"/>
              </w:rPr>
              <w:t>деятельности Главы администрации Сортавальского муниципального района</w:t>
            </w:r>
          </w:p>
        </w:tc>
        <w:tc>
          <w:tcPr>
            <w:tcW w:w="1843" w:type="dxa"/>
            <w:tcBorders>
              <w:top w:val="single" w:sz="6" w:space="0" w:color="auto"/>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08 0 01 10010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2054,5</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2 099,2</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2 162,3</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1 437,0</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1 761,2</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1 835,2</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1 835,2</w:t>
            </w:r>
          </w:p>
        </w:tc>
      </w:tr>
      <w:tr w:rsidR="00CC38F8" w:rsidRPr="00DE49B5" w:rsidTr="00AA640C">
        <w:trPr>
          <w:cantSplit/>
          <w:trHeight w:val="480"/>
        </w:trPr>
        <w:tc>
          <w:tcPr>
            <w:tcW w:w="2269" w:type="dxa"/>
            <w:vMerge w:val="restart"/>
            <w:tcBorders>
              <w:top w:val="single" w:sz="6" w:space="0" w:color="auto"/>
              <w:left w:val="single" w:sz="6" w:space="0" w:color="auto"/>
              <w:right w:val="single" w:sz="6"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Мероприятие </w:t>
            </w:r>
          </w:p>
        </w:tc>
        <w:tc>
          <w:tcPr>
            <w:tcW w:w="1985" w:type="dxa"/>
            <w:vMerge w:val="restart"/>
            <w:tcBorders>
              <w:top w:val="single" w:sz="6" w:space="0" w:color="auto"/>
              <w:left w:val="single" w:sz="6" w:space="0" w:color="auto"/>
              <w:right w:val="single" w:sz="6" w:space="0" w:color="auto"/>
            </w:tcBorders>
          </w:tcPr>
          <w:p w:rsidR="00CC38F8" w:rsidRDefault="00CC38F8" w:rsidP="00AA640C">
            <w:pPr>
              <w:widowControl w:val="0"/>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 xml:space="preserve">Осуществление полномочий исполнительно-распорядительными органами местного самоуправления Сортавальского </w:t>
            </w:r>
            <w:r w:rsidRPr="00333947">
              <w:rPr>
                <w:rFonts w:ascii="Times New Roman" w:eastAsia="Times New Roman" w:hAnsi="Times New Roman"/>
                <w:sz w:val="18"/>
                <w:szCs w:val="18"/>
                <w:lang w:eastAsia="ru-RU"/>
              </w:rPr>
              <w:lastRenderedPageBreak/>
              <w:t>муниципального района</w:t>
            </w:r>
          </w:p>
          <w:p w:rsidR="00CC38F8" w:rsidRDefault="00CC38F8" w:rsidP="00AA640C">
            <w:pPr>
              <w:widowControl w:val="0"/>
              <w:autoSpaceDE w:val="0"/>
              <w:autoSpaceDN w:val="0"/>
              <w:adjustRightInd w:val="0"/>
              <w:jc w:val="left"/>
              <w:rPr>
                <w:rFonts w:ascii="Times New Roman" w:eastAsia="Times New Roman" w:hAnsi="Times New Roman"/>
                <w:sz w:val="18"/>
                <w:szCs w:val="18"/>
                <w:lang w:eastAsia="ru-RU"/>
              </w:rPr>
            </w:pPr>
          </w:p>
          <w:p w:rsidR="00CC38F8" w:rsidRDefault="00CC38F8" w:rsidP="00AA640C">
            <w:pPr>
              <w:widowControl w:val="0"/>
              <w:autoSpaceDE w:val="0"/>
              <w:autoSpaceDN w:val="0"/>
              <w:adjustRightInd w:val="0"/>
              <w:jc w:val="left"/>
              <w:rPr>
                <w:rFonts w:ascii="Times New Roman" w:eastAsia="Times New Roman" w:hAnsi="Times New Roman"/>
                <w:sz w:val="18"/>
                <w:szCs w:val="18"/>
                <w:lang w:eastAsia="ru-RU"/>
              </w:rPr>
            </w:pPr>
          </w:p>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hAnsi="Times New Roman"/>
                <w:sz w:val="18"/>
                <w:szCs w:val="18"/>
              </w:rPr>
              <w:t xml:space="preserve">Поощрение за достижение </w:t>
            </w:r>
            <w:proofErr w:type="gramStart"/>
            <w:r w:rsidRPr="00DE49B5">
              <w:rPr>
                <w:rFonts w:ascii="Times New Roman" w:hAnsi="Times New Roman"/>
                <w:sz w:val="18"/>
                <w:szCs w:val="18"/>
              </w:rPr>
              <w:t>показателей деятельности органов исполнительной власти субъектов Российской</w:t>
            </w:r>
            <w:proofErr w:type="gramEnd"/>
            <w:r w:rsidRPr="00DE49B5">
              <w:rPr>
                <w:rFonts w:ascii="Times New Roman" w:hAnsi="Times New Roman"/>
                <w:sz w:val="18"/>
                <w:szCs w:val="18"/>
              </w:rPr>
              <w:t xml:space="preserve"> Федерации (в целях </w:t>
            </w:r>
            <w:proofErr w:type="spellStart"/>
            <w:r w:rsidRPr="00DE49B5">
              <w:rPr>
                <w:rFonts w:ascii="Times New Roman" w:hAnsi="Times New Roman"/>
                <w:sz w:val="18"/>
                <w:szCs w:val="18"/>
              </w:rPr>
              <w:t>поощренения</w:t>
            </w:r>
            <w:proofErr w:type="spellEnd"/>
            <w:r w:rsidRPr="00DE49B5">
              <w:rPr>
                <w:rFonts w:ascii="Times New Roman" w:hAnsi="Times New Roman"/>
                <w:sz w:val="18"/>
                <w:szCs w:val="18"/>
              </w:rPr>
              <w:t xml:space="preserve"> муниципальных управленческих команд)</w:t>
            </w:r>
          </w:p>
          <w:p w:rsidR="00CC38F8" w:rsidRDefault="00CC38F8" w:rsidP="00AA640C">
            <w:pPr>
              <w:autoSpaceDE w:val="0"/>
              <w:autoSpaceDN w:val="0"/>
              <w:adjustRightInd w:val="0"/>
              <w:jc w:val="left"/>
              <w:rPr>
                <w:rFonts w:ascii="Times New Roman" w:eastAsia="Times New Roman" w:hAnsi="Times New Roman"/>
                <w:sz w:val="18"/>
                <w:szCs w:val="18"/>
                <w:lang w:eastAsia="ru-RU"/>
              </w:rPr>
            </w:pPr>
          </w:p>
          <w:p w:rsidR="00CC38F8" w:rsidRDefault="00CC38F8" w:rsidP="00AA640C">
            <w:pPr>
              <w:autoSpaceDE w:val="0"/>
              <w:autoSpaceDN w:val="0"/>
              <w:adjustRightInd w:val="0"/>
              <w:jc w:val="left"/>
              <w:rPr>
                <w:rFonts w:ascii="Times New Roman" w:eastAsia="Times New Roman" w:hAnsi="Times New Roman"/>
                <w:sz w:val="18"/>
                <w:szCs w:val="18"/>
                <w:lang w:eastAsia="ru-RU"/>
              </w:rPr>
            </w:pPr>
          </w:p>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Мероприятия по обеспечению доступа органов местного самоуправления к государственным информационным системам, размещённым в Центре обработке данных Правительства Республики Карелия</w:t>
            </w:r>
          </w:p>
        </w:tc>
        <w:tc>
          <w:tcPr>
            <w:tcW w:w="1843" w:type="dxa"/>
            <w:vMerge w:val="restart"/>
            <w:tcBorders>
              <w:top w:val="single" w:sz="6" w:space="0" w:color="auto"/>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lastRenderedPageBreak/>
              <w:t>Администрация Сортавальского муниципального района, Отдел культуры и спорта,  Районный комитет образования</w:t>
            </w: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lastRenderedPageBreak/>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08 0 01 10050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120,240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21762,6</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21 161,8</w:t>
            </w:r>
          </w:p>
        </w:tc>
        <w:tc>
          <w:tcPr>
            <w:tcW w:w="1135" w:type="dxa"/>
            <w:tcBorders>
              <w:top w:val="single" w:sz="6" w:space="0" w:color="auto"/>
              <w:left w:val="single" w:sz="6" w:space="0" w:color="auto"/>
              <w:bottom w:val="single" w:sz="6" w:space="0" w:color="auto"/>
              <w:right w:val="single" w:sz="6" w:space="0" w:color="auto"/>
            </w:tcBorders>
          </w:tcPr>
          <w:p w:rsidR="00CC38F8" w:rsidRPr="00955C49"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22 502 9</w:t>
            </w:r>
          </w:p>
        </w:tc>
        <w:tc>
          <w:tcPr>
            <w:tcW w:w="849" w:type="dxa"/>
            <w:tcBorders>
              <w:top w:val="single" w:sz="6" w:space="0" w:color="auto"/>
              <w:left w:val="single" w:sz="6" w:space="0" w:color="auto"/>
              <w:bottom w:val="single" w:sz="6" w:space="0" w:color="auto"/>
              <w:right w:val="single" w:sz="6" w:space="0" w:color="auto"/>
            </w:tcBorders>
          </w:tcPr>
          <w:p w:rsidR="00CC38F8" w:rsidRPr="00955C49"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16 086,7</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19 552,6</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20 427,6</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20 427,6</w:t>
            </w:r>
          </w:p>
        </w:tc>
      </w:tr>
      <w:tr w:rsidR="00CC38F8" w:rsidRPr="00DE49B5" w:rsidTr="00AA640C">
        <w:trPr>
          <w:cantSplit/>
          <w:trHeight w:val="480"/>
        </w:trPr>
        <w:tc>
          <w:tcPr>
            <w:tcW w:w="2269"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jc w:val="center"/>
              <w:rPr>
                <w:sz w:val="18"/>
                <w:szCs w:val="18"/>
              </w:rPr>
            </w:pPr>
            <w:r w:rsidRPr="00DE49B5">
              <w:rPr>
                <w:rFonts w:ascii="Times New Roman" w:eastAsia="Times New Roman" w:hAnsi="Times New Roman"/>
                <w:sz w:val="18"/>
                <w:szCs w:val="18"/>
                <w:lang w:eastAsia="ru-RU"/>
              </w:rPr>
              <w:t>08 0 01 10050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120,240,850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920,8</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1 564,4</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1 844,1</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1 169,6</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1 492,1</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1 503,1</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1 503,1</w:t>
            </w:r>
          </w:p>
        </w:tc>
      </w:tr>
      <w:tr w:rsidR="00CC38F8" w:rsidRPr="00DE49B5" w:rsidTr="00AA640C">
        <w:trPr>
          <w:cantSplit/>
          <w:trHeight w:val="480"/>
        </w:trPr>
        <w:tc>
          <w:tcPr>
            <w:tcW w:w="2269"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008</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jc w:val="center"/>
              <w:rPr>
                <w:sz w:val="18"/>
                <w:szCs w:val="18"/>
              </w:rPr>
            </w:pPr>
            <w:r w:rsidRPr="00DE49B5">
              <w:rPr>
                <w:rFonts w:ascii="Times New Roman" w:eastAsia="Times New Roman" w:hAnsi="Times New Roman"/>
                <w:sz w:val="18"/>
                <w:szCs w:val="18"/>
                <w:lang w:eastAsia="ru-RU"/>
              </w:rPr>
              <w:t>08 0 01 10050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1523,5</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1 658,8</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2 295,3</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1 216,3</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1 501,3</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1 564,9</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1 564,9</w:t>
            </w:r>
          </w:p>
        </w:tc>
      </w:tr>
      <w:tr w:rsidR="00CC38F8" w:rsidRPr="00DE49B5" w:rsidTr="00AA640C">
        <w:trPr>
          <w:cantSplit/>
          <w:trHeight w:val="218"/>
        </w:trPr>
        <w:tc>
          <w:tcPr>
            <w:tcW w:w="2269"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 xml:space="preserve">08 0 01 55501 </w:t>
            </w:r>
          </w:p>
        </w:tc>
        <w:tc>
          <w:tcPr>
            <w:tcW w:w="850"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w:t>
            </w:r>
          </w:p>
        </w:tc>
        <w:tc>
          <w:tcPr>
            <w:tcW w:w="850"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477,2</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1135"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r>
      <w:tr w:rsidR="00CC38F8" w:rsidRPr="00DE49B5" w:rsidTr="00AA640C">
        <w:trPr>
          <w:cantSplit/>
          <w:trHeight w:val="218"/>
        </w:trPr>
        <w:tc>
          <w:tcPr>
            <w:tcW w:w="2269"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008</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08 0 01 55501</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35,9</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r>
      <w:tr w:rsidR="00CC38F8" w:rsidRPr="00DE49B5" w:rsidTr="00AA640C">
        <w:trPr>
          <w:cantSplit/>
          <w:trHeight w:val="218"/>
        </w:trPr>
        <w:tc>
          <w:tcPr>
            <w:tcW w:w="2269"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08 0 01 55501</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17,8</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r>
      <w:tr w:rsidR="00CC38F8" w:rsidRPr="00DE49B5" w:rsidTr="00AA640C">
        <w:trPr>
          <w:cantSplit/>
          <w:trHeight w:val="218"/>
        </w:trPr>
        <w:tc>
          <w:tcPr>
            <w:tcW w:w="2269" w:type="dxa"/>
            <w:vMerge/>
            <w:tcBorders>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top w:val="single" w:sz="6" w:space="0" w:color="auto"/>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08 001 44540</w:t>
            </w:r>
          </w:p>
        </w:tc>
        <w:tc>
          <w:tcPr>
            <w:tcW w:w="850"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850"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1135"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336,9</w:t>
            </w:r>
          </w:p>
        </w:tc>
        <w:tc>
          <w:tcPr>
            <w:tcW w:w="849"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Default="00CC38F8" w:rsidP="00AA640C">
            <w:pPr>
              <w:autoSpaceDE w:val="0"/>
              <w:autoSpaceDN w:val="0"/>
              <w:adjustRightInd w:val="0"/>
              <w:jc w:val="center"/>
              <w:rPr>
                <w:rFonts w:ascii="Times New Roman" w:eastAsia="Times New Roman" w:hAnsi="Times New Roman"/>
                <w:sz w:val="18"/>
                <w:szCs w:val="18"/>
                <w:lang w:eastAsia="ru-RU"/>
              </w:rPr>
            </w:pP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C38F8" w:rsidRPr="00DE49B5" w:rsidTr="00AA640C">
        <w:trPr>
          <w:cantSplit/>
          <w:trHeight w:val="218"/>
        </w:trPr>
        <w:tc>
          <w:tcPr>
            <w:tcW w:w="2269" w:type="dxa"/>
            <w:vMerge w:val="restart"/>
            <w:tcBorders>
              <w:top w:val="single" w:sz="6" w:space="0" w:color="auto"/>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Мероприятие </w:t>
            </w:r>
          </w:p>
        </w:tc>
        <w:tc>
          <w:tcPr>
            <w:tcW w:w="1985" w:type="dxa"/>
            <w:vMerge w:val="restart"/>
            <w:tcBorders>
              <w:top w:val="single" w:sz="6" w:space="0" w:color="auto"/>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Обеспечение выполнения органами местного самоуправления района отдельных государственных полномочий и функций</w:t>
            </w:r>
          </w:p>
        </w:tc>
        <w:tc>
          <w:tcPr>
            <w:tcW w:w="1843" w:type="dxa"/>
            <w:vMerge w:val="restart"/>
            <w:tcBorders>
              <w:top w:val="single" w:sz="6" w:space="0" w:color="auto"/>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 Отдел культуры и спорта,  Районный комитет образования, МКУ «Н-ИНВЕСТ»</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08 0 01 42</w:t>
            </w:r>
            <w:r>
              <w:rPr>
                <w:rFonts w:ascii="Times New Roman" w:eastAsia="Times New Roman" w:hAnsi="Times New Roman"/>
                <w:sz w:val="18"/>
                <w:szCs w:val="18"/>
                <w:lang w:eastAsia="ru-RU"/>
              </w:rPr>
              <w:t>201</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120, 240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458</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w:t>
            </w:r>
            <w:r>
              <w:rPr>
                <w:rFonts w:ascii="Times New Roman" w:eastAsia="Times New Roman" w:hAnsi="Times New Roman"/>
                <w:sz w:val="18"/>
                <w:szCs w:val="18"/>
                <w:lang w:eastAsia="ru-RU"/>
              </w:rPr>
              <w:t>57,0</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467,7</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461,9</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461,9</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461,9</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461,9</w:t>
            </w:r>
          </w:p>
        </w:tc>
      </w:tr>
      <w:tr w:rsidR="00CC38F8" w:rsidRPr="00DE49B5" w:rsidTr="00AA640C">
        <w:trPr>
          <w:cantSplit/>
          <w:trHeight w:val="267"/>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08 0 01 42202</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120 </w:t>
            </w:r>
            <w:r w:rsidRPr="00DE49B5">
              <w:rPr>
                <w:rFonts w:ascii="Times New Roman" w:eastAsia="Times New Roman" w:hAnsi="Times New Roman"/>
                <w:sz w:val="18"/>
                <w:szCs w:val="18"/>
                <w:lang w:eastAsia="ru-RU"/>
              </w:rPr>
              <w:t>,</w:t>
            </w:r>
            <w:r>
              <w:rPr>
                <w:rFonts w:ascii="Times New Roman" w:eastAsia="Times New Roman" w:hAnsi="Times New Roman"/>
                <w:sz w:val="18"/>
                <w:szCs w:val="18"/>
                <w:lang w:eastAsia="ru-RU"/>
              </w:rPr>
              <w:t>240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77</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83,9</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84,0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83,7</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83,7</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83,4</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83,7</w:t>
            </w:r>
          </w:p>
        </w:tc>
      </w:tr>
      <w:tr w:rsidR="00CC38F8" w:rsidRPr="00DE49B5" w:rsidTr="00AA640C">
        <w:trPr>
          <w:cantSplit/>
          <w:trHeight w:val="256"/>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08 0 01 42140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120,240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369</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381,4</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388,8</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369,0</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369,0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369,0</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369,0</w:t>
            </w:r>
          </w:p>
        </w:tc>
      </w:tr>
      <w:tr w:rsidR="00CC38F8" w:rsidRPr="00DE49B5" w:rsidTr="00AA640C">
        <w:trPr>
          <w:cantSplit/>
          <w:trHeight w:val="256"/>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002</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08 0 01 42140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530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10,0</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10,0</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8,0</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8,0</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w:t>
            </w:r>
            <w:r w:rsidRPr="00DE49B5">
              <w:rPr>
                <w:rFonts w:ascii="Times New Roman" w:eastAsia="Times New Roman" w:hAnsi="Times New Roman"/>
                <w:sz w:val="18"/>
                <w:szCs w:val="18"/>
                <w:lang w:eastAsia="ru-RU"/>
              </w:rPr>
              <w:t>,0</w:t>
            </w:r>
          </w:p>
        </w:tc>
      </w:tr>
      <w:tr w:rsidR="00CC38F8" w:rsidRPr="00DE49B5" w:rsidTr="00AA640C">
        <w:trPr>
          <w:cantSplit/>
          <w:trHeight w:val="277"/>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0405</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08 0 01 42180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1027,0</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w:t>
            </w:r>
            <w:r>
              <w:rPr>
                <w:rFonts w:ascii="Times New Roman" w:eastAsia="Times New Roman" w:hAnsi="Times New Roman"/>
                <w:sz w:val="18"/>
                <w:szCs w:val="18"/>
                <w:lang w:eastAsia="ru-RU"/>
              </w:rPr>
              <w:t xml:space="preserve"> </w:t>
            </w:r>
            <w:r w:rsidRPr="00DE49B5">
              <w:rPr>
                <w:rFonts w:ascii="Times New Roman" w:eastAsia="Times New Roman" w:hAnsi="Times New Roman"/>
                <w:sz w:val="18"/>
                <w:szCs w:val="18"/>
                <w:lang w:eastAsia="ru-RU"/>
              </w:rPr>
              <w:t>052,0</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964,0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1 051,5</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1 051,5</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1 051,5</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1 051,5</w:t>
            </w:r>
          </w:p>
        </w:tc>
      </w:tr>
      <w:tr w:rsidR="00CC38F8" w:rsidRPr="00DE49B5" w:rsidTr="00AA640C">
        <w:trPr>
          <w:cantSplit/>
          <w:trHeight w:val="268"/>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1006</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08 0 01 42203</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120,240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893</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1 705,0</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1 741,9</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1 588,4</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1 588,4 </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1 588,4</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1 588,4</w:t>
            </w:r>
          </w:p>
        </w:tc>
      </w:tr>
      <w:tr w:rsidR="00CC38F8" w:rsidRPr="00DE49B5" w:rsidTr="00AA640C">
        <w:trPr>
          <w:cantSplit/>
          <w:trHeight w:val="268"/>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R0820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412</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4304,0</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8952,4</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1 303,6</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2339,4</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5036,3</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2339,4</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2339,4</w:t>
            </w:r>
          </w:p>
        </w:tc>
      </w:tr>
      <w:tr w:rsidR="00CC38F8" w:rsidRPr="00DE49B5" w:rsidTr="00AA640C">
        <w:trPr>
          <w:cantSplit/>
          <w:trHeight w:val="268"/>
        </w:trPr>
        <w:tc>
          <w:tcPr>
            <w:tcW w:w="2269"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1004</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К0820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412</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6443,0</w:t>
            </w:r>
          </w:p>
        </w:tc>
        <w:tc>
          <w:tcPr>
            <w:tcW w:w="993" w:type="dxa"/>
            <w:tcBorders>
              <w:top w:val="single" w:sz="6" w:space="0" w:color="auto"/>
              <w:left w:val="single" w:sz="6" w:space="0" w:color="auto"/>
              <w:bottom w:val="single" w:sz="6"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8517,7</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9 278,3</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7018,1</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4321,2</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7018,1</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7018,1</w:t>
            </w:r>
          </w:p>
        </w:tc>
      </w:tr>
      <w:tr w:rsidR="00CC38F8" w:rsidRPr="00DE49B5" w:rsidTr="00AA640C">
        <w:trPr>
          <w:cantSplit/>
          <w:trHeight w:val="268"/>
        </w:trPr>
        <w:tc>
          <w:tcPr>
            <w:tcW w:w="2269" w:type="dxa"/>
            <w:vMerge/>
            <w:tcBorders>
              <w:top w:val="single" w:sz="4"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1004</w:t>
            </w:r>
          </w:p>
        </w:tc>
        <w:tc>
          <w:tcPr>
            <w:tcW w:w="1403"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01 К0820</w:t>
            </w:r>
          </w:p>
        </w:tc>
        <w:tc>
          <w:tcPr>
            <w:tcW w:w="850"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850"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193,0</w:t>
            </w:r>
          </w:p>
        </w:tc>
        <w:tc>
          <w:tcPr>
            <w:tcW w:w="993" w:type="dxa"/>
            <w:tcBorders>
              <w:top w:val="single" w:sz="6" w:space="0" w:color="auto"/>
              <w:left w:val="single" w:sz="6" w:space="0" w:color="auto"/>
              <w:bottom w:val="single" w:sz="4" w:space="0" w:color="auto"/>
              <w:right w:val="single" w:sz="6" w:space="0" w:color="auto"/>
            </w:tcBorders>
            <w:shd w:val="clear" w:color="auto" w:fill="FFFFFF" w:themeFill="background1"/>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173,7</w:t>
            </w:r>
          </w:p>
        </w:tc>
        <w:tc>
          <w:tcPr>
            <w:tcW w:w="1135"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189,5</w:t>
            </w:r>
          </w:p>
        </w:tc>
        <w:tc>
          <w:tcPr>
            <w:tcW w:w="849"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187,2</w:t>
            </w:r>
          </w:p>
        </w:tc>
        <w:tc>
          <w:tcPr>
            <w:tcW w:w="852"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187,2</w:t>
            </w:r>
          </w:p>
        </w:tc>
        <w:tc>
          <w:tcPr>
            <w:tcW w:w="849"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187,2</w:t>
            </w:r>
          </w:p>
        </w:tc>
        <w:tc>
          <w:tcPr>
            <w:tcW w:w="851"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187,2</w:t>
            </w:r>
          </w:p>
        </w:tc>
      </w:tr>
      <w:tr w:rsidR="00CC38F8" w:rsidRPr="00DE49B5" w:rsidTr="00AA640C">
        <w:trPr>
          <w:cantSplit/>
          <w:trHeight w:val="279"/>
        </w:trPr>
        <w:tc>
          <w:tcPr>
            <w:tcW w:w="2269" w:type="dxa"/>
            <w:tcBorders>
              <w:top w:val="single" w:sz="4" w:space="0" w:color="auto"/>
              <w:left w:val="single" w:sz="6" w:space="0" w:color="auto"/>
              <w:bottom w:val="single" w:sz="4" w:space="0" w:color="auto"/>
              <w:right w:val="single" w:sz="6" w:space="0" w:color="auto"/>
            </w:tcBorders>
          </w:tcPr>
          <w:p w:rsidR="00CC38F8" w:rsidRDefault="00CC38F8" w:rsidP="00AA640C">
            <w:pPr>
              <w:autoSpaceDE w:val="0"/>
              <w:autoSpaceDN w:val="0"/>
              <w:adjustRightInd w:val="0"/>
              <w:jc w:val="left"/>
              <w:rPr>
                <w:rFonts w:ascii="Times New Roman" w:eastAsia="Times New Roman" w:hAnsi="Times New Roman"/>
                <w:b/>
                <w:sz w:val="18"/>
                <w:szCs w:val="18"/>
                <w:lang w:eastAsia="ru-RU"/>
              </w:rPr>
            </w:pPr>
            <w:r>
              <w:rPr>
                <w:rFonts w:ascii="Times New Roman" w:eastAsia="Times New Roman" w:hAnsi="Times New Roman"/>
                <w:b/>
                <w:sz w:val="18"/>
                <w:szCs w:val="18"/>
                <w:lang w:eastAsia="ru-RU"/>
              </w:rPr>
              <w:lastRenderedPageBreak/>
              <w:t xml:space="preserve">Основное мероприятие </w:t>
            </w:r>
          </w:p>
        </w:tc>
        <w:tc>
          <w:tcPr>
            <w:tcW w:w="1985" w:type="dxa"/>
            <w:tcBorders>
              <w:top w:val="single" w:sz="4" w:space="0" w:color="auto"/>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Осуществление полномочий поселений Сортавальского муниципального района по  муниципальному земельному контролю в границах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w:t>
            </w:r>
            <w:proofErr w:type="gramStart"/>
            <w:r w:rsidRPr="00DE49B5">
              <w:rPr>
                <w:rFonts w:ascii="Times New Roman" w:eastAsia="Times New Roman" w:hAnsi="Times New Roman"/>
                <w:sz w:val="18"/>
                <w:szCs w:val="18"/>
                <w:lang w:eastAsia="ru-RU"/>
              </w:rPr>
              <w:t xml:space="preserve"> ,</w:t>
            </w:r>
            <w:proofErr w:type="gramEnd"/>
            <w:r w:rsidRPr="00DE49B5">
              <w:rPr>
                <w:rFonts w:ascii="Times New Roman" w:eastAsia="Times New Roman" w:hAnsi="Times New Roman"/>
                <w:sz w:val="18"/>
                <w:szCs w:val="18"/>
                <w:lang w:eastAsia="ru-RU"/>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w:t>
            </w:r>
          </w:p>
        </w:tc>
        <w:tc>
          <w:tcPr>
            <w:tcW w:w="1843" w:type="dxa"/>
            <w:tcBorders>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w:t>
            </w:r>
          </w:p>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МКУ «Недвижимость-ИНВЕСТ»</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0104</w:t>
            </w:r>
          </w:p>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08 0 06 00000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79"/>
        </w:trPr>
        <w:tc>
          <w:tcPr>
            <w:tcW w:w="2269" w:type="dxa"/>
            <w:vMerge w:val="restart"/>
            <w:tcBorders>
              <w:top w:val="single" w:sz="4" w:space="0" w:color="auto"/>
              <w:left w:val="single" w:sz="6" w:space="0" w:color="auto"/>
              <w:right w:val="single" w:sz="6" w:space="0" w:color="auto"/>
            </w:tcBorders>
          </w:tcPr>
          <w:p w:rsidR="00CC38F8" w:rsidRDefault="00CC38F8" w:rsidP="00AA640C">
            <w:pPr>
              <w:autoSpaceDE w:val="0"/>
              <w:autoSpaceDN w:val="0"/>
              <w:adjustRightInd w:val="0"/>
              <w:jc w:val="left"/>
              <w:rPr>
                <w:rFonts w:ascii="Times New Roman" w:eastAsia="Times New Roman" w:hAnsi="Times New Roman"/>
                <w:b/>
                <w:sz w:val="18"/>
                <w:szCs w:val="18"/>
                <w:lang w:eastAsia="ru-RU"/>
              </w:rPr>
            </w:pPr>
            <w:r w:rsidRPr="00F86BCD">
              <w:rPr>
                <w:rFonts w:ascii="Times New Roman" w:eastAsia="Times New Roman" w:hAnsi="Times New Roman"/>
                <w:sz w:val="18"/>
                <w:szCs w:val="18"/>
                <w:lang w:eastAsia="ru-RU"/>
              </w:rPr>
              <w:t xml:space="preserve">Мероприятие </w:t>
            </w:r>
          </w:p>
        </w:tc>
        <w:tc>
          <w:tcPr>
            <w:tcW w:w="1985" w:type="dxa"/>
            <w:vMerge w:val="restart"/>
            <w:tcBorders>
              <w:top w:val="single" w:sz="4" w:space="0" w:color="auto"/>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 xml:space="preserve">Осуществление </w:t>
            </w:r>
            <w:r w:rsidRPr="0045577B">
              <w:rPr>
                <w:rFonts w:ascii="Times New Roman" w:eastAsia="Times New Roman" w:hAnsi="Times New Roman"/>
                <w:sz w:val="18"/>
                <w:szCs w:val="18"/>
                <w:lang w:eastAsia="ru-RU"/>
              </w:rPr>
              <w:lastRenderedPageBreak/>
              <w:t>полномочий поселений Сортавальского муниципального района по  муниципальному земельному контролю в границах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w:t>
            </w:r>
            <w:proofErr w:type="gramStart"/>
            <w:r w:rsidRPr="0045577B">
              <w:rPr>
                <w:rFonts w:ascii="Times New Roman" w:eastAsia="Times New Roman" w:hAnsi="Times New Roman"/>
                <w:sz w:val="18"/>
                <w:szCs w:val="18"/>
                <w:lang w:eastAsia="ru-RU"/>
              </w:rPr>
              <w:t xml:space="preserve"> ,</w:t>
            </w:r>
            <w:proofErr w:type="gramEnd"/>
            <w:r w:rsidRPr="0045577B">
              <w:rPr>
                <w:rFonts w:ascii="Times New Roman" w:eastAsia="Times New Roman" w:hAnsi="Times New Roman"/>
                <w:sz w:val="18"/>
                <w:szCs w:val="18"/>
                <w:lang w:eastAsia="ru-RU"/>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поселения</w:t>
            </w:r>
          </w:p>
        </w:tc>
        <w:tc>
          <w:tcPr>
            <w:tcW w:w="1843" w:type="dxa"/>
            <w:vMerge w:val="restart"/>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lastRenderedPageBreak/>
              <w:t xml:space="preserve">МКУ «Недвижимость </w:t>
            </w:r>
            <w:r>
              <w:rPr>
                <w:rFonts w:ascii="Times New Roman" w:eastAsia="Times New Roman" w:hAnsi="Times New Roman"/>
                <w:sz w:val="18"/>
                <w:szCs w:val="18"/>
                <w:lang w:eastAsia="ru-RU"/>
              </w:rPr>
              <w:lastRenderedPageBreak/>
              <w:t>– Инвест»</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lastRenderedPageBreak/>
              <w:t>001</w:t>
            </w:r>
          </w:p>
        </w:tc>
        <w:tc>
          <w:tcPr>
            <w:tcW w:w="72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08 0 06 23641</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110,240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258,0</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264,4</w:t>
            </w:r>
          </w:p>
        </w:tc>
        <w:tc>
          <w:tcPr>
            <w:tcW w:w="1135"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r>
      <w:tr w:rsidR="00CC38F8" w:rsidRPr="00DE49B5" w:rsidTr="00AA640C">
        <w:trPr>
          <w:cantSplit/>
          <w:trHeight w:val="279"/>
        </w:trPr>
        <w:tc>
          <w:tcPr>
            <w:tcW w:w="2269" w:type="dxa"/>
            <w:vMerge/>
            <w:tcBorders>
              <w:left w:val="single" w:sz="6" w:space="0" w:color="auto"/>
              <w:right w:val="single" w:sz="6" w:space="0" w:color="auto"/>
            </w:tcBorders>
          </w:tcPr>
          <w:p w:rsidR="00CC38F8" w:rsidRDefault="00CC38F8" w:rsidP="00AA640C">
            <w:pPr>
              <w:autoSpaceDE w:val="0"/>
              <w:autoSpaceDN w:val="0"/>
              <w:adjustRightInd w:val="0"/>
              <w:jc w:val="left"/>
              <w:rPr>
                <w:rFonts w:ascii="Times New Roman" w:eastAsia="Times New Roman" w:hAnsi="Times New Roman"/>
                <w:b/>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w:t>
            </w:r>
            <w:r w:rsidRPr="0045577B">
              <w:rPr>
                <w:rFonts w:ascii="Times New Roman" w:eastAsia="Times New Roman" w:hAnsi="Times New Roman"/>
                <w:sz w:val="18"/>
                <w:szCs w:val="18"/>
                <w:lang w:eastAsia="ru-RU"/>
              </w:rPr>
              <w:t xml:space="preserve">01 </w:t>
            </w:r>
          </w:p>
        </w:tc>
        <w:tc>
          <w:tcPr>
            <w:tcW w:w="72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08 0 06  23462</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110</w:t>
            </w:r>
            <w:r w:rsidRPr="0045577B">
              <w:rPr>
                <w:rFonts w:ascii="Times New Roman" w:eastAsia="Times New Roman" w:hAnsi="Times New Roman"/>
                <w:sz w:val="18"/>
                <w:szCs w:val="18"/>
                <w:lang w:eastAsia="ru-RU"/>
              </w:rPr>
              <w:t>,</w:t>
            </w:r>
            <w:r>
              <w:rPr>
                <w:rFonts w:ascii="Times New Roman" w:eastAsia="Times New Roman" w:hAnsi="Times New Roman"/>
                <w:sz w:val="18"/>
                <w:szCs w:val="18"/>
                <w:lang w:eastAsia="ru-RU"/>
              </w:rPr>
              <w:t xml:space="preserve"> </w:t>
            </w:r>
            <w:r w:rsidRPr="0045577B">
              <w:rPr>
                <w:rFonts w:ascii="Times New Roman" w:eastAsia="Times New Roman" w:hAnsi="Times New Roman"/>
                <w:sz w:val="18"/>
                <w:szCs w:val="18"/>
                <w:lang w:eastAsia="ru-RU"/>
              </w:rPr>
              <w:t>2</w:t>
            </w:r>
            <w:r>
              <w:rPr>
                <w:rFonts w:ascii="Times New Roman" w:eastAsia="Times New Roman" w:hAnsi="Times New Roman"/>
                <w:sz w:val="18"/>
                <w:szCs w:val="18"/>
                <w:lang w:eastAsia="ru-RU"/>
              </w:rPr>
              <w:t>40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258,0</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264,4</w:t>
            </w:r>
          </w:p>
        </w:tc>
        <w:tc>
          <w:tcPr>
            <w:tcW w:w="1135"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203,2</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292,4</w:t>
            </w:r>
          </w:p>
        </w:tc>
        <w:tc>
          <w:tcPr>
            <w:tcW w:w="85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79"/>
        </w:trPr>
        <w:tc>
          <w:tcPr>
            <w:tcW w:w="2269" w:type="dxa"/>
            <w:vMerge/>
            <w:tcBorders>
              <w:left w:val="single" w:sz="6" w:space="0" w:color="auto"/>
              <w:right w:val="single" w:sz="6" w:space="0" w:color="auto"/>
            </w:tcBorders>
          </w:tcPr>
          <w:p w:rsidR="00CC38F8" w:rsidRDefault="00CC38F8" w:rsidP="00AA640C">
            <w:pPr>
              <w:autoSpaceDE w:val="0"/>
              <w:autoSpaceDN w:val="0"/>
              <w:adjustRightInd w:val="0"/>
              <w:jc w:val="left"/>
              <w:rPr>
                <w:rFonts w:ascii="Times New Roman" w:eastAsia="Times New Roman" w:hAnsi="Times New Roman"/>
                <w:b/>
                <w:sz w:val="18"/>
                <w:szCs w:val="18"/>
                <w:lang w:eastAsia="ru-RU"/>
              </w:rPr>
            </w:pPr>
          </w:p>
        </w:tc>
        <w:tc>
          <w:tcPr>
            <w:tcW w:w="1985"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val="restart"/>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08 0 06 23631</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9,4</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9,8</w:t>
            </w:r>
          </w:p>
        </w:tc>
        <w:tc>
          <w:tcPr>
            <w:tcW w:w="1135"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r>
      <w:tr w:rsidR="00CC38F8" w:rsidRPr="00DE49B5" w:rsidTr="00AA640C">
        <w:trPr>
          <w:cantSplit/>
          <w:trHeight w:val="279"/>
        </w:trPr>
        <w:tc>
          <w:tcPr>
            <w:tcW w:w="2269" w:type="dxa"/>
            <w:vMerge/>
            <w:tcBorders>
              <w:left w:val="single" w:sz="6" w:space="0" w:color="auto"/>
              <w:bottom w:val="single" w:sz="4" w:space="0" w:color="auto"/>
              <w:right w:val="single" w:sz="6" w:space="0" w:color="auto"/>
            </w:tcBorders>
          </w:tcPr>
          <w:p w:rsidR="00CC38F8" w:rsidRDefault="00CC38F8" w:rsidP="00AA640C">
            <w:pPr>
              <w:autoSpaceDE w:val="0"/>
              <w:autoSpaceDN w:val="0"/>
              <w:adjustRightInd w:val="0"/>
              <w:jc w:val="left"/>
              <w:rPr>
                <w:rFonts w:ascii="Times New Roman" w:eastAsia="Times New Roman" w:hAnsi="Times New Roman"/>
                <w:b/>
                <w:sz w:val="18"/>
                <w:szCs w:val="18"/>
                <w:lang w:eastAsia="ru-RU"/>
              </w:rPr>
            </w:pPr>
          </w:p>
        </w:tc>
        <w:tc>
          <w:tcPr>
            <w:tcW w:w="1985" w:type="dxa"/>
            <w:vMerge/>
            <w:tcBorders>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08 0 06 23632</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9,4</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9,8</w:t>
            </w:r>
          </w:p>
        </w:tc>
        <w:tc>
          <w:tcPr>
            <w:tcW w:w="1135"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10,3</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w:t>
            </w:r>
          </w:p>
        </w:tc>
      </w:tr>
      <w:tr w:rsidR="00CC38F8" w:rsidRPr="00DE49B5" w:rsidTr="00AA640C">
        <w:trPr>
          <w:cantSplit/>
          <w:trHeight w:val="279"/>
        </w:trPr>
        <w:tc>
          <w:tcPr>
            <w:tcW w:w="2269" w:type="dxa"/>
            <w:tcBorders>
              <w:top w:val="single" w:sz="4" w:space="0" w:color="auto"/>
              <w:left w:val="single" w:sz="6" w:space="0" w:color="auto"/>
              <w:bottom w:val="single" w:sz="4" w:space="0" w:color="auto"/>
              <w:right w:val="single" w:sz="6" w:space="0" w:color="auto"/>
            </w:tcBorders>
          </w:tcPr>
          <w:p w:rsidR="00CC38F8" w:rsidRPr="007221B8" w:rsidRDefault="00CC38F8" w:rsidP="00AA640C">
            <w:pPr>
              <w:autoSpaceDE w:val="0"/>
              <w:autoSpaceDN w:val="0"/>
              <w:adjustRightInd w:val="0"/>
              <w:jc w:val="left"/>
              <w:rPr>
                <w:rFonts w:ascii="Times New Roman" w:eastAsia="Times New Roman" w:hAnsi="Times New Roman"/>
                <w:b/>
                <w:sz w:val="18"/>
                <w:szCs w:val="18"/>
                <w:lang w:eastAsia="ru-RU"/>
              </w:rPr>
            </w:pPr>
            <w:r>
              <w:rPr>
                <w:rFonts w:ascii="Times New Roman" w:eastAsia="Times New Roman" w:hAnsi="Times New Roman"/>
                <w:b/>
                <w:sz w:val="18"/>
                <w:szCs w:val="18"/>
                <w:lang w:eastAsia="ru-RU"/>
              </w:rPr>
              <w:lastRenderedPageBreak/>
              <w:t xml:space="preserve">Основное мероприятие </w:t>
            </w:r>
          </w:p>
        </w:tc>
        <w:tc>
          <w:tcPr>
            <w:tcW w:w="1985" w:type="dxa"/>
            <w:tcBorders>
              <w:top w:val="single" w:sz="4" w:space="0" w:color="auto"/>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Обеспечение требований по технической защите информации в Администрации Сортавальского муниципального района</w:t>
            </w:r>
          </w:p>
        </w:tc>
        <w:tc>
          <w:tcPr>
            <w:tcW w:w="1843" w:type="dxa"/>
            <w:tcBorders>
              <w:left w:val="single" w:sz="6" w:space="0" w:color="auto"/>
              <w:bottom w:val="single" w:sz="4" w:space="0" w:color="auto"/>
              <w:right w:val="single" w:sz="6" w:space="0" w:color="auto"/>
            </w:tcBorders>
          </w:tcPr>
          <w:p w:rsidR="00CC38F8" w:rsidRPr="0045577B" w:rsidRDefault="00CC38F8" w:rsidP="00AA640C">
            <w:pPr>
              <w:autoSpaceDE w:val="0"/>
              <w:autoSpaceDN w:val="0"/>
              <w:adjustRightInd w:val="0"/>
              <w:jc w:val="left"/>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08 0 07 00000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79"/>
        </w:trPr>
        <w:tc>
          <w:tcPr>
            <w:tcW w:w="2269" w:type="dxa"/>
            <w:tcBorders>
              <w:top w:val="single" w:sz="4" w:space="0" w:color="auto"/>
              <w:left w:val="single" w:sz="6" w:space="0" w:color="auto"/>
              <w:bottom w:val="single" w:sz="4" w:space="0" w:color="auto"/>
              <w:right w:val="single" w:sz="6" w:space="0" w:color="auto"/>
            </w:tcBorders>
          </w:tcPr>
          <w:p w:rsidR="00CC38F8" w:rsidRPr="00411DDC" w:rsidRDefault="00CC38F8" w:rsidP="00AA640C">
            <w:pPr>
              <w:autoSpaceDE w:val="0"/>
              <w:autoSpaceDN w:val="0"/>
              <w:adjustRightInd w:val="0"/>
              <w:jc w:val="left"/>
              <w:rPr>
                <w:rFonts w:ascii="Times New Roman" w:eastAsia="Times New Roman" w:hAnsi="Times New Roman"/>
                <w:sz w:val="18"/>
                <w:szCs w:val="18"/>
                <w:lang w:eastAsia="ru-RU"/>
              </w:rPr>
            </w:pPr>
            <w:r w:rsidRPr="00411DDC">
              <w:rPr>
                <w:rFonts w:ascii="Times New Roman" w:eastAsia="Times New Roman" w:hAnsi="Times New Roman"/>
                <w:sz w:val="18"/>
                <w:szCs w:val="18"/>
                <w:lang w:eastAsia="ru-RU"/>
              </w:rPr>
              <w:t xml:space="preserve">Мероприятие </w:t>
            </w:r>
          </w:p>
        </w:tc>
        <w:tc>
          <w:tcPr>
            <w:tcW w:w="1985" w:type="dxa"/>
            <w:tcBorders>
              <w:top w:val="single" w:sz="4" w:space="0" w:color="auto"/>
              <w:left w:val="single" w:sz="6" w:space="0" w:color="auto"/>
              <w:bottom w:val="single" w:sz="4" w:space="0" w:color="auto"/>
              <w:right w:val="single" w:sz="6" w:space="0" w:color="auto"/>
            </w:tcBorders>
          </w:tcPr>
          <w:p w:rsidR="00CC38F8"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Обеспечение требований по технической защите информации в Администрации Сортавальского муниципального района</w:t>
            </w:r>
          </w:p>
        </w:tc>
        <w:tc>
          <w:tcPr>
            <w:tcW w:w="1843" w:type="dxa"/>
            <w:tcBorders>
              <w:left w:val="single" w:sz="6" w:space="0" w:color="auto"/>
              <w:bottom w:val="single" w:sz="4" w:space="0" w:color="auto"/>
              <w:right w:val="single" w:sz="6" w:space="0" w:color="auto"/>
            </w:tcBorders>
          </w:tcPr>
          <w:p w:rsidR="00CC38F8" w:rsidRPr="0045577B" w:rsidRDefault="00CC38F8" w:rsidP="00AA640C">
            <w:pPr>
              <w:autoSpaceDE w:val="0"/>
              <w:autoSpaceDN w:val="0"/>
              <w:adjustRightInd w:val="0"/>
              <w:jc w:val="left"/>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08 0 07 10050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300,0</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1135"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r w:rsidR="00CC38F8" w:rsidRPr="00DE49B5" w:rsidTr="00AA640C">
        <w:trPr>
          <w:cantSplit/>
          <w:trHeight w:val="279"/>
        </w:trPr>
        <w:tc>
          <w:tcPr>
            <w:tcW w:w="2269" w:type="dxa"/>
            <w:tcBorders>
              <w:top w:val="single" w:sz="4" w:space="0" w:color="auto"/>
              <w:left w:val="single" w:sz="6" w:space="0" w:color="auto"/>
              <w:bottom w:val="single" w:sz="4" w:space="0" w:color="auto"/>
              <w:right w:val="single" w:sz="6" w:space="0" w:color="auto"/>
            </w:tcBorders>
          </w:tcPr>
          <w:p w:rsidR="00CC38F8" w:rsidRPr="007221B8" w:rsidRDefault="00CC38F8" w:rsidP="00AA640C">
            <w:pPr>
              <w:autoSpaceDE w:val="0"/>
              <w:autoSpaceDN w:val="0"/>
              <w:adjustRightInd w:val="0"/>
              <w:jc w:val="left"/>
              <w:rPr>
                <w:rFonts w:ascii="Times New Roman" w:eastAsia="Times New Roman" w:hAnsi="Times New Roman"/>
                <w:b/>
                <w:sz w:val="18"/>
                <w:szCs w:val="18"/>
                <w:lang w:eastAsia="ru-RU"/>
              </w:rPr>
            </w:pPr>
            <w:r>
              <w:rPr>
                <w:rFonts w:ascii="Times New Roman" w:eastAsia="Times New Roman" w:hAnsi="Times New Roman"/>
                <w:b/>
                <w:sz w:val="18"/>
                <w:szCs w:val="18"/>
                <w:lang w:eastAsia="ru-RU"/>
              </w:rPr>
              <w:t xml:space="preserve">Основное мероприятие </w:t>
            </w:r>
          </w:p>
        </w:tc>
        <w:tc>
          <w:tcPr>
            <w:tcW w:w="1985" w:type="dxa"/>
            <w:tcBorders>
              <w:top w:val="single" w:sz="4" w:space="0" w:color="auto"/>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9F2754">
              <w:rPr>
                <w:rFonts w:ascii="Times New Roman" w:hAnsi="Times New Roman"/>
                <w:sz w:val="18"/>
                <w:szCs w:val="18"/>
              </w:rPr>
              <w:t>Обеспечение бесперебойной эксплуатации федеральных государственных программ</w:t>
            </w:r>
          </w:p>
        </w:tc>
        <w:tc>
          <w:tcPr>
            <w:tcW w:w="1843" w:type="dxa"/>
            <w:tcBorders>
              <w:left w:val="single" w:sz="6" w:space="0" w:color="auto"/>
              <w:bottom w:val="single" w:sz="4" w:space="0" w:color="auto"/>
              <w:right w:val="single" w:sz="6" w:space="0" w:color="auto"/>
            </w:tcBorders>
          </w:tcPr>
          <w:p w:rsidR="00CC38F8" w:rsidRPr="0045577B" w:rsidRDefault="00CC38F8" w:rsidP="00AA640C">
            <w:pPr>
              <w:autoSpaceDE w:val="0"/>
              <w:autoSpaceDN w:val="0"/>
              <w:adjustRightInd w:val="0"/>
              <w:jc w:val="left"/>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Администрация Сортавальского муниципального района</w:t>
            </w:r>
            <w:r>
              <w:rPr>
                <w:rFonts w:ascii="Times New Roman" w:eastAsia="Times New Roman" w:hAnsi="Times New Roman"/>
                <w:sz w:val="18"/>
                <w:szCs w:val="18"/>
                <w:lang w:eastAsia="ru-RU"/>
              </w:rPr>
              <w:t>, Финансовое управление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001,002</w:t>
            </w:r>
          </w:p>
        </w:tc>
        <w:tc>
          <w:tcPr>
            <w:tcW w:w="722"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0104, 0106</w:t>
            </w:r>
          </w:p>
        </w:tc>
        <w:tc>
          <w:tcPr>
            <w:tcW w:w="1403"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08 0 08 0000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79"/>
        </w:trPr>
        <w:tc>
          <w:tcPr>
            <w:tcW w:w="2269" w:type="dxa"/>
            <w:vMerge w:val="restart"/>
            <w:tcBorders>
              <w:top w:val="single" w:sz="4" w:space="0" w:color="auto"/>
              <w:left w:val="single" w:sz="6" w:space="0" w:color="auto"/>
              <w:right w:val="single" w:sz="6" w:space="0" w:color="auto"/>
            </w:tcBorders>
          </w:tcPr>
          <w:p w:rsidR="00CC38F8" w:rsidRPr="00A77FC1" w:rsidRDefault="00CC38F8" w:rsidP="00AA640C">
            <w:pPr>
              <w:autoSpaceDE w:val="0"/>
              <w:autoSpaceDN w:val="0"/>
              <w:adjustRightInd w:val="0"/>
              <w:jc w:val="left"/>
              <w:rPr>
                <w:rFonts w:ascii="Times New Roman" w:eastAsia="Times New Roman" w:hAnsi="Times New Roman"/>
                <w:sz w:val="18"/>
                <w:szCs w:val="18"/>
                <w:lang w:eastAsia="ru-RU"/>
              </w:rPr>
            </w:pPr>
            <w:r w:rsidRPr="00A77FC1">
              <w:rPr>
                <w:rFonts w:ascii="Times New Roman" w:eastAsia="Times New Roman" w:hAnsi="Times New Roman"/>
                <w:sz w:val="18"/>
                <w:szCs w:val="18"/>
                <w:lang w:eastAsia="ru-RU"/>
              </w:rPr>
              <w:t xml:space="preserve">Мероприятие </w:t>
            </w:r>
          </w:p>
        </w:tc>
        <w:tc>
          <w:tcPr>
            <w:tcW w:w="1985" w:type="dxa"/>
            <w:vMerge w:val="restart"/>
            <w:tcBorders>
              <w:top w:val="single" w:sz="4" w:space="0" w:color="auto"/>
              <w:left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A77FC1">
              <w:rPr>
                <w:rFonts w:ascii="Times New Roman" w:eastAsia="Times New Roman" w:hAnsi="Times New Roman"/>
                <w:sz w:val="18"/>
                <w:szCs w:val="18"/>
                <w:lang w:eastAsia="ru-RU"/>
              </w:rPr>
              <w:t>Обеспечение бесперебойной эксплуатации федеральных государственных программ</w:t>
            </w:r>
          </w:p>
        </w:tc>
        <w:tc>
          <w:tcPr>
            <w:tcW w:w="1843" w:type="dxa"/>
            <w:tcBorders>
              <w:left w:val="single" w:sz="6" w:space="0" w:color="auto"/>
              <w:bottom w:val="single" w:sz="4" w:space="0" w:color="auto"/>
              <w:right w:val="single" w:sz="6" w:space="0" w:color="auto"/>
            </w:tcBorders>
          </w:tcPr>
          <w:p w:rsidR="00CC38F8" w:rsidRPr="0045577B" w:rsidRDefault="00CC38F8" w:rsidP="00AA640C">
            <w:pPr>
              <w:autoSpaceDE w:val="0"/>
              <w:autoSpaceDN w:val="0"/>
              <w:adjustRightInd w:val="0"/>
              <w:jc w:val="left"/>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0104</w:t>
            </w:r>
          </w:p>
        </w:tc>
        <w:tc>
          <w:tcPr>
            <w:tcW w:w="1403"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08 0 0844220</w:t>
            </w:r>
          </w:p>
        </w:tc>
        <w:tc>
          <w:tcPr>
            <w:tcW w:w="850"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850"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419,9</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79"/>
        </w:trPr>
        <w:tc>
          <w:tcPr>
            <w:tcW w:w="2269" w:type="dxa"/>
            <w:vMerge/>
            <w:tcBorders>
              <w:left w:val="single" w:sz="6" w:space="0" w:color="auto"/>
              <w:bottom w:val="single" w:sz="4" w:space="0" w:color="auto"/>
              <w:right w:val="single" w:sz="6" w:space="0" w:color="auto"/>
            </w:tcBorders>
          </w:tcPr>
          <w:p w:rsidR="00CC38F8" w:rsidRPr="007221B8" w:rsidRDefault="00CC38F8" w:rsidP="00AA640C">
            <w:pPr>
              <w:autoSpaceDE w:val="0"/>
              <w:autoSpaceDN w:val="0"/>
              <w:adjustRightInd w:val="0"/>
              <w:jc w:val="left"/>
              <w:rPr>
                <w:rFonts w:ascii="Times New Roman" w:eastAsia="Times New Roman" w:hAnsi="Times New Roman"/>
                <w:b/>
                <w:sz w:val="18"/>
                <w:szCs w:val="18"/>
                <w:lang w:eastAsia="ru-RU"/>
              </w:rPr>
            </w:pPr>
          </w:p>
        </w:tc>
        <w:tc>
          <w:tcPr>
            <w:tcW w:w="1985" w:type="dxa"/>
            <w:vMerge/>
            <w:tcBorders>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tcBorders>
              <w:left w:val="single" w:sz="6" w:space="0" w:color="auto"/>
              <w:bottom w:val="single" w:sz="4" w:space="0" w:color="auto"/>
              <w:right w:val="single" w:sz="6" w:space="0" w:color="auto"/>
            </w:tcBorders>
          </w:tcPr>
          <w:p w:rsidR="00CC38F8" w:rsidRPr="0045577B"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Финансовое управление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002</w:t>
            </w:r>
          </w:p>
        </w:tc>
        <w:tc>
          <w:tcPr>
            <w:tcW w:w="722"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0106</w:t>
            </w:r>
          </w:p>
        </w:tc>
        <w:tc>
          <w:tcPr>
            <w:tcW w:w="1403"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08 0 08 44220</w:t>
            </w:r>
          </w:p>
        </w:tc>
        <w:tc>
          <w:tcPr>
            <w:tcW w:w="850"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240</w:t>
            </w:r>
          </w:p>
        </w:tc>
        <w:tc>
          <w:tcPr>
            <w:tcW w:w="850"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r w:rsidRPr="00E27697">
              <w:rPr>
                <w:rFonts w:ascii="Times New Roman" w:eastAsia="Times New Roman" w:hAnsi="Times New Roman"/>
                <w:sz w:val="18"/>
                <w:szCs w:val="18"/>
                <w:lang w:eastAsia="ru-RU"/>
              </w:rPr>
              <w:t>101,2</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79"/>
        </w:trPr>
        <w:tc>
          <w:tcPr>
            <w:tcW w:w="2269" w:type="dxa"/>
            <w:tcBorders>
              <w:top w:val="single" w:sz="4" w:space="0" w:color="auto"/>
              <w:left w:val="single" w:sz="6" w:space="0" w:color="auto"/>
              <w:bottom w:val="single" w:sz="4" w:space="0" w:color="auto"/>
              <w:right w:val="single" w:sz="6" w:space="0" w:color="auto"/>
            </w:tcBorders>
          </w:tcPr>
          <w:p w:rsidR="00CC38F8" w:rsidRPr="007221B8" w:rsidRDefault="00CC38F8" w:rsidP="00AA640C">
            <w:pPr>
              <w:autoSpaceDE w:val="0"/>
              <w:autoSpaceDN w:val="0"/>
              <w:adjustRightInd w:val="0"/>
              <w:jc w:val="left"/>
              <w:rPr>
                <w:rFonts w:ascii="Times New Roman" w:eastAsia="Times New Roman" w:hAnsi="Times New Roman"/>
                <w:b/>
                <w:sz w:val="18"/>
                <w:szCs w:val="18"/>
                <w:lang w:eastAsia="ru-RU"/>
              </w:rPr>
            </w:pPr>
            <w:r w:rsidRPr="007221B8">
              <w:rPr>
                <w:rFonts w:ascii="Times New Roman" w:eastAsia="Times New Roman" w:hAnsi="Times New Roman"/>
                <w:b/>
                <w:sz w:val="18"/>
                <w:szCs w:val="18"/>
                <w:lang w:eastAsia="ru-RU"/>
              </w:rPr>
              <w:t>Основное мероприятие</w:t>
            </w:r>
            <w:r>
              <w:rPr>
                <w:rFonts w:ascii="Times New Roman" w:eastAsia="Times New Roman" w:hAnsi="Times New Roman"/>
                <w:b/>
                <w:sz w:val="18"/>
                <w:szCs w:val="18"/>
                <w:lang w:eastAsia="ru-RU"/>
              </w:rPr>
              <w:t xml:space="preserve"> </w:t>
            </w:r>
          </w:p>
        </w:tc>
        <w:tc>
          <w:tcPr>
            <w:tcW w:w="1985" w:type="dxa"/>
            <w:tcBorders>
              <w:top w:val="single" w:sz="4" w:space="0" w:color="auto"/>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Доплата к страховой пенсии по старости (инвалидности) лицам, проходившим муниципальную службу, лицам, замещавшим муниципальные должности</w:t>
            </w:r>
          </w:p>
        </w:tc>
        <w:tc>
          <w:tcPr>
            <w:tcW w:w="1843" w:type="dxa"/>
            <w:tcBorders>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 xml:space="preserve">001 </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1001</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08 0 02 00000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40"/>
        </w:trPr>
        <w:tc>
          <w:tcPr>
            <w:tcW w:w="2269" w:type="dxa"/>
            <w:tcBorders>
              <w:top w:val="single" w:sz="4" w:space="0" w:color="auto"/>
              <w:left w:val="single" w:sz="6" w:space="0" w:color="auto"/>
              <w:bottom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lastRenderedPageBreak/>
              <w:t xml:space="preserve">Мероприятие </w:t>
            </w:r>
          </w:p>
        </w:tc>
        <w:tc>
          <w:tcPr>
            <w:tcW w:w="1985" w:type="dxa"/>
            <w:tcBorders>
              <w:top w:val="single" w:sz="4" w:space="0" w:color="auto"/>
              <w:left w:val="single" w:sz="6" w:space="0" w:color="auto"/>
              <w:bottom w:val="single" w:sz="6"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Выплата доплаты к страховой пенсии по старости (инвалидности) лицам, проходившим муниципальную службу, лицам, замещавшим муниципальные должности</w:t>
            </w:r>
          </w:p>
        </w:tc>
        <w:tc>
          <w:tcPr>
            <w:tcW w:w="1843" w:type="dxa"/>
            <w:tcBorders>
              <w:top w:val="single" w:sz="4"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1001</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08 0 02 85600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312</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5089,4</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5</w:t>
            </w:r>
            <w:r>
              <w:rPr>
                <w:rFonts w:ascii="Times New Roman" w:eastAsia="Times New Roman" w:hAnsi="Times New Roman"/>
                <w:sz w:val="18"/>
                <w:szCs w:val="18"/>
                <w:lang w:eastAsia="ru-RU"/>
              </w:rPr>
              <w:t xml:space="preserve"> </w:t>
            </w:r>
            <w:r w:rsidRPr="00DE49B5">
              <w:rPr>
                <w:rFonts w:ascii="Times New Roman" w:eastAsia="Times New Roman" w:hAnsi="Times New Roman"/>
                <w:sz w:val="18"/>
                <w:szCs w:val="18"/>
                <w:lang w:eastAsia="ru-RU"/>
              </w:rPr>
              <w:t>237,2</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5041,7</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4 690,7</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4 690,7 </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4 690,7</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4 690,7</w:t>
            </w:r>
          </w:p>
        </w:tc>
      </w:tr>
      <w:tr w:rsidR="00CC38F8" w:rsidRPr="00DE49B5" w:rsidTr="00AA640C">
        <w:trPr>
          <w:cantSplit/>
          <w:trHeight w:val="240"/>
        </w:trPr>
        <w:tc>
          <w:tcPr>
            <w:tcW w:w="2269" w:type="dxa"/>
            <w:tcBorders>
              <w:top w:val="single" w:sz="6" w:space="0" w:color="auto"/>
              <w:left w:val="single" w:sz="6" w:space="0" w:color="auto"/>
              <w:bottom w:val="single" w:sz="6" w:space="0" w:color="auto"/>
              <w:right w:val="single" w:sz="6" w:space="0" w:color="auto"/>
            </w:tcBorders>
          </w:tcPr>
          <w:p w:rsidR="00CC38F8" w:rsidRPr="007221B8" w:rsidRDefault="00CC38F8" w:rsidP="00AA640C">
            <w:pPr>
              <w:autoSpaceDE w:val="0"/>
              <w:autoSpaceDN w:val="0"/>
              <w:adjustRightInd w:val="0"/>
              <w:jc w:val="left"/>
              <w:rPr>
                <w:rFonts w:ascii="Times New Roman" w:eastAsia="Times New Roman" w:hAnsi="Times New Roman"/>
                <w:b/>
                <w:sz w:val="18"/>
                <w:szCs w:val="18"/>
                <w:lang w:eastAsia="ru-RU"/>
              </w:rPr>
            </w:pPr>
            <w:r w:rsidRPr="007221B8">
              <w:rPr>
                <w:rFonts w:ascii="Times New Roman" w:eastAsia="Times New Roman" w:hAnsi="Times New Roman"/>
                <w:b/>
                <w:sz w:val="18"/>
                <w:szCs w:val="18"/>
                <w:lang w:eastAsia="ru-RU"/>
              </w:rPr>
              <w:t xml:space="preserve">Основное мероприятие </w:t>
            </w:r>
          </w:p>
        </w:tc>
        <w:tc>
          <w:tcPr>
            <w:tcW w:w="1985" w:type="dxa"/>
            <w:tcBorders>
              <w:top w:val="single" w:sz="6" w:space="0" w:color="auto"/>
              <w:left w:val="single" w:sz="6" w:space="0" w:color="auto"/>
              <w:bottom w:val="single" w:sz="6" w:space="0" w:color="auto"/>
              <w:right w:val="single" w:sz="6"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 xml:space="preserve">Обеспечение деятельности учреждений, оказывающих обеспечивающие услуги </w:t>
            </w:r>
          </w:p>
        </w:tc>
        <w:tc>
          <w:tcPr>
            <w:tcW w:w="184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МКУ «Хозяйственная группа»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08 0 03 00000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40"/>
        </w:trPr>
        <w:tc>
          <w:tcPr>
            <w:tcW w:w="2269" w:type="dxa"/>
            <w:vMerge w:val="restart"/>
            <w:tcBorders>
              <w:top w:val="single" w:sz="6" w:space="0" w:color="auto"/>
              <w:left w:val="single" w:sz="6" w:space="0" w:color="auto"/>
              <w:right w:val="single" w:sz="6"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Мероприятие </w:t>
            </w:r>
          </w:p>
        </w:tc>
        <w:tc>
          <w:tcPr>
            <w:tcW w:w="1985" w:type="dxa"/>
            <w:vMerge w:val="restart"/>
            <w:tcBorders>
              <w:top w:val="single" w:sz="6" w:space="0" w:color="auto"/>
              <w:left w:val="single" w:sz="6" w:space="0" w:color="auto"/>
              <w:right w:val="single" w:sz="6"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 xml:space="preserve">Финансирование деятельности учреждений, оказывающих обеспечивающие услуги </w:t>
            </w:r>
          </w:p>
        </w:tc>
        <w:tc>
          <w:tcPr>
            <w:tcW w:w="1843" w:type="dxa"/>
            <w:vMerge w:val="restart"/>
            <w:tcBorders>
              <w:top w:val="single" w:sz="6" w:space="0" w:color="auto"/>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МКУ «Хозяйственная группа»</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08 0 03 23220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110,240,850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11520,3</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12 654,3</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16 290,1</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11 949,1</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12 506,6</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13 179,1</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13 179,1</w:t>
            </w:r>
          </w:p>
        </w:tc>
      </w:tr>
      <w:tr w:rsidR="00CC38F8" w:rsidRPr="00DE49B5" w:rsidTr="00AA640C">
        <w:trPr>
          <w:cantSplit/>
          <w:trHeight w:val="240"/>
        </w:trPr>
        <w:tc>
          <w:tcPr>
            <w:tcW w:w="2269" w:type="dxa"/>
            <w:vMerge/>
            <w:tcBorders>
              <w:left w:val="single" w:sz="6" w:space="0" w:color="auto"/>
              <w:right w:val="single" w:sz="6"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right w:val="single" w:sz="6"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08 0 03 43170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492,1</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r>
      <w:tr w:rsidR="00CC38F8" w:rsidRPr="00DE49B5" w:rsidTr="00AA640C">
        <w:trPr>
          <w:cantSplit/>
          <w:trHeight w:val="240"/>
        </w:trPr>
        <w:tc>
          <w:tcPr>
            <w:tcW w:w="2269" w:type="dxa"/>
            <w:vMerge/>
            <w:tcBorders>
              <w:left w:val="single" w:sz="6" w:space="0" w:color="auto"/>
              <w:bottom w:val="single" w:sz="4" w:space="0" w:color="auto"/>
              <w:right w:val="single" w:sz="6"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6" w:space="0" w:color="auto"/>
              <w:bottom w:val="single" w:sz="4" w:space="0" w:color="auto"/>
              <w:right w:val="single" w:sz="6"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val="en-US" w:eastAsia="ru-RU"/>
              </w:rPr>
            </w:pPr>
            <w:r w:rsidRPr="00DE49B5">
              <w:rPr>
                <w:rFonts w:ascii="Times New Roman" w:eastAsia="Times New Roman" w:hAnsi="Times New Roman"/>
                <w:sz w:val="18"/>
                <w:szCs w:val="18"/>
                <w:lang w:eastAsia="ru-RU"/>
              </w:rPr>
              <w:t xml:space="preserve">08 0 03 </w:t>
            </w:r>
            <w:r w:rsidRPr="00DE49B5">
              <w:rPr>
                <w:rFonts w:ascii="Times New Roman" w:eastAsia="Times New Roman" w:hAnsi="Times New Roman"/>
                <w:sz w:val="18"/>
                <w:szCs w:val="18"/>
                <w:lang w:val="en-US" w:eastAsia="ru-RU"/>
              </w:rPr>
              <w:t>S3170</w:t>
            </w:r>
          </w:p>
          <w:p w:rsidR="00CC38F8" w:rsidRPr="00DE49B5" w:rsidRDefault="00CC38F8" w:rsidP="00AA640C">
            <w:pPr>
              <w:autoSpaceDE w:val="0"/>
              <w:autoSpaceDN w:val="0"/>
              <w:adjustRightInd w:val="0"/>
              <w:jc w:val="center"/>
              <w:rPr>
                <w:rFonts w:ascii="Times New Roman" w:eastAsia="Times New Roman" w:hAnsi="Times New Roman"/>
                <w:sz w:val="18"/>
                <w:szCs w:val="18"/>
                <w:lang w:val="en-US"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6E2164"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val="en-US" w:eastAsia="ru-RU"/>
              </w:rPr>
              <w:t>11</w:t>
            </w:r>
            <w:r>
              <w:rPr>
                <w:rFonts w:ascii="Times New Roman" w:eastAsia="Times New Roman" w:hAnsi="Times New Roman"/>
                <w:sz w:val="18"/>
                <w:szCs w:val="18"/>
                <w:lang w:eastAsia="ru-RU"/>
              </w:rPr>
              <w:t>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123,0</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r>
      <w:tr w:rsidR="00CC38F8" w:rsidRPr="00DE49B5" w:rsidTr="00AA640C">
        <w:trPr>
          <w:cantSplit/>
          <w:trHeight w:val="240"/>
        </w:trPr>
        <w:tc>
          <w:tcPr>
            <w:tcW w:w="2269" w:type="dxa"/>
            <w:tcBorders>
              <w:top w:val="single" w:sz="4" w:space="0" w:color="auto"/>
              <w:left w:val="single" w:sz="6" w:space="0" w:color="auto"/>
              <w:bottom w:val="single" w:sz="4" w:space="0" w:color="auto"/>
              <w:right w:val="single" w:sz="6" w:space="0" w:color="auto"/>
            </w:tcBorders>
          </w:tcPr>
          <w:p w:rsidR="00CC38F8" w:rsidRPr="007221B8" w:rsidRDefault="00CC38F8" w:rsidP="00AA640C">
            <w:pPr>
              <w:autoSpaceDE w:val="0"/>
              <w:autoSpaceDN w:val="0"/>
              <w:adjustRightInd w:val="0"/>
              <w:jc w:val="left"/>
              <w:rPr>
                <w:rFonts w:ascii="Times New Roman" w:eastAsia="Times New Roman" w:hAnsi="Times New Roman"/>
                <w:b/>
                <w:sz w:val="18"/>
                <w:szCs w:val="18"/>
                <w:lang w:eastAsia="ru-RU"/>
              </w:rPr>
            </w:pPr>
            <w:r w:rsidRPr="007221B8">
              <w:rPr>
                <w:rFonts w:ascii="Times New Roman" w:eastAsia="Times New Roman" w:hAnsi="Times New Roman"/>
                <w:b/>
                <w:sz w:val="18"/>
                <w:szCs w:val="18"/>
                <w:lang w:eastAsia="ru-RU"/>
              </w:rPr>
              <w:t xml:space="preserve">Основное мероприятие </w:t>
            </w:r>
          </w:p>
        </w:tc>
        <w:tc>
          <w:tcPr>
            <w:tcW w:w="1985" w:type="dxa"/>
            <w:tcBorders>
              <w:top w:val="single" w:sz="4" w:space="0" w:color="auto"/>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 xml:space="preserve">Обеспечение деятельности учреждений средств массовой информации </w:t>
            </w:r>
          </w:p>
        </w:tc>
        <w:tc>
          <w:tcPr>
            <w:tcW w:w="1843" w:type="dxa"/>
            <w:tcBorders>
              <w:top w:val="single" w:sz="4"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w:t>
            </w:r>
          </w:p>
        </w:tc>
        <w:tc>
          <w:tcPr>
            <w:tcW w:w="851"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1202</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08 0 04 00000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40"/>
        </w:trPr>
        <w:tc>
          <w:tcPr>
            <w:tcW w:w="2269" w:type="dxa"/>
            <w:tcBorders>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Мероприятие </w:t>
            </w:r>
          </w:p>
        </w:tc>
        <w:tc>
          <w:tcPr>
            <w:tcW w:w="1985" w:type="dxa"/>
            <w:tcBorders>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 xml:space="preserve">Финансирование деятельности учреждений средств массовой информации </w:t>
            </w:r>
          </w:p>
        </w:tc>
        <w:tc>
          <w:tcPr>
            <w:tcW w:w="1843" w:type="dxa"/>
            <w:tcBorders>
              <w:left w:val="single" w:sz="6" w:space="0" w:color="auto"/>
              <w:bottom w:val="single" w:sz="4" w:space="0" w:color="auto"/>
              <w:right w:val="single" w:sz="6" w:space="0" w:color="auto"/>
            </w:tcBorders>
          </w:tcPr>
          <w:p w:rsidR="00CC38F8"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Администрация Сортавальского муниципального района</w:t>
            </w:r>
          </w:p>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1202</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08 0 04 23200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621</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1287,3</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1 503,2</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2 000,0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1 361,5</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1 255,4</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1 262,8</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1 262,8</w:t>
            </w:r>
          </w:p>
        </w:tc>
      </w:tr>
      <w:tr w:rsidR="00CC38F8" w:rsidRPr="00DE49B5" w:rsidTr="00AA640C">
        <w:trPr>
          <w:cantSplit/>
          <w:trHeight w:val="240"/>
        </w:trPr>
        <w:tc>
          <w:tcPr>
            <w:tcW w:w="2269" w:type="dxa"/>
            <w:tcBorders>
              <w:top w:val="single" w:sz="4" w:space="0" w:color="auto"/>
              <w:left w:val="single" w:sz="6" w:space="0" w:color="auto"/>
              <w:bottom w:val="single" w:sz="4" w:space="0" w:color="auto"/>
              <w:right w:val="single" w:sz="6" w:space="0" w:color="auto"/>
            </w:tcBorders>
          </w:tcPr>
          <w:p w:rsidR="00CC38F8" w:rsidRPr="00287DFB" w:rsidRDefault="00CC38F8" w:rsidP="00AA640C">
            <w:pPr>
              <w:autoSpaceDE w:val="0"/>
              <w:autoSpaceDN w:val="0"/>
              <w:adjustRightInd w:val="0"/>
              <w:jc w:val="left"/>
              <w:rPr>
                <w:rFonts w:ascii="Times New Roman" w:eastAsia="Times New Roman" w:hAnsi="Times New Roman"/>
                <w:b/>
                <w:sz w:val="18"/>
                <w:szCs w:val="18"/>
                <w:lang w:eastAsia="ru-RU"/>
              </w:rPr>
            </w:pPr>
            <w:r w:rsidRPr="00287DFB">
              <w:rPr>
                <w:rFonts w:ascii="Times New Roman" w:eastAsia="Times New Roman" w:hAnsi="Times New Roman"/>
                <w:b/>
                <w:sz w:val="18"/>
                <w:szCs w:val="18"/>
                <w:lang w:eastAsia="ru-RU"/>
              </w:rPr>
              <w:t xml:space="preserve">Основное мероприятие </w:t>
            </w:r>
          </w:p>
        </w:tc>
        <w:tc>
          <w:tcPr>
            <w:tcW w:w="1985" w:type="dxa"/>
            <w:tcBorders>
              <w:top w:val="single" w:sz="4" w:space="0" w:color="auto"/>
              <w:left w:val="single" w:sz="6" w:space="0" w:color="auto"/>
              <w:bottom w:val="single" w:sz="4" w:space="0" w:color="auto"/>
              <w:right w:val="single" w:sz="6"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Обеспечение деятельности архивных учреждений</w:t>
            </w:r>
          </w:p>
        </w:tc>
        <w:tc>
          <w:tcPr>
            <w:tcW w:w="1843" w:type="dxa"/>
            <w:tcBorders>
              <w:top w:val="single" w:sz="4"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МКУ «Архив»</w:t>
            </w:r>
          </w:p>
        </w:tc>
        <w:tc>
          <w:tcPr>
            <w:tcW w:w="851" w:type="dxa"/>
            <w:tcBorders>
              <w:top w:val="single" w:sz="6" w:space="0" w:color="auto"/>
              <w:left w:val="single" w:sz="6" w:space="0" w:color="auto"/>
              <w:bottom w:val="single" w:sz="4"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08 0 05 00000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DE49B5" w:rsidTr="00AA640C">
        <w:trPr>
          <w:cantSplit/>
          <w:trHeight w:val="240"/>
        </w:trPr>
        <w:tc>
          <w:tcPr>
            <w:tcW w:w="2269" w:type="dxa"/>
            <w:vMerge w:val="restart"/>
            <w:tcBorders>
              <w:top w:val="single" w:sz="4" w:space="0" w:color="auto"/>
              <w:left w:val="single" w:sz="4" w:space="0" w:color="auto"/>
              <w:right w:val="single" w:sz="4" w:space="0" w:color="auto"/>
            </w:tcBorders>
          </w:tcPr>
          <w:p w:rsidR="00CC38F8" w:rsidRPr="00333947" w:rsidRDefault="00CC38F8" w:rsidP="00AA640C">
            <w:pPr>
              <w:widowControl w:val="0"/>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Мероприятие </w:t>
            </w:r>
          </w:p>
        </w:tc>
        <w:tc>
          <w:tcPr>
            <w:tcW w:w="1985" w:type="dxa"/>
            <w:vMerge w:val="restart"/>
            <w:tcBorders>
              <w:top w:val="single" w:sz="4" w:space="0" w:color="auto"/>
              <w:left w:val="single" w:sz="4" w:space="0" w:color="auto"/>
              <w:right w:val="single" w:sz="4"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 xml:space="preserve">Финансирование деятельности архивных учреждений </w:t>
            </w:r>
          </w:p>
        </w:tc>
        <w:tc>
          <w:tcPr>
            <w:tcW w:w="1843" w:type="dxa"/>
            <w:vMerge w:val="restart"/>
            <w:tcBorders>
              <w:top w:val="single" w:sz="4" w:space="0" w:color="auto"/>
              <w:left w:val="single" w:sz="4" w:space="0" w:color="auto"/>
              <w:right w:val="single" w:sz="4"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МКУ «Архив»</w:t>
            </w:r>
          </w:p>
        </w:tc>
        <w:tc>
          <w:tcPr>
            <w:tcW w:w="851" w:type="dxa"/>
            <w:tcBorders>
              <w:top w:val="single" w:sz="4" w:space="0" w:color="auto"/>
              <w:left w:val="single" w:sz="4" w:space="0" w:color="auto"/>
              <w:bottom w:val="single" w:sz="4" w:space="0" w:color="auto"/>
              <w:right w:val="single" w:sz="4"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4"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08 0 05 23010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110,240,850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1060,8</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1 136,5</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1 158,8</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912,8</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946,1 </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987,6</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987,6</w:t>
            </w:r>
          </w:p>
        </w:tc>
      </w:tr>
      <w:tr w:rsidR="00CC38F8" w:rsidRPr="00DE49B5" w:rsidTr="00AA640C">
        <w:trPr>
          <w:cantSplit/>
          <w:trHeight w:val="240"/>
        </w:trPr>
        <w:tc>
          <w:tcPr>
            <w:tcW w:w="2269" w:type="dxa"/>
            <w:vMerge/>
            <w:tcBorders>
              <w:left w:val="single" w:sz="4" w:space="0" w:color="auto"/>
              <w:right w:val="single" w:sz="4" w:space="0" w:color="auto"/>
            </w:tcBorders>
          </w:tcPr>
          <w:p w:rsidR="00CC38F8" w:rsidRPr="00DE49B5" w:rsidRDefault="00CC38F8" w:rsidP="00AA640C">
            <w:pPr>
              <w:widowControl w:val="0"/>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4" w:space="0" w:color="auto"/>
              <w:right w:val="single" w:sz="4"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4" w:space="0" w:color="auto"/>
              <w:right w:val="single" w:sz="4"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4"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 xml:space="preserve">08 0 05 43250 </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4,2</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45,7</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87,4</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93,9</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r>
      <w:tr w:rsidR="00CC38F8" w:rsidRPr="00DE49B5" w:rsidTr="00AA640C">
        <w:trPr>
          <w:cantSplit/>
          <w:trHeight w:val="240"/>
        </w:trPr>
        <w:tc>
          <w:tcPr>
            <w:tcW w:w="2269" w:type="dxa"/>
            <w:vMerge/>
            <w:tcBorders>
              <w:left w:val="single" w:sz="4" w:space="0" w:color="auto"/>
              <w:bottom w:val="single" w:sz="4" w:space="0" w:color="auto"/>
              <w:right w:val="single" w:sz="4" w:space="0" w:color="auto"/>
            </w:tcBorders>
          </w:tcPr>
          <w:p w:rsidR="00CC38F8" w:rsidRPr="00DE49B5" w:rsidRDefault="00CC38F8" w:rsidP="00AA640C">
            <w:pPr>
              <w:widowControl w:val="0"/>
              <w:autoSpaceDE w:val="0"/>
              <w:autoSpaceDN w:val="0"/>
              <w:adjustRightInd w:val="0"/>
              <w:jc w:val="left"/>
              <w:rPr>
                <w:rFonts w:ascii="Times New Roman" w:eastAsia="Times New Roman" w:hAnsi="Times New Roman"/>
                <w:sz w:val="18"/>
                <w:szCs w:val="18"/>
                <w:lang w:eastAsia="ru-RU"/>
              </w:rPr>
            </w:pPr>
          </w:p>
        </w:tc>
        <w:tc>
          <w:tcPr>
            <w:tcW w:w="1985" w:type="dxa"/>
            <w:vMerge/>
            <w:tcBorders>
              <w:left w:val="single" w:sz="4" w:space="0" w:color="auto"/>
              <w:bottom w:val="single" w:sz="4" w:space="0" w:color="auto"/>
              <w:right w:val="single" w:sz="4"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1843" w:type="dxa"/>
            <w:vMerge/>
            <w:tcBorders>
              <w:left w:val="single" w:sz="4" w:space="0" w:color="auto"/>
              <w:bottom w:val="single" w:sz="4" w:space="0" w:color="auto"/>
              <w:right w:val="single" w:sz="4" w:space="0" w:color="auto"/>
            </w:tcBorders>
          </w:tcPr>
          <w:p w:rsidR="00CC38F8" w:rsidRPr="00DE49B5" w:rsidRDefault="00CC38F8" w:rsidP="00AA640C">
            <w:pPr>
              <w:autoSpaceDE w:val="0"/>
              <w:autoSpaceDN w:val="0"/>
              <w:adjustRightInd w:val="0"/>
              <w:jc w:val="left"/>
              <w:rPr>
                <w:rFonts w:ascii="Times New Roman" w:eastAsia="Times New Roman" w:hAnsi="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w:t>
            </w:r>
          </w:p>
        </w:tc>
        <w:tc>
          <w:tcPr>
            <w:tcW w:w="722" w:type="dxa"/>
            <w:tcBorders>
              <w:top w:val="single" w:sz="6" w:space="0" w:color="auto"/>
              <w:left w:val="single" w:sz="4"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0113</w:t>
            </w:r>
          </w:p>
        </w:tc>
        <w:tc>
          <w:tcPr>
            <w:tcW w:w="1403"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val="en-US" w:eastAsia="ru-RU"/>
              </w:rPr>
            </w:pPr>
            <w:r w:rsidRPr="00DE49B5">
              <w:rPr>
                <w:rFonts w:ascii="Times New Roman" w:eastAsia="Times New Roman" w:hAnsi="Times New Roman"/>
                <w:sz w:val="18"/>
                <w:szCs w:val="18"/>
                <w:lang w:eastAsia="ru-RU"/>
              </w:rPr>
              <w:t xml:space="preserve">08  0 05 </w:t>
            </w:r>
            <w:r w:rsidRPr="00DE49B5">
              <w:rPr>
                <w:rFonts w:ascii="Times New Roman" w:eastAsia="Times New Roman" w:hAnsi="Times New Roman"/>
                <w:sz w:val="18"/>
                <w:szCs w:val="18"/>
                <w:lang w:val="en-US" w:eastAsia="ru-RU"/>
              </w:rPr>
              <w:t>S3250</w:t>
            </w:r>
          </w:p>
        </w:tc>
        <w:tc>
          <w:tcPr>
            <w:tcW w:w="850" w:type="dxa"/>
            <w:tcBorders>
              <w:top w:val="single" w:sz="6" w:space="0" w:color="auto"/>
              <w:left w:val="single" w:sz="6" w:space="0" w:color="auto"/>
              <w:bottom w:val="single" w:sz="6" w:space="0" w:color="auto"/>
              <w:right w:val="single" w:sz="6" w:space="0" w:color="auto"/>
            </w:tcBorders>
          </w:tcPr>
          <w:p w:rsidR="00CC38F8" w:rsidRPr="006E2164"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val="en-US" w:eastAsia="ru-RU"/>
              </w:rPr>
              <w:t>11</w:t>
            </w:r>
            <w:r>
              <w:rPr>
                <w:rFonts w:ascii="Times New Roman" w:eastAsia="Times New Roman" w:hAnsi="Times New Roman"/>
                <w:sz w:val="18"/>
                <w:szCs w:val="18"/>
                <w:lang w:eastAsia="ru-RU"/>
              </w:rPr>
              <w:t>0</w:t>
            </w:r>
          </w:p>
        </w:tc>
        <w:tc>
          <w:tcPr>
            <w:tcW w:w="850"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1,1</w:t>
            </w:r>
          </w:p>
        </w:tc>
        <w:tc>
          <w:tcPr>
            <w:tcW w:w="993" w:type="dxa"/>
            <w:tcBorders>
              <w:top w:val="single" w:sz="6" w:space="0" w:color="auto"/>
              <w:left w:val="single" w:sz="6" w:space="0" w:color="auto"/>
              <w:bottom w:val="single" w:sz="6" w:space="0" w:color="auto"/>
              <w:right w:val="single" w:sz="6" w:space="0" w:color="auto"/>
            </w:tcBorders>
            <w:shd w:val="clear" w:color="auto" w:fill="auto"/>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11,4</w:t>
            </w:r>
          </w:p>
        </w:tc>
        <w:tc>
          <w:tcPr>
            <w:tcW w:w="1135"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21,8</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23,5</w:t>
            </w:r>
          </w:p>
        </w:tc>
        <w:tc>
          <w:tcPr>
            <w:tcW w:w="852"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DE49B5" w:rsidRDefault="00CC38F8" w:rsidP="00AA640C">
            <w:pPr>
              <w:autoSpaceDE w:val="0"/>
              <w:autoSpaceDN w:val="0"/>
              <w:adjustRightInd w:val="0"/>
              <w:jc w:val="center"/>
              <w:rPr>
                <w:rFonts w:ascii="Times New Roman" w:eastAsia="Times New Roman" w:hAnsi="Times New Roman"/>
                <w:sz w:val="18"/>
                <w:szCs w:val="18"/>
                <w:lang w:eastAsia="ru-RU"/>
              </w:rPr>
            </w:pPr>
            <w:r w:rsidRPr="00DE49B5">
              <w:rPr>
                <w:rFonts w:ascii="Times New Roman" w:eastAsia="Times New Roman" w:hAnsi="Times New Roman"/>
                <w:sz w:val="18"/>
                <w:szCs w:val="18"/>
                <w:lang w:eastAsia="ru-RU"/>
              </w:rPr>
              <w:t>0,0</w:t>
            </w:r>
          </w:p>
        </w:tc>
      </w:tr>
      <w:tr w:rsidR="00CC38F8" w:rsidRPr="00597CD8" w:rsidTr="00AA640C">
        <w:trPr>
          <w:cantSplit/>
          <w:trHeight w:val="334"/>
        </w:trPr>
        <w:tc>
          <w:tcPr>
            <w:tcW w:w="2269" w:type="dxa"/>
            <w:tcBorders>
              <w:top w:val="single" w:sz="4" w:space="0" w:color="auto"/>
              <w:left w:val="single" w:sz="4" w:space="0" w:color="auto"/>
              <w:bottom w:val="single" w:sz="4" w:space="0" w:color="auto"/>
              <w:right w:val="single" w:sz="4" w:space="0" w:color="auto"/>
            </w:tcBorders>
          </w:tcPr>
          <w:p w:rsidR="00CC38F8" w:rsidRPr="00E87C77" w:rsidRDefault="00CC38F8" w:rsidP="00AA640C">
            <w:pPr>
              <w:autoSpaceDE w:val="0"/>
              <w:autoSpaceDN w:val="0"/>
              <w:adjustRightInd w:val="0"/>
              <w:jc w:val="left"/>
              <w:rPr>
                <w:rFonts w:ascii="Times New Roman" w:eastAsia="Times New Roman" w:hAnsi="Times New Roman"/>
                <w:b/>
                <w:sz w:val="18"/>
                <w:szCs w:val="18"/>
                <w:lang w:eastAsia="ru-RU"/>
              </w:rPr>
            </w:pPr>
            <w:r>
              <w:br w:type="page"/>
            </w:r>
            <w:r w:rsidRPr="00E87C77">
              <w:rPr>
                <w:rFonts w:ascii="Times New Roman" w:eastAsia="Times New Roman" w:hAnsi="Times New Roman"/>
                <w:b/>
                <w:sz w:val="18"/>
                <w:szCs w:val="18"/>
                <w:lang w:eastAsia="ru-RU"/>
              </w:rPr>
              <w:t xml:space="preserve">Основное мероприятие </w:t>
            </w:r>
          </w:p>
        </w:tc>
        <w:tc>
          <w:tcPr>
            <w:tcW w:w="1982" w:type="dxa"/>
            <w:tcBorders>
              <w:top w:val="single" w:sz="4" w:space="0" w:color="auto"/>
              <w:left w:val="single" w:sz="4" w:space="0" w:color="auto"/>
              <w:bottom w:val="single" w:sz="4" w:space="0" w:color="auto"/>
              <w:right w:val="single" w:sz="4"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 xml:space="preserve">Создание условий для оказания медицинской помощи населению в </w:t>
            </w:r>
            <w:proofErr w:type="spellStart"/>
            <w:r w:rsidRPr="00333947">
              <w:rPr>
                <w:rFonts w:ascii="Times New Roman" w:eastAsia="Times New Roman" w:hAnsi="Times New Roman"/>
                <w:sz w:val="18"/>
                <w:szCs w:val="18"/>
                <w:lang w:eastAsia="ru-RU"/>
              </w:rPr>
              <w:t>Кааламском</w:t>
            </w:r>
            <w:proofErr w:type="spellEnd"/>
            <w:r w:rsidRPr="00333947">
              <w:rPr>
                <w:rFonts w:ascii="Times New Roman" w:eastAsia="Times New Roman" w:hAnsi="Times New Roman"/>
                <w:sz w:val="18"/>
                <w:szCs w:val="18"/>
                <w:lang w:eastAsia="ru-RU"/>
              </w:rPr>
              <w:t xml:space="preserve"> сельском поселении</w:t>
            </w:r>
          </w:p>
        </w:tc>
        <w:tc>
          <w:tcPr>
            <w:tcW w:w="1849" w:type="dxa"/>
            <w:tcBorders>
              <w:top w:val="single" w:sz="4" w:space="0" w:color="auto"/>
              <w:left w:val="single" w:sz="4" w:space="0" w:color="auto"/>
              <w:bottom w:val="single" w:sz="4" w:space="0" w:color="auto"/>
              <w:right w:val="single" w:sz="4" w:space="0" w:color="auto"/>
            </w:tcBorders>
          </w:tcPr>
          <w:p w:rsidR="00CC38F8" w:rsidRPr="0045577B"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Администрация Сортавальского муниципального района, отдел по социальной работе</w:t>
            </w:r>
          </w:p>
        </w:tc>
        <w:tc>
          <w:tcPr>
            <w:tcW w:w="851" w:type="dxa"/>
            <w:tcBorders>
              <w:top w:val="single" w:sz="6" w:space="0" w:color="auto"/>
              <w:left w:val="single" w:sz="4"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0902</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6C00F5">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 xml:space="preserve">08 </w:t>
            </w:r>
            <w:r w:rsidR="006C00F5">
              <w:rPr>
                <w:rFonts w:ascii="Times New Roman" w:eastAsia="Times New Roman" w:hAnsi="Times New Roman"/>
                <w:sz w:val="18"/>
                <w:szCs w:val="18"/>
                <w:lang w:eastAsia="ru-RU"/>
              </w:rPr>
              <w:t>0</w:t>
            </w:r>
            <w:r w:rsidRPr="0045577B">
              <w:rPr>
                <w:rFonts w:ascii="Times New Roman" w:eastAsia="Times New Roman" w:hAnsi="Times New Roman"/>
                <w:sz w:val="18"/>
                <w:szCs w:val="18"/>
                <w:lang w:eastAsia="ru-RU"/>
              </w:rPr>
              <w:t xml:space="preserve"> 0</w:t>
            </w:r>
            <w:r w:rsidR="006C00F5">
              <w:rPr>
                <w:rFonts w:ascii="Times New Roman" w:eastAsia="Times New Roman" w:hAnsi="Times New Roman"/>
                <w:sz w:val="18"/>
                <w:szCs w:val="18"/>
                <w:lang w:eastAsia="ru-RU"/>
              </w:rPr>
              <w:t>7</w:t>
            </w:r>
            <w:r w:rsidRPr="0045577B">
              <w:rPr>
                <w:rFonts w:ascii="Times New Roman" w:eastAsia="Times New Roman" w:hAnsi="Times New Roman"/>
                <w:sz w:val="18"/>
                <w:szCs w:val="18"/>
                <w:lang w:eastAsia="ru-RU"/>
              </w:rPr>
              <w:t xml:space="preserve"> 00000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p>
        </w:tc>
        <w:tc>
          <w:tcPr>
            <w:tcW w:w="993"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p>
        </w:tc>
        <w:tc>
          <w:tcPr>
            <w:tcW w:w="1134"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0"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2"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p>
        </w:tc>
        <w:tc>
          <w:tcPr>
            <w:tcW w:w="849"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p>
        </w:tc>
        <w:tc>
          <w:tcPr>
            <w:tcW w:w="851"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p>
        </w:tc>
      </w:tr>
      <w:tr w:rsidR="00CC38F8" w:rsidRPr="00597CD8" w:rsidTr="00AA640C">
        <w:trPr>
          <w:cantSplit/>
          <w:trHeight w:val="334"/>
        </w:trPr>
        <w:tc>
          <w:tcPr>
            <w:tcW w:w="2269" w:type="dxa"/>
            <w:tcBorders>
              <w:top w:val="single" w:sz="4" w:space="0" w:color="auto"/>
              <w:left w:val="single" w:sz="4" w:space="0" w:color="auto"/>
              <w:bottom w:val="single" w:sz="4" w:space="0" w:color="auto"/>
              <w:right w:val="single" w:sz="4"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lastRenderedPageBreak/>
              <w:t xml:space="preserve">Мероприятие </w:t>
            </w:r>
          </w:p>
        </w:tc>
        <w:tc>
          <w:tcPr>
            <w:tcW w:w="1982" w:type="dxa"/>
            <w:tcBorders>
              <w:top w:val="single" w:sz="4" w:space="0" w:color="auto"/>
              <w:left w:val="single" w:sz="4" w:space="0" w:color="auto"/>
              <w:bottom w:val="single" w:sz="4" w:space="0" w:color="auto"/>
              <w:right w:val="single" w:sz="4" w:space="0" w:color="auto"/>
            </w:tcBorders>
          </w:tcPr>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r w:rsidRPr="00333947">
              <w:rPr>
                <w:rFonts w:ascii="Times New Roman" w:eastAsia="Times New Roman" w:hAnsi="Times New Roman"/>
                <w:sz w:val="18"/>
                <w:szCs w:val="18"/>
                <w:lang w:eastAsia="ru-RU"/>
              </w:rPr>
              <w:t xml:space="preserve">Аренда нежилого помещения общей  площадью 126,1кв.м. по адресу </w:t>
            </w:r>
            <w:proofErr w:type="spellStart"/>
            <w:r w:rsidRPr="00333947">
              <w:rPr>
                <w:rFonts w:ascii="Times New Roman" w:eastAsia="Times New Roman" w:hAnsi="Times New Roman"/>
                <w:sz w:val="18"/>
                <w:szCs w:val="18"/>
                <w:lang w:eastAsia="ru-RU"/>
              </w:rPr>
              <w:t>п</w:t>
            </w:r>
            <w:proofErr w:type="gramStart"/>
            <w:r w:rsidRPr="00333947">
              <w:rPr>
                <w:rFonts w:ascii="Times New Roman" w:eastAsia="Times New Roman" w:hAnsi="Times New Roman"/>
                <w:sz w:val="18"/>
                <w:szCs w:val="18"/>
                <w:lang w:eastAsia="ru-RU"/>
              </w:rPr>
              <w:t>.К</w:t>
            </w:r>
            <w:proofErr w:type="gramEnd"/>
            <w:r w:rsidRPr="00333947">
              <w:rPr>
                <w:rFonts w:ascii="Times New Roman" w:eastAsia="Times New Roman" w:hAnsi="Times New Roman"/>
                <w:sz w:val="18"/>
                <w:szCs w:val="18"/>
                <w:lang w:eastAsia="ru-RU"/>
              </w:rPr>
              <w:t>ааламо</w:t>
            </w:r>
            <w:proofErr w:type="spellEnd"/>
            <w:r w:rsidRPr="00333947">
              <w:rPr>
                <w:rFonts w:ascii="Times New Roman" w:eastAsia="Times New Roman" w:hAnsi="Times New Roman"/>
                <w:sz w:val="18"/>
                <w:szCs w:val="18"/>
                <w:lang w:eastAsia="ru-RU"/>
              </w:rPr>
              <w:t xml:space="preserve">, </w:t>
            </w:r>
            <w:proofErr w:type="spellStart"/>
            <w:r w:rsidRPr="00333947">
              <w:rPr>
                <w:rFonts w:ascii="Times New Roman" w:eastAsia="Times New Roman" w:hAnsi="Times New Roman"/>
                <w:sz w:val="18"/>
                <w:szCs w:val="18"/>
                <w:lang w:eastAsia="ru-RU"/>
              </w:rPr>
              <w:t>ул.Лесная</w:t>
            </w:r>
            <w:proofErr w:type="spellEnd"/>
            <w:r w:rsidRPr="00333947">
              <w:rPr>
                <w:rFonts w:ascii="Times New Roman" w:eastAsia="Times New Roman" w:hAnsi="Times New Roman"/>
                <w:sz w:val="18"/>
                <w:szCs w:val="18"/>
                <w:lang w:eastAsia="ru-RU"/>
              </w:rPr>
              <w:t xml:space="preserve"> для размещения амбулатории.  </w:t>
            </w:r>
          </w:p>
          <w:p w:rsidR="00CC38F8" w:rsidRPr="00333947" w:rsidRDefault="00CC38F8" w:rsidP="00AA640C">
            <w:pPr>
              <w:autoSpaceDE w:val="0"/>
              <w:autoSpaceDN w:val="0"/>
              <w:adjustRightInd w:val="0"/>
              <w:jc w:val="left"/>
              <w:rPr>
                <w:rFonts w:ascii="Times New Roman" w:eastAsia="Times New Roman" w:hAnsi="Times New Roman"/>
                <w:sz w:val="18"/>
                <w:szCs w:val="18"/>
                <w:lang w:eastAsia="ru-RU"/>
              </w:rPr>
            </w:pPr>
          </w:p>
        </w:tc>
        <w:tc>
          <w:tcPr>
            <w:tcW w:w="1849" w:type="dxa"/>
            <w:tcBorders>
              <w:top w:val="single" w:sz="4" w:space="0" w:color="auto"/>
              <w:left w:val="single" w:sz="4" w:space="0" w:color="auto"/>
              <w:bottom w:val="single" w:sz="4" w:space="0" w:color="auto"/>
              <w:right w:val="single" w:sz="4" w:space="0" w:color="auto"/>
            </w:tcBorders>
          </w:tcPr>
          <w:p w:rsidR="00CC38F8" w:rsidRPr="0045577B" w:rsidRDefault="00CC38F8" w:rsidP="00AA640C">
            <w:pPr>
              <w:autoSpaceDE w:val="0"/>
              <w:autoSpaceDN w:val="0"/>
              <w:adjustRightInd w:val="0"/>
              <w:jc w:val="left"/>
              <w:rPr>
                <w:rFonts w:ascii="Times New Roman" w:eastAsia="Times New Roman" w:hAnsi="Times New Roman"/>
                <w:sz w:val="18"/>
                <w:szCs w:val="18"/>
                <w:lang w:eastAsia="ru-RU"/>
              </w:rPr>
            </w:pPr>
            <w:r>
              <w:rPr>
                <w:rFonts w:ascii="Times New Roman" w:eastAsia="Times New Roman" w:hAnsi="Times New Roman"/>
                <w:sz w:val="18"/>
                <w:szCs w:val="18"/>
                <w:lang w:eastAsia="ru-RU"/>
              </w:rPr>
              <w:t>Администрация Сортавальского муниципального района, отдел по социальной работе</w:t>
            </w:r>
          </w:p>
        </w:tc>
        <w:tc>
          <w:tcPr>
            <w:tcW w:w="851" w:type="dxa"/>
            <w:tcBorders>
              <w:top w:val="single" w:sz="6" w:space="0" w:color="auto"/>
              <w:left w:val="single" w:sz="4"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001</w:t>
            </w:r>
          </w:p>
        </w:tc>
        <w:tc>
          <w:tcPr>
            <w:tcW w:w="722"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0902</w:t>
            </w:r>
          </w:p>
        </w:tc>
        <w:tc>
          <w:tcPr>
            <w:tcW w:w="1403"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sidRPr="0045577B">
              <w:rPr>
                <w:rFonts w:ascii="Times New Roman" w:eastAsia="Times New Roman" w:hAnsi="Times New Roman"/>
                <w:sz w:val="18"/>
                <w:szCs w:val="18"/>
                <w:lang w:eastAsia="ru-RU"/>
              </w:rPr>
              <w:t xml:space="preserve">08 </w:t>
            </w:r>
            <w:r>
              <w:rPr>
                <w:rFonts w:ascii="Times New Roman" w:eastAsia="Times New Roman" w:hAnsi="Times New Roman"/>
                <w:sz w:val="18"/>
                <w:szCs w:val="18"/>
                <w:lang w:eastAsia="ru-RU"/>
              </w:rPr>
              <w:t xml:space="preserve">0 </w:t>
            </w:r>
            <w:r w:rsidRPr="0045577B">
              <w:rPr>
                <w:rFonts w:ascii="Times New Roman" w:eastAsia="Times New Roman" w:hAnsi="Times New Roman"/>
                <w:sz w:val="18"/>
                <w:szCs w:val="18"/>
                <w:lang w:eastAsia="ru-RU"/>
              </w:rPr>
              <w:t>0</w:t>
            </w:r>
            <w:r>
              <w:rPr>
                <w:rFonts w:ascii="Times New Roman" w:eastAsia="Times New Roman" w:hAnsi="Times New Roman"/>
                <w:sz w:val="18"/>
                <w:szCs w:val="18"/>
                <w:lang w:eastAsia="ru-RU"/>
              </w:rPr>
              <w:t>7</w:t>
            </w:r>
            <w:r w:rsidRPr="0045577B">
              <w:rPr>
                <w:rFonts w:ascii="Times New Roman" w:eastAsia="Times New Roman" w:hAnsi="Times New Roman"/>
                <w:sz w:val="18"/>
                <w:szCs w:val="18"/>
                <w:lang w:eastAsia="ru-RU"/>
              </w:rPr>
              <w:t xml:space="preserve"> </w:t>
            </w:r>
            <w:r>
              <w:rPr>
                <w:rFonts w:ascii="Times New Roman" w:eastAsia="Times New Roman" w:hAnsi="Times New Roman"/>
                <w:sz w:val="18"/>
                <w:szCs w:val="18"/>
                <w:lang w:eastAsia="ru-RU"/>
              </w:rPr>
              <w:t>70100</w:t>
            </w:r>
          </w:p>
        </w:tc>
        <w:tc>
          <w:tcPr>
            <w:tcW w:w="850" w:type="dxa"/>
            <w:tcBorders>
              <w:top w:val="single" w:sz="6" w:space="0" w:color="auto"/>
              <w:left w:val="single" w:sz="6" w:space="0" w:color="auto"/>
              <w:bottom w:val="single" w:sz="6" w:space="0" w:color="auto"/>
              <w:right w:val="single" w:sz="6" w:space="0" w:color="auto"/>
            </w:tcBorders>
          </w:tcPr>
          <w:p w:rsidR="00CC38F8" w:rsidRPr="0045577B"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244</w:t>
            </w:r>
          </w:p>
        </w:tc>
        <w:tc>
          <w:tcPr>
            <w:tcW w:w="850"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r w:rsidRPr="00E27697">
              <w:rPr>
                <w:rFonts w:ascii="Times New Roman" w:eastAsia="Times New Roman" w:hAnsi="Times New Roman"/>
                <w:sz w:val="18"/>
                <w:szCs w:val="18"/>
                <w:lang w:eastAsia="ru-RU"/>
              </w:rPr>
              <w:t>289,8</w:t>
            </w:r>
          </w:p>
        </w:tc>
        <w:tc>
          <w:tcPr>
            <w:tcW w:w="993"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r w:rsidRPr="00E27697">
              <w:rPr>
                <w:rFonts w:ascii="Times New Roman" w:eastAsia="Times New Roman" w:hAnsi="Times New Roman"/>
                <w:sz w:val="18"/>
                <w:szCs w:val="18"/>
                <w:lang w:eastAsia="ru-RU"/>
              </w:rPr>
              <w:t>289,8</w:t>
            </w:r>
          </w:p>
        </w:tc>
        <w:tc>
          <w:tcPr>
            <w:tcW w:w="1134"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r w:rsidRPr="00E27697">
              <w:rPr>
                <w:rFonts w:ascii="Times New Roman" w:eastAsia="Times New Roman" w:hAnsi="Times New Roman"/>
                <w:sz w:val="18"/>
                <w:szCs w:val="18"/>
                <w:lang w:eastAsia="ru-RU"/>
              </w:rPr>
              <w:t>289,8</w:t>
            </w:r>
          </w:p>
        </w:tc>
        <w:tc>
          <w:tcPr>
            <w:tcW w:w="850"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144,9</w:t>
            </w:r>
          </w:p>
        </w:tc>
        <w:tc>
          <w:tcPr>
            <w:tcW w:w="852"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49"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c>
          <w:tcPr>
            <w:tcW w:w="851" w:type="dxa"/>
            <w:tcBorders>
              <w:top w:val="single" w:sz="6" w:space="0" w:color="auto"/>
              <w:left w:val="single" w:sz="6" w:space="0" w:color="auto"/>
              <w:bottom w:val="single" w:sz="6" w:space="0" w:color="auto"/>
              <w:right w:val="single" w:sz="6" w:space="0" w:color="auto"/>
            </w:tcBorders>
          </w:tcPr>
          <w:p w:rsidR="00CC38F8" w:rsidRPr="00E27697" w:rsidRDefault="00CC38F8" w:rsidP="00AA640C">
            <w:pPr>
              <w:autoSpaceDE w:val="0"/>
              <w:autoSpaceDN w:val="0"/>
              <w:adjustRightInd w:val="0"/>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0,0</w:t>
            </w:r>
          </w:p>
        </w:tc>
      </w:tr>
    </w:tbl>
    <w:p w:rsidR="00CC38F8" w:rsidRDefault="00CC38F8" w:rsidP="00134C28">
      <w:pPr>
        <w:widowControl w:val="0"/>
        <w:autoSpaceDE w:val="0"/>
        <w:autoSpaceDN w:val="0"/>
        <w:adjustRightInd w:val="0"/>
        <w:spacing w:after="108"/>
        <w:jc w:val="right"/>
        <w:outlineLvl w:val="0"/>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CC38F8" w:rsidRPr="00CC38F8" w:rsidRDefault="00CC38F8" w:rsidP="00CC38F8">
      <w:pPr>
        <w:tabs>
          <w:tab w:val="left" w:pos="0"/>
          <w:tab w:val="left" w:pos="11482"/>
        </w:tabs>
        <w:suppressAutoHyphens/>
        <w:jc w:val="right"/>
        <w:rPr>
          <w:rFonts w:ascii="Times New Roman" w:eastAsia="Times New Roman" w:hAnsi="Times New Roman"/>
          <w:lang w:eastAsia="ar-SA"/>
        </w:rPr>
      </w:pPr>
      <w:r w:rsidRPr="00CC38F8">
        <w:rPr>
          <w:rFonts w:ascii="Times New Roman" w:eastAsia="Times New Roman" w:hAnsi="Times New Roman"/>
          <w:lang w:eastAsia="ar-SA"/>
        </w:rPr>
        <w:lastRenderedPageBreak/>
        <w:t xml:space="preserve">Приложение № 5 </w:t>
      </w:r>
    </w:p>
    <w:p w:rsidR="00CC38F8" w:rsidRPr="00CC38F8" w:rsidRDefault="00CC38F8" w:rsidP="00CC38F8">
      <w:pPr>
        <w:tabs>
          <w:tab w:val="left" w:pos="0"/>
          <w:tab w:val="left" w:pos="11482"/>
        </w:tabs>
        <w:suppressAutoHyphens/>
        <w:jc w:val="right"/>
        <w:rPr>
          <w:rFonts w:ascii="Times New Roman" w:eastAsia="Times New Roman" w:hAnsi="Times New Roman"/>
          <w:lang w:eastAsia="ar-SA"/>
        </w:rPr>
      </w:pPr>
      <w:r w:rsidRPr="00CC38F8">
        <w:rPr>
          <w:rFonts w:ascii="Times New Roman" w:eastAsia="Times New Roman" w:hAnsi="Times New Roman"/>
          <w:lang w:eastAsia="ar-SA"/>
        </w:rPr>
        <w:t>к Постановлению администрации</w:t>
      </w:r>
    </w:p>
    <w:p w:rsidR="00CC38F8" w:rsidRPr="00CC38F8" w:rsidRDefault="00CC38F8" w:rsidP="00CC38F8">
      <w:pPr>
        <w:tabs>
          <w:tab w:val="left" w:pos="0"/>
          <w:tab w:val="left" w:pos="11482"/>
        </w:tabs>
        <w:suppressAutoHyphens/>
        <w:jc w:val="right"/>
        <w:rPr>
          <w:rFonts w:ascii="Times New Roman" w:eastAsia="Times New Roman" w:hAnsi="Times New Roman"/>
          <w:lang w:eastAsia="ar-SA"/>
        </w:rPr>
      </w:pPr>
      <w:r w:rsidRPr="00CC38F8">
        <w:rPr>
          <w:rFonts w:ascii="Times New Roman" w:eastAsia="Times New Roman" w:hAnsi="Times New Roman"/>
          <w:lang w:eastAsia="ar-SA"/>
        </w:rPr>
        <w:t>Сортавальского муниципального района</w:t>
      </w:r>
    </w:p>
    <w:p w:rsidR="00CC38F8" w:rsidRPr="00CC38F8" w:rsidRDefault="00CC38F8" w:rsidP="00CC38F8">
      <w:pPr>
        <w:tabs>
          <w:tab w:val="left" w:pos="0"/>
          <w:tab w:val="left" w:pos="11482"/>
        </w:tabs>
        <w:suppressAutoHyphens/>
        <w:jc w:val="right"/>
        <w:rPr>
          <w:rFonts w:ascii="Times New Roman" w:eastAsia="Times New Roman" w:hAnsi="Times New Roman"/>
          <w:lang w:eastAsia="ar-SA"/>
        </w:rPr>
      </w:pPr>
      <w:r w:rsidRPr="00CC38F8">
        <w:rPr>
          <w:rFonts w:ascii="Times New Roman" w:eastAsia="Times New Roman" w:hAnsi="Times New Roman"/>
          <w:lang w:eastAsia="ar-SA"/>
        </w:rPr>
        <w:t>от «</w:t>
      </w:r>
      <w:r w:rsidR="001E1505">
        <w:rPr>
          <w:rFonts w:ascii="Times New Roman" w:eastAsia="Times New Roman" w:hAnsi="Times New Roman"/>
          <w:lang w:eastAsia="ar-SA"/>
        </w:rPr>
        <w:t>22</w:t>
      </w:r>
      <w:r w:rsidRPr="00CC38F8">
        <w:rPr>
          <w:rFonts w:ascii="Times New Roman" w:eastAsia="Times New Roman" w:hAnsi="Times New Roman"/>
          <w:lang w:eastAsia="ar-SA"/>
        </w:rPr>
        <w:t xml:space="preserve">» </w:t>
      </w:r>
      <w:r w:rsidR="001E1505">
        <w:rPr>
          <w:rFonts w:ascii="Times New Roman" w:eastAsia="Times New Roman" w:hAnsi="Times New Roman"/>
          <w:lang w:eastAsia="ar-SA"/>
        </w:rPr>
        <w:t xml:space="preserve">марта </w:t>
      </w:r>
      <w:r w:rsidRPr="00CC38F8">
        <w:rPr>
          <w:rFonts w:ascii="Times New Roman" w:eastAsia="Times New Roman" w:hAnsi="Times New Roman"/>
          <w:lang w:eastAsia="ar-SA"/>
        </w:rPr>
        <w:t xml:space="preserve">2022 г. № </w:t>
      </w:r>
      <w:r w:rsidR="001E1505">
        <w:rPr>
          <w:rFonts w:ascii="Times New Roman" w:eastAsia="Times New Roman" w:hAnsi="Times New Roman"/>
          <w:lang w:eastAsia="ar-SA"/>
        </w:rPr>
        <w:t>30</w:t>
      </w:r>
    </w:p>
    <w:p w:rsidR="00CC38F8" w:rsidRPr="00CC38F8" w:rsidRDefault="00CC38F8" w:rsidP="00CC38F8">
      <w:pPr>
        <w:autoSpaceDE w:val="0"/>
        <w:autoSpaceDN w:val="0"/>
        <w:adjustRightInd w:val="0"/>
        <w:jc w:val="right"/>
        <w:rPr>
          <w:rFonts w:ascii="Times New Roman" w:eastAsia="Times New Roman" w:hAnsi="Times New Roman"/>
          <w:b/>
          <w:bCs/>
          <w:sz w:val="24"/>
          <w:szCs w:val="24"/>
          <w:lang w:eastAsia="ru-RU"/>
        </w:rPr>
      </w:pPr>
    </w:p>
    <w:p w:rsidR="00CC38F8" w:rsidRPr="00CC38F8" w:rsidRDefault="00CC38F8" w:rsidP="00CC38F8">
      <w:pPr>
        <w:autoSpaceDE w:val="0"/>
        <w:autoSpaceDN w:val="0"/>
        <w:adjustRightInd w:val="0"/>
        <w:jc w:val="right"/>
        <w:rPr>
          <w:rFonts w:ascii="Times New Roman" w:eastAsia="Times New Roman" w:hAnsi="Times New Roman"/>
          <w:b/>
          <w:bCs/>
          <w:sz w:val="24"/>
          <w:szCs w:val="24"/>
          <w:lang w:eastAsia="ru-RU"/>
        </w:rPr>
      </w:pPr>
      <w:r w:rsidRPr="00CC38F8">
        <w:rPr>
          <w:rFonts w:ascii="Times New Roman" w:eastAsia="Times New Roman" w:hAnsi="Times New Roman"/>
          <w:b/>
          <w:bCs/>
          <w:sz w:val="24"/>
          <w:szCs w:val="24"/>
          <w:lang w:eastAsia="ru-RU"/>
        </w:rPr>
        <w:t>Таблица 4</w:t>
      </w:r>
    </w:p>
    <w:p w:rsidR="00CC38F8" w:rsidRPr="00CC38F8" w:rsidRDefault="00CC38F8" w:rsidP="00CC38F8">
      <w:pPr>
        <w:autoSpaceDE w:val="0"/>
        <w:autoSpaceDN w:val="0"/>
        <w:adjustRightInd w:val="0"/>
        <w:jc w:val="center"/>
        <w:rPr>
          <w:rFonts w:ascii="Times New Roman" w:eastAsia="Times New Roman" w:hAnsi="Times New Roman"/>
          <w:b/>
          <w:bCs/>
          <w:sz w:val="24"/>
          <w:szCs w:val="24"/>
          <w:lang w:eastAsia="ru-RU"/>
        </w:rPr>
      </w:pPr>
    </w:p>
    <w:p w:rsidR="00CC38F8" w:rsidRPr="00CC38F8" w:rsidRDefault="00CC38F8" w:rsidP="00CC38F8">
      <w:pPr>
        <w:autoSpaceDE w:val="0"/>
        <w:autoSpaceDN w:val="0"/>
        <w:adjustRightInd w:val="0"/>
        <w:jc w:val="center"/>
        <w:rPr>
          <w:rFonts w:ascii="Times New Roman" w:eastAsia="Times New Roman" w:hAnsi="Times New Roman"/>
          <w:b/>
          <w:bCs/>
          <w:sz w:val="24"/>
          <w:szCs w:val="24"/>
          <w:lang w:eastAsia="ru-RU"/>
        </w:rPr>
      </w:pPr>
      <w:r w:rsidRPr="00CC38F8">
        <w:rPr>
          <w:rFonts w:ascii="Times New Roman" w:eastAsia="Times New Roman" w:hAnsi="Times New Roman"/>
          <w:b/>
          <w:bCs/>
          <w:sz w:val="24"/>
          <w:szCs w:val="24"/>
          <w:lang w:eastAsia="ru-RU"/>
        </w:rPr>
        <w:t>Финансовое обеспечение и прогнозная (справочная) оценка расходов бюджетов поселений, средств юридических лиц и других источников на реализацию муниципальной программы «</w:t>
      </w:r>
      <w:r w:rsidRPr="00CC38F8">
        <w:rPr>
          <w:rFonts w:ascii="Times New Roman" w:eastAsia="Times New Roman" w:hAnsi="Times New Roman"/>
          <w:b/>
          <w:bCs/>
          <w:color w:val="26282F"/>
          <w:sz w:val="24"/>
          <w:szCs w:val="24"/>
          <w:lang w:eastAsia="ru-RU"/>
        </w:rPr>
        <w:t>Повышение эффективности муниципального управления в Сортавальском муниципальном районе»</w:t>
      </w:r>
      <w:r w:rsidRPr="00CC38F8">
        <w:rPr>
          <w:rFonts w:ascii="Times New Roman" w:eastAsia="Times New Roman" w:hAnsi="Times New Roman"/>
          <w:b/>
          <w:bCs/>
          <w:sz w:val="24"/>
          <w:szCs w:val="24"/>
          <w:lang w:eastAsia="ru-RU"/>
        </w:rPr>
        <w:t xml:space="preserve"> (тыс. руб.) </w:t>
      </w:r>
    </w:p>
    <w:p w:rsidR="00CC38F8" w:rsidRPr="00CC38F8" w:rsidRDefault="00CC38F8" w:rsidP="00CC38F8">
      <w:pPr>
        <w:autoSpaceDE w:val="0"/>
        <w:autoSpaceDN w:val="0"/>
        <w:adjustRightInd w:val="0"/>
        <w:jc w:val="center"/>
        <w:rPr>
          <w:rFonts w:ascii="Times New Roman" w:eastAsia="Times New Roman" w:hAnsi="Times New Roman"/>
          <w:b/>
          <w:bCs/>
          <w:sz w:val="24"/>
          <w:szCs w:val="24"/>
          <w:lang w:eastAsia="ru-RU"/>
        </w:rPr>
      </w:pPr>
    </w:p>
    <w:tbl>
      <w:tblPr>
        <w:tblW w:w="15437" w:type="dxa"/>
        <w:tblInd w:w="93" w:type="dxa"/>
        <w:tblLook w:val="04A0" w:firstRow="1" w:lastRow="0" w:firstColumn="1" w:lastColumn="0" w:noHBand="0" w:noVBand="1"/>
      </w:tblPr>
      <w:tblGrid>
        <w:gridCol w:w="1575"/>
        <w:gridCol w:w="2551"/>
        <w:gridCol w:w="1570"/>
        <w:gridCol w:w="45"/>
        <w:gridCol w:w="10"/>
        <w:gridCol w:w="33"/>
        <w:gridCol w:w="2452"/>
        <w:gridCol w:w="1027"/>
        <w:gridCol w:w="1029"/>
        <w:gridCol w:w="1029"/>
        <w:gridCol w:w="1029"/>
        <w:gridCol w:w="1029"/>
        <w:gridCol w:w="1029"/>
        <w:gridCol w:w="1029"/>
      </w:tblGrid>
      <w:tr w:rsidR="00CC38F8" w:rsidRPr="00CC38F8" w:rsidTr="00AA640C">
        <w:trPr>
          <w:cantSplit/>
          <w:trHeight w:val="300"/>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Статус</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Наименование муниципальной программы, подпрограммы   муниципальной программы,  основного мероприятия</w:t>
            </w:r>
          </w:p>
        </w:tc>
        <w:tc>
          <w:tcPr>
            <w:tcW w:w="4110"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Источники финансового обеспечения</w:t>
            </w:r>
          </w:p>
        </w:tc>
        <w:tc>
          <w:tcPr>
            <w:tcW w:w="7201" w:type="dxa"/>
            <w:gridSpan w:val="7"/>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Оценка расходов    </w:t>
            </w:r>
          </w:p>
        </w:tc>
      </w:tr>
      <w:tr w:rsidR="00CC38F8" w:rsidRPr="00CC38F8" w:rsidTr="00AA640C">
        <w:trPr>
          <w:trHeight w:val="300"/>
        </w:trPr>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7201" w:type="dxa"/>
            <w:gridSpan w:val="7"/>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(тыс. руб.), годы</w:t>
            </w:r>
          </w:p>
        </w:tc>
      </w:tr>
      <w:tr w:rsidR="00CC38F8" w:rsidRPr="00CC38F8" w:rsidTr="00AA640C">
        <w:trPr>
          <w:trHeight w:val="300"/>
        </w:trPr>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027"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2019</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2020</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2021</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2022</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2023</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2024</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2025</w:t>
            </w:r>
          </w:p>
        </w:tc>
      </w:tr>
      <w:tr w:rsidR="00CC38F8" w:rsidRPr="00CC38F8" w:rsidTr="00AA640C">
        <w:trPr>
          <w:cantSplit/>
          <w:trHeight w:val="300"/>
        </w:trPr>
        <w:tc>
          <w:tcPr>
            <w:tcW w:w="1575" w:type="dxa"/>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w:t>
            </w:r>
          </w:p>
        </w:tc>
        <w:tc>
          <w:tcPr>
            <w:tcW w:w="2551"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w:t>
            </w: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3</w:t>
            </w:r>
          </w:p>
        </w:tc>
        <w:tc>
          <w:tcPr>
            <w:tcW w:w="1027"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6</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7</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8</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w:t>
            </w:r>
          </w:p>
        </w:tc>
        <w:tc>
          <w:tcPr>
            <w:tcW w:w="1029" w:type="dxa"/>
            <w:tcBorders>
              <w:top w:val="nil"/>
              <w:left w:val="nil"/>
              <w:bottom w:val="single" w:sz="4" w:space="0" w:color="auto"/>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10</w:t>
            </w:r>
          </w:p>
        </w:tc>
      </w:tr>
      <w:tr w:rsidR="00CC38F8" w:rsidRPr="00CC38F8" w:rsidTr="00AA640C">
        <w:trPr>
          <w:cantSplit/>
          <w:trHeight w:val="246"/>
        </w:trPr>
        <w:tc>
          <w:tcPr>
            <w:tcW w:w="1575" w:type="dxa"/>
            <w:vMerge w:val="restart"/>
            <w:tcBorders>
              <w:top w:val="nil"/>
              <w:left w:val="single" w:sz="4" w:space="0" w:color="auto"/>
              <w:bottom w:val="single" w:sz="4" w:space="0" w:color="000000"/>
              <w:right w:val="single" w:sz="4" w:space="0" w:color="auto"/>
            </w:tcBorders>
            <w:shd w:val="clear" w:color="auto" w:fill="auto"/>
            <w:hideMark/>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Муниципальная     программа</w:t>
            </w:r>
          </w:p>
        </w:tc>
        <w:tc>
          <w:tcPr>
            <w:tcW w:w="2551"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Повышение эффективности муниципального управления в Сортавальском муниципальном районе </w:t>
            </w: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Всего                       </w:t>
            </w:r>
          </w:p>
        </w:tc>
        <w:tc>
          <w:tcPr>
            <w:tcW w:w="1027" w:type="dxa"/>
            <w:tcBorders>
              <w:top w:val="single" w:sz="4" w:space="0" w:color="auto"/>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61 790,2</w:t>
            </w:r>
          </w:p>
        </w:tc>
        <w:tc>
          <w:tcPr>
            <w:tcW w:w="1029" w:type="dxa"/>
            <w:tcBorders>
              <w:top w:val="single" w:sz="4" w:space="0" w:color="auto"/>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69 243,8</w:t>
            </w:r>
          </w:p>
        </w:tc>
        <w:tc>
          <w:tcPr>
            <w:tcW w:w="1029" w:type="dxa"/>
            <w:tcBorders>
              <w:top w:val="single" w:sz="4" w:space="0" w:color="auto"/>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68 670,1</w:t>
            </w:r>
          </w:p>
        </w:tc>
        <w:tc>
          <w:tcPr>
            <w:tcW w:w="1029" w:type="dxa"/>
            <w:tcBorders>
              <w:top w:val="single" w:sz="4" w:space="0" w:color="auto"/>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52 485,6</w:t>
            </w:r>
          </w:p>
        </w:tc>
        <w:tc>
          <w:tcPr>
            <w:tcW w:w="1029" w:type="dxa"/>
            <w:tcBorders>
              <w:top w:val="single" w:sz="4" w:space="0" w:color="auto"/>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56 813,1</w:t>
            </w:r>
          </w:p>
        </w:tc>
        <w:tc>
          <w:tcPr>
            <w:tcW w:w="1029" w:type="dxa"/>
            <w:tcBorders>
              <w:top w:val="single" w:sz="4" w:space="0" w:color="auto"/>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58 558,0</w:t>
            </w:r>
          </w:p>
        </w:tc>
        <w:tc>
          <w:tcPr>
            <w:tcW w:w="1029" w:type="dxa"/>
            <w:tcBorders>
              <w:top w:val="single" w:sz="4" w:space="0" w:color="auto"/>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58 558,0</w:t>
            </w:r>
          </w:p>
        </w:tc>
      </w:tr>
      <w:tr w:rsidR="00CC38F8" w:rsidRPr="00CC38F8" w:rsidTr="00AA640C">
        <w:trPr>
          <w:trHeight w:val="300"/>
        </w:trPr>
        <w:tc>
          <w:tcPr>
            <w:tcW w:w="1575" w:type="dxa"/>
            <w:vMerge/>
            <w:tcBorders>
              <w:top w:val="nil"/>
              <w:left w:val="single" w:sz="4" w:space="0" w:color="auto"/>
              <w:bottom w:val="single" w:sz="4" w:space="0" w:color="000000"/>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бюджет Сортавальского муниципального района </w:t>
            </w:r>
          </w:p>
        </w:tc>
        <w:tc>
          <w:tcPr>
            <w:tcW w:w="2540"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45 933,1</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47316,6</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53 606,5</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38 992,1</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43 705,9</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45 450,8</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45 450,8</w:t>
            </w:r>
          </w:p>
        </w:tc>
      </w:tr>
      <w:tr w:rsidR="00CC38F8" w:rsidRPr="00CC38F8" w:rsidTr="00AA640C">
        <w:trPr>
          <w:trHeight w:val="300"/>
        </w:trPr>
        <w:tc>
          <w:tcPr>
            <w:tcW w:w="1575" w:type="dxa"/>
            <w:vMerge/>
            <w:tcBorders>
              <w:top w:val="nil"/>
              <w:left w:val="single" w:sz="4" w:space="0" w:color="auto"/>
              <w:bottom w:val="single" w:sz="4" w:space="0" w:color="000000"/>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027"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vMerge/>
            <w:tcBorders>
              <w:top w:val="nil"/>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vMerge/>
            <w:tcBorders>
              <w:top w:val="nil"/>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vMerge/>
            <w:tcBorders>
              <w:top w:val="nil"/>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vMerge/>
            <w:tcBorders>
              <w:top w:val="nil"/>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vMerge/>
            <w:tcBorders>
              <w:top w:val="nil"/>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vMerge/>
            <w:tcBorders>
              <w:top w:val="nil"/>
              <w:left w:val="single" w:sz="4" w:space="0" w:color="auto"/>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tc>
      </w:tr>
      <w:tr w:rsidR="00CC38F8" w:rsidRPr="00CC38F8" w:rsidTr="00AA640C">
        <w:trPr>
          <w:trHeight w:val="960"/>
        </w:trPr>
        <w:tc>
          <w:tcPr>
            <w:tcW w:w="1575" w:type="dxa"/>
            <w:vMerge/>
            <w:tcBorders>
              <w:top w:val="nil"/>
              <w:left w:val="single" w:sz="4" w:space="0" w:color="auto"/>
              <w:bottom w:val="single" w:sz="4" w:space="0" w:color="000000"/>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13 495,7</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12 515,9</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13 559,5</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10 885,1</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13 107,2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13 107,2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13 107,2</w:t>
            </w:r>
          </w:p>
        </w:tc>
      </w:tr>
      <w:tr w:rsidR="00CC38F8" w:rsidRPr="00CC38F8" w:rsidTr="00AA640C">
        <w:trPr>
          <w:trHeight w:val="960"/>
        </w:trPr>
        <w:tc>
          <w:tcPr>
            <w:tcW w:w="1575" w:type="dxa"/>
            <w:vMerge/>
            <w:tcBorders>
              <w:top w:val="nil"/>
              <w:left w:val="single" w:sz="4" w:space="0" w:color="auto"/>
              <w:bottom w:val="single" w:sz="4" w:space="0" w:color="000000"/>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1 826,6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8 862,9</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1 290,6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2 316,0</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000000"/>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534,8</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548,4</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213,5</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292,4</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000000"/>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r>
      <w:tr w:rsidR="00CC38F8" w:rsidRPr="00CC38F8" w:rsidTr="00AA640C">
        <w:trPr>
          <w:trHeight w:val="300"/>
        </w:trPr>
        <w:tc>
          <w:tcPr>
            <w:tcW w:w="1575" w:type="dxa"/>
            <w:vMerge/>
            <w:tcBorders>
              <w:top w:val="nil"/>
              <w:left w:val="single" w:sz="4" w:space="0" w:color="auto"/>
              <w:bottom w:val="single" w:sz="4" w:space="0" w:color="000000"/>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p>
        </w:tc>
      </w:tr>
      <w:tr w:rsidR="00CC38F8" w:rsidRPr="00CC38F8" w:rsidTr="00AA640C">
        <w:trPr>
          <w:cantSplit/>
          <w:trHeight w:val="255"/>
        </w:trPr>
        <w:tc>
          <w:tcPr>
            <w:tcW w:w="1575"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t xml:space="preserve">Основное </w:t>
            </w:r>
            <w:r w:rsidRPr="00CC38F8">
              <w:rPr>
                <w:rFonts w:ascii="Times New Roman" w:eastAsia="Times New Roman" w:hAnsi="Times New Roman"/>
                <w:b/>
                <w:color w:val="000000"/>
                <w:sz w:val="18"/>
                <w:szCs w:val="18"/>
                <w:lang w:eastAsia="ru-RU"/>
              </w:rPr>
              <w:lastRenderedPageBreak/>
              <w:t xml:space="preserve">мероприятие </w:t>
            </w:r>
          </w:p>
        </w:tc>
        <w:tc>
          <w:tcPr>
            <w:tcW w:w="2551"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lastRenderedPageBreak/>
              <w:t xml:space="preserve">Обеспечение деятельности </w:t>
            </w:r>
            <w:r w:rsidRPr="00CC38F8">
              <w:rPr>
                <w:rFonts w:ascii="Times New Roman" w:eastAsia="Times New Roman" w:hAnsi="Times New Roman"/>
                <w:color w:val="000000"/>
                <w:sz w:val="18"/>
                <w:szCs w:val="18"/>
                <w:lang w:eastAsia="ru-RU"/>
              </w:rPr>
              <w:lastRenderedPageBreak/>
              <w:t>Администрации Сортавальского муниципального района и её структурных подразделений</w:t>
            </w: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lastRenderedPageBreak/>
              <w:t>Всего</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40 566,3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47 817,3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43 230,4</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33 016,8</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37 414,4</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38 437,8</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38 437,8</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val="restart"/>
            <w:tcBorders>
              <w:top w:val="nil"/>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 Сортавальского муниципального района</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26 261,4</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26484,2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28804,6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19909,6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24 307,2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25330,6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25330,6</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12 478,3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12470,2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13 135,2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10 791,2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13 107,2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13 107,2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13 107,2</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1 826,6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8 862,9</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1 290,6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2 316,0</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11"/>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val="restart"/>
            <w:tcBorders>
              <w:top w:val="nil"/>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t xml:space="preserve">Основное мероприятие </w:t>
            </w:r>
          </w:p>
        </w:tc>
        <w:tc>
          <w:tcPr>
            <w:tcW w:w="2551" w:type="dxa"/>
            <w:vMerge w:val="restart"/>
            <w:tcBorders>
              <w:top w:val="single" w:sz="4" w:space="0" w:color="auto"/>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roofErr w:type="gramStart"/>
            <w:r w:rsidRPr="00CC38F8">
              <w:rPr>
                <w:rFonts w:ascii="Times New Roman" w:eastAsia="Times New Roman" w:hAnsi="Times New Roman"/>
                <w:color w:val="000000"/>
                <w:sz w:val="18"/>
                <w:szCs w:val="18"/>
                <w:lang w:eastAsia="ru-RU"/>
              </w:rPr>
              <w:t xml:space="preserve">Осуществление полномочий поселений Сортавальского муниципального района по  муниципальному земельному контролю в границах поселения,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кодексов Российской Федерации, иными федеральными законами), разрешений на ввод объектов в </w:t>
            </w:r>
            <w:r w:rsidRPr="00CC38F8">
              <w:rPr>
                <w:rFonts w:ascii="Times New Roman" w:eastAsia="Times New Roman" w:hAnsi="Times New Roman"/>
                <w:color w:val="000000"/>
                <w:sz w:val="18"/>
                <w:szCs w:val="18"/>
                <w:lang w:eastAsia="ru-RU"/>
              </w:rPr>
              <w:lastRenderedPageBreak/>
              <w:t>эксплуатацию при осуществлении строительства, реконструкции объектов капитального</w:t>
            </w:r>
            <w:proofErr w:type="gramEnd"/>
            <w:r w:rsidRPr="00CC38F8">
              <w:rPr>
                <w:rFonts w:ascii="Times New Roman" w:eastAsia="Times New Roman" w:hAnsi="Times New Roman"/>
                <w:color w:val="000000"/>
                <w:sz w:val="18"/>
                <w:szCs w:val="18"/>
                <w:lang w:eastAsia="ru-RU"/>
              </w:rPr>
              <w:t xml:space="preserve"> строительства, расположенных на территории поселения, утверждение местных нормативов градостроительного проектирования поселения</w:t>
            </w: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lastRenderedPageBreak/>
              <w:t>Всего</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534,8</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548,4</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213,5</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292,4</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58" w:type="dxa"/>
            <w:gridSpan w:val="4"/>
            <w:vMerge w:val="restart"/>
            <w:tcBorders>
              <w:top w:val="single" w:sz="4" w:space="0" w:color="auto"/>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бюджет </w:t>
            </w:r>
            <w:proofErr w:type="gramStart"/>
            <w:r w:rsidRPr="00CC38F8">
              <w:rPr>
                <w:rFonts w:ascii="Times New Roman" w:eastAsia="Times New Roman" w:hAnsi="Times New Roman"/>
                <w:color w:val="000000"/>
                <w:sz w:val="18"/>
                <w:szCs w:val="18"/>
                <w:lang w:eastAsia="ru-RU"/>
              </w:rPr>
              <w:t>Сортавальского</w:t>
            </w:r>
            <w:proofErr w:type="gramEnd"/>
            <w:r w:rsidRPr="00CC38F8">
              <w:rPr>
                <w:rFonts w:ascii="Times New Roman" w:eastAsia="Times New Roman" w:hAnsi="Times New Roman"/>
                <w:color w:val="000000"/>
                <w:sz w:val="18"/>
                <w:szCs w:val="18"/>
                <w:lang w:eastAsia="ru-RU"/>
              </w:rPr>
              <w:t xml:space="preserve">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муниципального района</w:t>
            </w:r>
          </w:p>
        </w:tc>
        <w:tc>
          <w:tcPr>
            <w:tcW w:w="2452" w:type="dxa"/>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58" w:type="dxa"/>
            <w:gridSpan w:val="4"/>
            <w:vMerge/>
            <w:tcBorders>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52" w:type="dxa"/>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58" w:type="dxa"/>
            <w:gridSpan w:val="4"/>
            <w:vMerge/>
            <w:tcBorders>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52" w:type="dxa"/>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58" w:type="dxa"/>
            <w:gridSpan w:val="4"/>
            <w:vMerge/>
            <w:tcBorders>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52" w:type="dxa"/>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534,8</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548,4</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213,5</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292,4</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p w:rsidR="00CC38F8" w:rsidRPr="00CC38F8" w:rsidRDefault="00CC38F8" w:rsidP="00CC38F8">
            <w:pPr>
              <w:jc w:val="left"/>
              <w:rPr>
                <w:rFonts w:ascii="Times New Roman" w:eastAsia="Times New Roman" w:hAnsi="Times New Roman"/>
                <w:color w:val="000000"/>
                <w:sz w:val="18"/>
                <w:szCs w:val="18"/>
                <w:lang w:eastAsia="ru-RU"/>
              </w:rPr>
            </w:pPr>
          </w:p>
          <w:p w:rsidR="00CC38F8" w:rsidRPr="00CC38F8" w:rsidRDefault="00CC38F8" w:rsidP="00CC38F8">
            <w:pPr>
              <w:jc w:val="left"/>
              <w:rPr>
                <w:rFonts w:ascii="Times New Roman" w:eastAsia="Times New Roman" w:hAnsi="Times New Roman"/>
                <w:color w:val="000000"/>
                <w:sz w:val="18"/>
                <w:szCs w:val="18"/>
                <w:lang w:eastAsia="ru-RU"/>
              </w:rPr>
            </w:pPr>
          </w:p>
          <w:p w:rsidR="00CC38F8" w:rsidRPr="00CC38F8" w:rsidRDefault="00CC38F8" w:rsidP="00CC38F8">
            <w:pPr>
              <w:jc w:val="left"/>
              <w:rPr>
                <w:rFonts w:ascii="Times New Roman" w:eastAsia="Times New Roman" w:hAnsi="Times New Roman"/>
                <w:color w:val="000000"/>
                <w:sz w:val="18"/>
                <w:szCs w:val="18"/>
                <w:lang w:eastAsia="ru-RU"/>
              </w:rPr>
            </w:pP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другие источники (юридические лица и др.)</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lastRenderedPageBreak/>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val="restart"/>
            <w:tcBorders>
              <w:top w:val="nil"/>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lastRenderedPageBreak/>
              <w:t xml:space="preserve">Основное мероприятие </w:t>
            </w:r>
          </w:p>
        </w:tc>
        <w:tc>
          <w:tcPr>
            <w:tcW w:w="2551" w:type="dxa"/>
            <w:vMerge w:val="restart"/>
            <w:tcBorders>
              <w:top w:val="nil"/>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Обеспечение требований по технической защите информации в Администрации Сортавальского муниципального района</w:t>
            </w: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Всего</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300,0</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15" w:type="dxa"/>
            <w:gridSpan w:val="2"/>
            <w:vMerge w:val="restart"/>
            <w:tcBorders>
              <w:top w:val="single" w:sz="4" w:space="0" w:color="auto"/>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 Сортавальского муниципального района</w:t>
            </w:r>
          </w:p>
        </w:tc>
        <w:tc>
          <w:tcPr>
            <w:tcW w:w="2495" w:type="dxa"/>
            <w:gridSpan w:val="3"/>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300,0</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15" w:type="dxa"/>
            <w:gridSpan w:val="2"/>
            <w:vMerge/>
            <w:tcBorders>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95" w:type="dxa"/>
            <w:gridSpan w:val="3"/>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15" w:type="dxa"/>
            <w:gridSpan w:val="2"/>
            <w:vMerge/>
            <w:tcBorders>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95" w:type="dxa"/>
            <w:gridSpan w:val="3"/>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15" w:type="dxa"/>
            <w:gridSpan w:val="2"/>
            <w:vMerge/>
            <w:tcBorders>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95" w:type="dxa"/>
            <w:gridSpan w:val="3"/>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p>
        </w:tc>
        <w:tc>
          <w:tcPr>
            <w:tcW w:w="2551" w:type="dxa"/>
            <w:vMerge/>
            <w:tcBorders>
              <w:left w:val="single" w:sz="4" w:space="0" w:color="auto"/>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val="restart"/>
            <w:tcBorders>
              <w:top w:val="nil"/>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t xml:space="preserve">Основное мероприятие </w:t>
            </w:r>
          </w:p>
        </w:tc>
        <w:tc>
          <w:tcPr>
            <w:tcW w:w="2551" w:type="dxa"/>
            <w:vMerge w:val="restart"/>
            <w:tcBorders>
              <w:top w:val="nil"/>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heme="minorHAnsi" w:hAnsi="Times New Roman"/>
                <w:sz w:val="18"/>
                <w:szCs w:val="18"/>
              </w:rPr>
              <w:t>Обеспечение бесперебойной эксплуатации федеральных государственных программ</w:t>
            </w: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Всего</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521,1</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25" w:type="dxa"/>
            <w:gridSpan w:val="3"/>
            <w:vMerge w:val="restart"/>
            <w:tcBorders>
              <w:top w:val="single" w:sz="4" w:space="0" w:color="auto"/>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 Сортавальского муниципального района</w:t>
            </w:r>
          </w:p>
        </w:tc>
        <w:tc>
          <w:tcPr>
            <w:tcW w:w="2485" w:type="dxa"/>
            <w:gridSpan w:val="2"/>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25" w:type="dxa"/>
            <w:gridSpan w:val="3"/>
            <w:vMerge/>
            <w:tcBorders>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85" w:type="dxa"/>
            <w:gridSpan w:val="2"/>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521,1</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25" w:type="dxa"/>
            <w:gridSpan w:val="3"/>
            <w:vMerge/>
            <w:tcBorders>
              <w:left w:val="nil"/>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85" w:type="dxa"/>
            <w:gridSpan w:val="2"/>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средства, поступающие в бюджет Сортавальского муниципального района из </w:t>
            </w:r>
            <w:r w:rsidRPr="00CC38F8">
              <w:rPr>
                <w:rFonts w:ascii="Times New Roman" w:eastAsia="Times New Roman" w:hAnsi="Times New Roman"/>
                <w:color w:val="000000"/>
                <w:sz w:val="18"/>
                <w:szCs w:val="18"/>
                <w:lang w:eastAsia="ru-RU"/>
              </w:rPr>
              <w:lastRenderedPageBreak/>
              <w:t>федерального бюджета</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lastRenderedPageBreak/>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1625" w:type="dxa"/>
            <w:gridSpan w:val="3"/>
            <w:vMerge/>
            <w:tcBorders>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485" w:type="dxa"/>
            <w:gridSpan w:val="2"/>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left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tcBorders>
              <w:left w:val="single" w:sz="4" w:space="0" w:color="auto"/>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left w:val="single" w:sz="4" w:space="0" w:color="auto"/>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t xml:space="preserve">Основное мероприятие  </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Доплата к страховой пенсии по старости (инвалидности) лицам, проходившим муниципальную службу, лицам, замещавшим муниципальные должности</w:t>
            </w: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Всего</w:t>
            </w:r>
          </w:p>
        </w:tc>
        <w:tc>
          <w:tcPr>
            <w:tcW w:w="1027"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5 089,4</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5 237,2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 5 041,7</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4 690,7</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4 690,7</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4 690,7</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4 690,7</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val="restart"/>
            <w:tcBorders>
              <w:top w:val="nil"/>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 Сортавальского муниципального района</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5 089,4</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5 237,2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 5 041,7</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4 690,7</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4 690,7</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4 690,7</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4 690,7</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cantSplit/>
          <w:trHeight w:val="255"/>
        </w:trPr>
        <w:tc>
          <w:tcPr>
            <w:tcW w:w="1575"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t xml:space="preserve">Основное мероприятие  </w:t>
            </w:r>
          </w:p>
        </w:tc>
        <w:tc>
          <w:tcPr>
            <w:tcW w:w="2551"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Обеспечение деятельности учреждений, оказывающих обеспечивающие услуги </w:t>
            </w: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Всего</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12 135,4</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12 654,3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15 224,6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10 797,2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11 308,3</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13 341,60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13 341,60</w:t>
            </w:r>
          </w:p>
        </w:tc>
      </w:tr>
      <w:tr w:rsidR="00CC38F8" w:rsidRPr="00CC38F8" w:rsidTr="00AA640C">
        <w:trPr>
          <w:trHeight w:val="719"/>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val="restart"/>
            <w:tcBorders>
              <w:top w:val="nil"/>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 Сортавальского муниципального района</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11 643,3</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12 654,3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16 290,1</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11 949,1</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12 506,6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13 179,1</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13 179,1</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492,1</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255"/>
        </w:trPr>
        <w:tc>
          <w:tcPr>
            <w:tcW w:w="1575"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t xml:space="preserve">Основное мероприятие  </w:t>
            </w:r>
          </w:p>
        </w:tc>
        <w:tc>
          <w:tcPr>
            <w:tcW w:w="2551"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Обеспечение деятельности учреждений средств массовой информации </w:t>
            </w: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Всего</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1 287,3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1 503,2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2000,0</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1 361,5</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1 255,4</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1 262,8</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1 262,8</w:t>
            </w:r>
          </w:p>
        </w:tc>
      </w:tr>
      <w:tr w:rsidR="00CC38F8" w:rsidRPr="00CC38F8" w:rsidTr="00AA640C">
        <w:trPr>
          <w:trHeight w:val="711"/>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val="restart"/>
            <w:tcBorders>
              <w:top w:val="nil"/>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 Сортавальского муниципального района</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1 287,3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1 503,2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2000,0</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1 361,5</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1 255,4</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1 262,8</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1 262,8</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cantSplit/>
          <w:trHeight w:val="255"/>
        </w:trPr>
        <w:tc>
          <w:tcPr>
            <w:tcW w:w="1575"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t xml:space="preserve">Основное мероприятие  </w:t>
            </w:r>
          </w:p>
        </w:tc>
        <w:tc>
          <w:tcPr>
            <w:tcW w:w="2551" w:type="dxa"/>
            <w:vMerge w:val="restart"/>
            <w:tcBorders>
              <w:top w:val="nil"/>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Обеспечение деятельности архивных учреждений</w:t>
            </w: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Всего</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1 066,1</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1 193,6</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1 267,7</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1030,2</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946,1</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987,6</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987,6</w:t>
            </w:r>
          </w:p>
        </w:tc>
      </w:tr>
      <w:tr w:rsidR="00CC38F8" w:rsidRPr="00CC38F8" w:rsidTr="00AA640C">
        <w:trPr>
          <w:trHeight w:val="704"/>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val="restart"/>
            <w:tcBorders>
              <w:top w:val="nil"/>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 Сортавальского муниципального района</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1 061,9</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1 147,9</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1 180,3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936,3</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946,1</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987,6</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987,6</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4,2</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45,7</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87,4</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93,9</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nil"/>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cantSplit/>
          <w:trHeight w:val="255"/>
        </w:trPr>
        <w:tc>
          <w:tcPr>
            <w:tcW w:w="15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b/>
                <w:color w:val="000000"/>
                <w:sz w:val="18"/>
                <w:szCs w:val="18"/>
                <w:lang w:eastAsia="ru-RU"/>
              </w:rPr>
            </w:pPr>
            <w:r w:rsidRPr="00CC38F8">
              <w:rPr>
                <w:rFonts w:ascii="Times New Roman" w:eastAsia="Times New Roman" w:hAnsi="Times New Roman"/>
                <w:b/>
                <w:color w:val="000000"/>
                <w:sz w:val="18"/>
                <w:szCs w:val="18"/>
                <w:lang w:eastAsia="ru-RU"/>
              </w:rPr>
              <w:t xml:space="preserve">Основное мероприятие </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Создание условий для оказания медицинской помощи населению в </w:t>
            </w:r>
            <w:proofErr w:type="spellStart"/>
            <w:r w:rsidRPr="00CC38F8">
              <w:rPr>
                <w:rFonts w:ascii="Times New Roman" w:eastAsia="Times New Roman" w:hAnsi="Times New Roman"/>
                <w:color w:val="000000"/>
                <w:sz w:val="18"/>
                <w:szCs w:val="18"/>
                <w:lang w:eastAsia="ru-RU"/>
              </w:rPr>
              <w:t>Кааламском</w:t>
            </w:r>
            <w:proofErr w:type="spellEnd"/>
            <w:r w:rsidRPr="00CC38F8">
              <w:rPr>
                <w:rFonts w:ascii="Times New Roman" w:eastAsia="Times New Roman" w:hAnsi="Times New Roman"/>
                <w:color w:val="000000"/>
                <w:sz w:val="18"/>
                <w:szCs w:val="18"/>
                <w:lang w:eastAsia="ru-RU"/>
              </w:rPr>
              <w:t xml:space="preserve"> сельском поселении</w:t>
            </w: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Всего</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289,80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289,80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289,80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144,9</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0,0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0,0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0,0</w:t>
            </w:r>
          </w:p>
        </w:tc>
      </w:tr>
      <w:tr w:rsidR="00CC38F8" w:rsidRPr="00CC38F8" w:rsidTr="00AA640C">
        <w:trPr>
          <w:trHeight w:val="605"/>
        </w:trPr>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val="restart"/>
            <w:tcBorders>
              <w:top w:val="nil"/>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 Сортавальского муниципального района</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w:t>
            </w: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бюджета Сортавальского муниципального района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289,80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289,80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289,80</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144,9</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0,0</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0,0</w:t>
            </w:r>
          </w:p>
        </w:tc>
        <w:tc>
          <w:tcPr>
            <w:tcW w:w="1029" w:type="dxa"/>
            <w:tcBorders>
              <w:top w:val="nil"/>
              <w:left w:val="nil"/>
              <w:bottom w:val="single" w:sz="4" w:space="0" w:color="auto"/>
              <w:right w:val="single" w:sz="4" w:space="0" w:color="auto"/>
            </w:tcBorders>
            <w:shd w:val="clear" w:color="auto" w:fill="auto"/>
            <w:vAlign w:val="center"/>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0,0</w:t>
            </w:r>
          </w:p>
        </w:tc>
      </w:tr>
      <w:tr w:rsidR="00CC38F8" w:rsidRPr="00CC38F8" w:rsidTr="00AA640C">
        <w:trPr>
          <w:trHeight w:val="960"/>
        </w:trPr>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бюджета Республики Карелия</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федерального бюджета</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960"/>
        </w:trPr>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1570" w:type="dxa"/>
            <w:vMerge/>
            <w:tcBorders>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40" w:type="dxa"/>
            <w:gridSpan w:val="4"/>
            <w:tcBorders>
              <w:top w:val="nil"/>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средства, поступающие в бюджет Сортавальского муниципального района из бюджетов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бюджеты  муниципальных образований (поселений)</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r w:rsidR="00CC38F8" w:rsidRPr="00CC38F8" w:rsidTr="00AA640C">
        <w:trPr>
          <w:trHeight w:val="300"/>
        </w:trPr>
        <w:tc>
          <w:tcPr>
            <w:tcW w:w="15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2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C38F8" w:rsidRPr="00CC38F8" w:rsidRDefault="00CC38F8" w:rsidP="00CC38F8">
            <w:pPr>
              <w:jc w:val="left"/>
              <w:rPr>
                <w:rFonts w:ascii="Times New Roman" w:eastAsia="Times New Roman" w:hAnsi="Times New Roman"/>
                <w:color w:val="000000"/>
                <w:sz w:val="18"/>
                <w:szCs w:val="18"/>
                <w:lang w:eastAsia="ru-RU"/>
              </w:rPr>
            </w:pPr>
          </w:p>
        </w:tc>
        <w:tc>
          <w:tcPr>
            <w:tcW w:w="4110" w:type="dxa"/>
            <w:gridSpan w:val="5"/>
            <w:tcBorders>
              <w:top w:val="single" w:sz="4" w:space="0" w:color="auto"/>
              <w:left w:val="nil"/>
              <w:bottom w:val="single" w:sz="4" w:space="0" w:color="auto"/>
              <w:right w:val="single" w:sz="4" w:space="0" w:color="auto"/>
            </w:tcBorders>
            <w:shd w:val="clear" w:color="auto" w:fill="auto"/>
            <w:hideMark/>
          </w:tcPr>
          <w:p w:rsidR="00CC38F8" w:rsidRPr="00CC38F8" w:rsidRDefault="00CC38F8" w:rsidP="00CC38F8">
            <w:pPr>
              <w:jc w:val="left"/>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 xml:space="preserve">другие источники (юридические лица и др.)  </w:t>
            </w:r>
          </w:p>
        </w:tc>
        <w:tc>
          <w:tcPr>
            <w:tcW w:w="1027"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c>
          <w:tcPr>
            <w:tcW w:w="1029" w:type="dxa"/>
            <w:tcBorders>
              <w:top w:val="nil"/>
              <w:left w:val="nil"/>
              <w:bottom w:val="single" w:sz="4" w:space="0" w:color="auto"/>
              <w:right w:val="single" w:sz="4" w:space="0" w:color="auto"/>
            </w:tcBorders>
            <w:shd w:val="clear" w:color="auto" w:fill="auto"/>
            <w:vAlign w:val="center"/>
            <w:hideMark/>
          </w:tcPr>
          <w:p w:rsidR="00CC38F8" w:rsidRPr="00CC38F8" w:rsidRDefault="00CC38F8" w:rsidP="00CC38F8">
            <w:pPr>
              <w:jc w:val="center"/>
              <w:rPr>
                <w:rFonts w:ascii="Times New Roman" w:eastAsia="Times New Roman" w:hAnsi="Times New Roman"/>
                <w:color w:val="000000"/>
                <w:sz w:val="18"/>
                <w:szCs w:val="18"/>
                <w:lang w:eastAsia="ru-RU"/>
              </w:rPr>
            </w:pPr>
            <w:r w:rsidRPr="00CC38F8">
              <w:rPr>
                <w:rFonts w:ascii="Times New Roman" w:eastAsia="Times New Roman" w:hAnsi="Times New Roman"/>
                <w:color w:val="000000"/>
                <w:sz w:val="18"/>
                <w:szCs w:val="18"/>
                <w:lang w:eastAsia="ru-RU"/>
              </w:rPr>
              <w:t>-</w:t>
            </w:r>
          </w:p>
        </w:tc>
      </w:tr>
    </w:tbl>
    <w:p w:rsidR="00CC38F8" w:rsidRPr="00CC38F8" w:rsidRDefault="00CC38F8" w:rsidP="00CC38F8">
      <w:pPr>
        <w:widowControl w:val="0"/>
        <w:autoSpaceDE w:val="0"/>
        <w:autoSpaceDN w:val="0"/>
        <w:adjustRightInd w:val="0"/>
        <w:jc w:val="left"/>
        <w:rPr>
          <w:rFonts w:ascii="Arial" w:eastAsia="Times New Roman" w:hAnsi="Arial"/>
          <w:sz w:val="26"/>
          <w:szCs w:val="26"/>
          <w:lang w:eastAsia="ru-RU"/>
        </w:rPr>
      </w:pPr>
    </w:p>
    <w:p w:rsidR="00CC38F8" w:rsidRPr="00CC38F8" w:rsidRDefault="00CC38F8" w:rsidP="00CC38F8">
      <w:pPr>
        <w:jc w:val="left"/>
        <w:rPr>
          <w:rFonts w:ascii="Times New Roman" w:eastAsiaTheme="minorHAnsi" w:hAnsi="Times New Roman"/>
          <w:sz w:val="24"/>
          <w:szCs w:val="24"/>
        </w:rPr>
      </w:pPr>
    </w:p>
    <w:p w:rsidR="00CC38F8" w:rsidRDefault="00CC38F8" w:rsidP="00134C28">
      <w:pPr>
        <w:widowControl w:val="0"/>
        <w:autoSpaceDE w:val="0"/>
        <w:autoSpaceDN w:val="0"/>
        <w:adjustRightInd w:val="0"/>
        <w:spacing w:after="108"/>
        <w:jc w:val="right"/>
        <w:outlineLvl w:val="0"/>
      </w:pPr>
    </w:p>
    <w:p w:rsidR="001E1505" w:rsidRDefault="001E1505" w:rsidP="00134C28">
      <w:pPr>
        <w:widowControl w:val="0"/>
        <w:autoSpaceDE w:val="0"/>
        <w:autoSpaceDN w:val="0"/>
        <w:adjustRightInd w:val="0"/>
        <w:spacing w:after="108"/>
        <w:jc w:val="right"/>
        <w:outlineLvl w:val="0"/>
      </w:pPr>
    </w:p>
    <w:p w:rsidR="001E1505" w:rsidRDefault="001E1505" w:rsidP="00134C28">
      <w:pPr>
        <w:widowControl w:val="0"/>
        <w:autoSpaceDE w:val="0"/>
        <w:autoSpaceDN w:val="0"/>
        <w:adjustRightInd w:val="0"/>
        <w:spacing w:after="108"/>
        <w:jc w:val="right"/>
        <w:outlineLvl w:val="0"/>
      </w:pPr>
    </w:p>
    <w:p w:rsidR="001E1505" w:rsidRDefault="001E1505" w:rsidP="00CC38F8">
      <w:pPr>
        <w:tabs>
          <w:tab w:val="left" w:pos="0"/>
          <w:tab w:val="left" w:pos="11482"/>
        </w:tabs>
        <w:suppressAutoHyphens/>
        <w:jc w:val="right"/>
        <w:rPr>
          <w:rFonts w:ascii="Times New Roman" w:eastAsia="Times New Roman" w:hAnsi="Times New Roman"/>
          <w:lang w:eastAsia="ar-SA"/>
        </w:rPr>
      </w:pPr>
    </w:p>
    <w:p w:rsidR="00CC38F8" w:rsidRPr="006F04FE" w:rsidRDefault="00CC38F8" w:rsidP="00CC38F8">
      <w:pPr>
        <w:tabs>
          <w:tab w:val="left" w:pos="0"/>
          <w:tab w:val="left" w:pos="11482"/>
        </w:tabs>
        <w:suppressAutoHyphens/>
        <w:jc w:val="right"/>
        <w:rPr>
          <w:rFonts w:ascii="Times New Roman" w:eastAsia="Times New Roman" w:hAnsi="Times New Roman"/>
          <w:lang w:eastAsia="ar-SA"/>
        </w:rPr>
      </w:pPr>
      <w:r w:rsidRPr="006F04FE">
        <w:rPr>
          <w:rFonts w:ascii="Times New Roman" w:eastAsia="Times New Roman" w:hAnsi="Times New Roman"/>
          <w:lang w:eastAsia="ar-SA"/>
        </w:rPr>
        <w:lastRenderedPageBreak/>
        <w:t xml:space="preserve">Приложение № </w:t>
      </w:r>
      <w:r>
        <w:rPr>
          <w:rFonts w:ascii="Times New Roman" w:eastAsia="Times New Roman" w:hAnsi="Times New Roman"/>
          <w:lang w:eastAsia="ar-SA"/>
        </w:rPr>
        <w:t>6</w:t>
      </w:r>
      <w:r w:rsidRPr="006F04FE">
        <w:rPr>
          <w:rFonts w:ascii="Times New Roman" w:eastAsia="Times New Roman" w:hAnsi="Times New Roman"/>
          <w:lang w:eastAsia="ar-SA"/>
        </w:rPr>
        <w:t xml:space="preserve"> </w:t>
      </w:r>
    </w:p>
    <w:p w:rsidR="00CC38F8" w:rsidRPr="006F04FE" w:rsidRDefault="00CC38F8" w:rsidP="00CC38F8">
      <w:pPr>
        <w:tabs>
          <w:tab w:val="left" w:pos="0"/>
          <w:tab w:val="left" w:pos="11482"/>
        </w:tabs>
        <w:suppressAutoHyphens/>
        <w:jc w:val="right"/>
        <w:rPr>
          <w:rFonts w:ascii="Times New Roman" w:eastAsia="Times New Roman" w:hAnsi="Times New Roman"/>
          <w:lang w:eastAsia="ar-SA"/>
        </w:rPr>
      </w:pPr>
      <w:r w:rsidRPr="006F04FE">
        <w:rPr>
          <w:rFonts w:ascii="Times New Roman" w:eastAsia="Times New Roman" w:hAnsi="Times New Roman"/>
          <w:lang w:eastAsia="ar-SA"/>
        </w:rPr>
        <w:t>к Постановлению администрации</w:t>
      </w:r>
    </w:p>
    <w:p w:rsidR="00CC38F8" w:rsidRPr="006F04FE" w:rsidRDefault="00CC38F8" w:rsidP="00CC38F8">
      <w:pPr>
        <w:tabs>
          <w:tab w:val="left" w:pos="0"/>
          <w:tab w:val="left" w:pos="11482"/>
        </w:tabs>
        <w:suppressAutoHyphens/>
        <w:jc w:val="right"/>
        <w:rPr>
          <w:rFonts w:ascii="Times New Roman" w:eastAsia="Times New Roman" w:hAnsi="Times New Roman"/>
          <w:lang w:eastAsia="ar-SA"/>
        </w:rPr>
      </w:pPr>
      <w:r w:rsidRPr="006F04FE">
        <w:rPr>
          <w:rFonts w:ascii="Times New Roman" w:eastAsia="Times New Roman" w:hAnsi="Times New Roman"/>
          <w:lang w:eastAsia="ar-SA"/>
        </w:rPr>
        <w:t>Сортавальского муниципального района</w:t>
      </w:r>
    </w:p>
    <w:p w:rsidR="00CC38F8" w:rsidRPr="006F04FE" w:rsidRDefault="00CC38F8" w:rsidP="00CC38F8">
      <w:pPr>
        <w:tabs>
          <w:tab w:val="left" w:pos="0"/>
          <w:tab w:val="left" w:pos="11482"/>
        </w:tabs>
        <w:suppressAutoHyphens/>
        <w:jc w:val="right"/>
        <w:rPr>
          <w:rFonts w:ascii="Times New Roman" w:eastAsia="Times New Roman" w:hAnsi="Times New Roman"/>
          <w:lang w:eastAsia="ar-SA"/>
        </w:rPr>
      </w:pPr>
      <w:r w:rsidRPr="006F04FE">
        <w:rPr>
          <w:rFonts w:ascii="Times New Roman" w:eastAsia="Times New Roman" w:hAnsi="Times New Roman"/>
          <w:lang w:eastAsia="ar-SA"/>
        </w:rPr>
        <w:t>от «</w:t>
      </w:r>
      <w:r w:rsidR="001E1505">
        <w:rPr>
          <w:rFonts w:ascii="Times New Roman" w:eastAsia="Times New Roman" w:hAnsi="Times New Roman"/>
          <w:lang w:eastAsia="ar-SA"/>
        </w:rPr>
        <w:t>22</w:t>
      </w:r>
      <w:r w:rsidRPr="006F04FE">
        <w:rPr>
          <w:rFonts w:ascii="Times New Roman" w:eastAsia="Times New Roman" w:hAnsi="Times New Roman"/>
          <w:lang w:eastAsia="ar-SA"/>
        </w:rPr>
        <w:t xml:space="preserve">» </w:t>
      </w:r>
      <w:r w:rsidR="001E1505">
        <w:rPr>
          <w:rFonts w:ascii="Times New Roman" w:eastAsia="Times New Roman" w:hAnsi="Times New Roman"/>
          <w:lang w:eastAsia="ar-SA"/>
        </w:rPr>
        <w:t xml:space="preserve">марта  </w:t>
      </w:r>
      <w:r w:rsidRPr="006F04FE">
        <w:rPr>
          <w:rFonts w:ascii="Times New Roman" w:eastAsia="Times New Roman" w:hAnsi="Times New Roman"/>
          <w:lang w:eastAsia="ar-SA"/>
        </w:rPr>
        <w:t xml:space="preserve">2022 г. № </w:t>
      </w:r>
      <w:r w:rsidR="001E1505">
        <w:rPr>
          <w:rFonts w:ascii="Times New Roman" w:eastAsia="Times New Roman" w:hAnsi="Times New Roman"/>
          <w:lang w:eastAsia="ar-SA"/>
        </w:rPr>
        <w:t>30</w:t>
      </w:r>
    </w:p>
    <w:p w:rsidR="00CC38F8" w:rsidRDefault="00CC38F8" w:rsidP="00CC38F8">
      <w:pPr>
        <w:autoSpaceDE w:val="0"/>
        <w:autoSpaceDN w:val="0"/>
        <w:adjustRightInd w:val="0"/>
        <w:jc w:val="right"/>
        <w:rPr>
          <w:rFonts w:ascii="Times New Roman" w:eastAsia="Times New Roman" w:hAnsi="Times New Roman"/>
          <w:b/>
          <w:bCs/>
          <w:sz w:val="24"/>
          <w:szCs w:val="24"/>
          <w:lang w:eastAsia="ru-RU"/>
        </w:rPr>
      </w:pPr>
    </w:p>
    <w:p w:rsidR="00CC38F8" w:rsidRDefault="00CC38F8" w:rsidP="00CC38F8">
      <w:pPr>
        <w:autoSpaceDE w:val="0"/>
        <w:autoSpaceDN w:val="0"/>
        <w:adjustRightInd w:val="0"/>
        <w:jc w:val="right"/>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Таблица 5</w:t>
      </w:r>
    </w:p>
    <w:p w:rsidR="00CC38F8" w:rsidRPr="00235C86" w:rsidRDefault="00CC38F8" w:rsidP="00CC38F8">
      <w:pPr>
        <w:autoSpaceDE w:val="0"/>
        <w:autoSpaceDN w:val="0"/>
        <w:adjustRightInd w:val="0"/>
        <w:jc w:val="center"/>
        <w:rPr>
          <w:rFonts w:ascii="Times New Roman" w:eastAsia="Times New Roman" w:hAnsi="Times New Roman"/>
          <w:b/>
          <w:bCs/>
          <w:sz w:val="24"/>
          <w:szCs w:val="24"/>
          <w:lang w:eastAsia="ru-RU"/>
        </w:rPr>
      </w:pPr>
      <w:r w:rsidRPr="00235C86">
        <w:rPr>
          <w:rFonts w:ascii="Times New Roman" w:eastAsia="Times New Roman" w:hAnsi="Times New Roman"/>
          <w:b/>
          <w:bCs/>
          <w:sz w:val="24"/>
          <w:szCs w:val="24"/>
          <w:lang w:eastAsia="ru-RU"/>
        </w:rPr>
        <w:t>Расчет объемов бюджетных ассигнований бюджета Сортавальского муниципального района</w:t>
      </w:r>
    </w:p>
    <w:p w:rsidR="00CC38F8" w:rsidRPr="00235C86" w:rsidRDefault="00CC38F8" w:rsidP="00CC38F8">
      <w:pPr>
        <w:autoSpaceDE w:val="0"/>
        <w:autoSpaceDN w:val="0"/>
        <w:adjustRightInd w:val="0"/>
        <w:jc w:val="center"/>
        <w:rPr>
          <w:rFonts w:ascii="Times New Roman" w:eastAsia="Times New Roman" w:hAnsi="Times New Roman"/>
          <w:b/>
          <w:bCs/>
          <w:sz w:val="24"/>
          <w:szCs w:val="24"/>
          <w:lang w:eastAsia="ru-RU"/>
        </w:rPr>
      </w:pPr>
      <w:r w:rsidRPr="00235C86">
        <w:rPr>
          <w:rFonts w:ascii="Times New Roman" w:eastAsia="Times New Roman" w:hAnsi="Times New Roman"/>
          <w:b/>
          <w:bCs/>
          <w:sz w:val="24"/>
          <w:szCs w:val="24"/>
          <w:lang w:eastAsia="ru-RU"/>
        </w:rPr>
        <w:t>на исполнение публичных нормативных обязательств  в соответствии с законодательством отдельным категориям граждан по муниципальной программе</w:t>
      </w:r>
    </w:p>
    <w:p w:rsidR="00CC38F8" w:rsidRPr="00235C86" w:rsidRDefault="00CC38F8" w:rsidP="00CC38F8">
      <w:pPr>
        <w:autoSpaceDE w:val="0"/>
        <w:autoSpaceDN w:val="0"/>
        <w:adjustRightInd w:val="0"/>
        <w:jc w:val="center"/>
        <w:rPr>
          <w:rFonts w:ascii="Times New Roman" w:eastAsia="Times New Roman" w:hAnsi="Times New Roman"/>
          <w:sz w:val="24"/>
          <w:szCs w:val="24"/>
          <w:lang w:eastAsia="ru-RU"/>
        </w:rPr>
      </w:pPr>
    </w:p>
    <w:tbl>
      <w:tblPr>
        <w:tblW w:w="14243" w:type="dxa"/>
        <w:tblInd w:w="-356" w:type="dxa"/>
        <w:tblLayout w:type="fixed"/>
        <w:tblCellMar>
          <w:left w:w="70" w:type="dxa"/>
          <w:right w:w="70" w:type="dxa"/>
        </w:tblCellMar>
        <w:tblLook w:val="0000" w:firstRow="0" w:lastRow="0" w:firstColumn="0" w:lastColumn="0" w:noHBand="0" w:noVBand="0"/>
      </w:tblPr>
      <w:tblGrid>
        <w:gridCol w:w="536"/>
        <w:gridCol w:w="1938"/>
        <w:gridCol w:w="1701"/>
        <w:gridCol w:w="2268"/>
        <w:gridCol w:w="2552"/>
        <w:gridCol w:w="712"/>
        <w:gridCol w:w="709"/>
        <w:gridCol w:w="709"/>
        <w:gridCol w:w="709"/>
        <w:gridCol w:w="850"/>
        <w:gridCol w:w="709"/>
        <w:gridCol w:w="850"/>
      </w:tblGrid>
      <w:tr w:rsidR="00CC38F8" w:rsidRPr="00235C86" w:rsidTr="00AA640C">
        <w:trPr>
          <w:cantSplit/>
          <w:trHeight w:val="240"/>
        </w:trPr>
        <w:tc>
          <w:tcPr>
            <w:tcW w:w="536" w:type="dxa"/>
            <w:vMerge w:val="restart"/>
            <w:tcBorders>
              <w:top w:val="single" w:sz="6" w:space="0" w:color="auto"/>
              <w:left w:val="single" w:sz="6" w:space="0" w:color="auto"/>
              <w:bottom w:val="nil"/>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 xml:space="preserve">№ </w:t>
            </w:r>
            <w:r w:rsidRPr="00235C86">
              <w:rPr>
                <w:rFonts w:ascii="Times New Roman" w:eastAsia="Times New Roman" w:hAnsi="Times New Roman"/>
                <w:sz w:val="20"/>
                <w:szCs w:val="20"/>
                <w:lang w:eastAsia="ru-RU"/>
              </w:rPr>
              <w:br/>
            </w:r>
            <w:proofErr w:type="gramStart"/>
            <w:r w:rsidRPr="00235C86">
              <w:rPr>
                <w:rFonts w:ascii="Times New Roman" w:eastAsia="Times New Roman" w:hAnsi="Times New Roman"/>
                <w:sz w:val="20"/>
                <w:szCs w:val="20"/>
                <w:lang w:eastAsia="ru-RU"/>
              </w:rPr>
              <w:t>п</w:t>
            </w:r>
            <w:proofErr w:type="gramEnd"/>
            <w:r w:rsidRPr="00235C86">
              <w:rPr>
                <w:rFonts w:ascii="Times New Roman" w:eastAsia="Times New Roman" w:hAnsi="Times New Roman"/>
                <w:sz w:val="20"/>
                <w:szCs w:val="20"/>
                <w:lang w:eastAsia="ru-RU"/>
              </w:rPr>
              <w:t>/п</w:t>
            </w:r>
          </w:p>
        </w:tc>
        <w:tc>
          <w:tcPr>
            <w:tcW w:w="1938" w:type="dxa"/>
            <w:vMerge w:val="restart"/>
            <w:tcBorders>
              <w:top w:val="single" w:sz="6" w:space="0" w:color="auto"/>
              <w:left w:val="single" w:sz="6" w:space="0" w:color="auto"/>
              <w:bottom w:val="nil"/>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Наименование</w:t>
            </w:r>
          </w:p>
        </w:tc>
        <w:tc>
          <w:tcPr>
            <w:tcW w:w="1701" w:type="dxa"/>
            <w:tcBorders>
              <w:top w:val="single" w:sz="6" w:space="0" w:color="auto"/>
              <w:left w:val="single" w:sz="6" w:space="0" w:color="auto"/>
              <w:bottom w:val="nil"/>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Нормативный акт</w:t>
            </w:r>
          </w:p>
        </w:tc>
        <w:tc>
          <w:tcPr>
            <w:tcW w:w="2268" w:type="dxa"/>
            <w:vMerge w:val="restart"/>
            <w:tcBorders>
              <w:top w:val="single" w:sz="6" w:space="0" w:color="auto"/>
              <w:left w:val="single" w:sz="6" w:space="0" w:color="auto"/>
              <w:bottom w:val="nil"/>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 xml:space="preserve">Код классификации расходов бюджетов (ГРБС, </w:t>
            </w:r>
            <w:proofErr w:type="spellStart"/>
            <w:r w:rsidRPr="00235C86">
              <w:rPr>
                <w:rFonts w:ascii="Times New Roman" w:eastAsia="Times New Roman" w:hAnsi="Times New Roman"/>
                <w:sz w:val="20"/>
                <w:szCs w:val="20"/>
                <w:lang w:eastAsia="ru-RU"/>
              </w:rPr>
              <w:t>Рз</w:t>
            </w:r>
            <w:proofErr w:type="spellEnd"/>
            <w:r w:rsidRPr="00235C86">
              <w:rPr>
                <w:rFonts w:ascii="Times New Roman" w:eastAsia="Times New Roman" w:hAnsi="Times New Roman"/>
                <w:sz w:val="20"/>
                <w:szCs w:val="20"/>
                <w:lang w:eastAsia="ru-RU"/>
              </w:rPr>
              <w:t xml:space="preserve">, </w:t>
            </w:r>
            <w:proofErr w:type="spellStart"/>
            <w:proofErr w:type="gramStart"/>
            <w:r w:rsidRPr="00235C86">
              <w:rPr>
                <w:rFonts w:ascii="Times New Roman" w:eastAsia="Times New Roman" w:hAnsi="Times New Roman"/>
                <w:sz w:val="20"/>
                <w:szCs w:val="20"/>
                <w:lang w:eastAsia="ru-RU"/>
              </w:rPr>
              <w:t>Пр</w:t>
            </w:r>
            <w:proofErr w:type="spellEnd"/>
            <w:proofErr w:type="gramEnd"/>
            <w:r w:rsidRPr="00235C86">
              <w:rPr>
                <w:rFonts w:ascii="Times New Roman" w:eastAsia="Times New Roman" w:hAnsi="Times New Roman"/>
                <w:sz w:val="20"/>
                <w:szCs w:val="20"/>
                <w:lang w:eastAsia="ru-RU"/>
              </w:rPr>
              <w:t xml:space="preserve">,  </w:t>
            </w:r>
            <w:proofErr w:type="spellStart"/>
            <w:r w:rsidRPr="00235C86">
              <w:rPr>
                <w:rFonts w:ascii="Times New Roman" w:eastAsia="Times New Roman" w:hAnsi="Times New Roman"/>
                <w:sz w:val="20"/>
                <w:szCs w:val="20"/>
                <w:lang w:eastAsia="ru-RU"/>
              </w:rPr>
              <w:t>Цср</w:t>
            </w:r>
            <w:proofErr w:type="spellEnd"/>
            <w:r w:rsidRPr="00235C86">
              <w:rPr>
                <w:rFonts w:ascii="Times New Roman" w:eastAsia="Times New Roman" w:hAnsi="Times New Roman"/>
                <w:sz w:val="20"/>
                <w:szCs w:val="20"/>
                <w:lang w:eastAsia="ru-RU"/>
              </w:rPr>
              <w:t xml:space="preserve">, </w:t>
            </w:r>
            <w:proofErr w:type="spellStart"/>
            <w:r w:rsidRPr="00235C86">
              <w:rPr>
                <w:rFonts w:ascii="Times New Roman" w:eastAsia="Times New Roman" w:hAnsi="Times New Roman"/>
                <w:sz w:val="20"/>
                <w:szCs w:val="20"/>
                <w:lang w:eastAsia="ru-RU"/>
              </w:rPr>
              <w:t>Вр</w:t>
            </w:r>
            <w:proofErr w:type="spellEnd"/>
            <w:r w:rsidRPr="00235C86">
              <w:rPr>
                <w:rFonts w:ascii="Times New Roman" w:eastAsia="Times New Roman" w:hAnsi="Times New Roman"/>
                <w:sz w:val="20"/>
                <w:szCs w:val="20"/>
                <w:lang w:eastAsia="ru-RU"/>
              </w:rPr>
              <w:t>.)</w:t>
            </w:r>
          </w:p>
        </w:tc>
        <w:tc>
          <w:tcPr>
            <w:tcW w:w="2552" w:type="dxa"/>
            <w:vMerge w:val="restart"/>
            <w:tcBorders>
              <w:top w:val="single" w:sz="6" w:space="0" w:color="auto"/>
              <w:left w:val="single" w:sz="6" w:space="0" w:color="auto"/>
              <w:bottom w:val="nil"/>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Показатели</w:t>
            </w:r>
          </w:p>
        </w:tc>
        <w:tc>
          <w:tcPr>
            <w:tcW w:w="5248" w:type="dxa"/>
            <w:gridSpan w:val="7"/>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Годы</w:t>
            </w:r>
          </w:p>
        </w:tc>
      </w:tr>
      <w:tr w:rsidR="00CC38F8" w:rsidRPr="00235C86" w:rsidTr="00AA640C">
        <w:trPr>
          <w:cantSplit/>
          <w:trHeight w:val="480"/>
        </w:trPr>
        <w:tc>
          <w:tcPr>
            <w:tcW w:w="536" w:type="dxa"/>
            <w:vMerge/>
            <w:tcBorders>
              <w:top w:val="nil"/>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p>
        </w:tc>
        <w:tc>
          <w:tcPr>
            <w:tcW w:w="1938" w:type="dxa"/>
            <w:vMerge/>
            <w:tcBorders>
              <w:top w:val="nil"/>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p>
        </w:tc>
        <w:tc>
          <w:tcPr>
            <w:tcW w:w="1701" w:type="dxa"/>
            <w:tcBorders>
              <w:top w:val="nil"/>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p>
        </w:tc>
        <w:tc>
          <w:tcPr>
            <w:tcW w:w="2268" w:type="dxa"/>
            <w:vMerge/>
            <w:tcBorders>
              <w:top w:val="nil"/>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p>
        </w:tc>
        <w:tc>
          <w:tcPr>
            <w:tcW w:w="2552" w:type="dxa"/>
            <w:vMerge/>
            <w:tcBorders>
              <w:top w:val="nil"/>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p>
        </w:tc>
        <w:tc>
          <w:tcPr>
            <w:tcW w:w="71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2019</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2020</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2021</w:t>
            </w:r>
          </w:p>
        </w:tc>
        <w:tc>
          <w:tcPr>
            <w:tcW w:w="709"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2022</w:t>
            </w:r>
          </w:p>
        </w:tc>
        <w:tc>
          <w:tcPr>
            <w:tcW w:w="850"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2023</w:t>
            </w:r>
          </w:p>
        </w:tc>
        <w:tc>
          <w:tcPr>
            <w:tcW w:w="709" w:type="dxa"/>
            <w:tcBorders>
              <w:top w:val="single" w:sz="6" w:space="0" w:color="auto"/>
              <w:left w:val="single" w:sz="6" w:space="0" w:color="auto"/>
              <w:bottom w:val="single" w:sz="6" w:space="0" w:color="auto"/>
              <w:right w:val="single" w:sz="6" w:space="0" w:color="auto"/>
            </w:tcBorders>
          </w:tcPr>
          <w:p w:rsidR="00CC38F8"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2024</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2025</w:t>
            </w:r>
          </w:p>
        </w:tc>
      </w:tr>
      <w:tr w:rsidR="00CC38F8" w:rsidRPr="00235C86" w:rsidTr="00AA640C">
        <w:trPr>
          <w:cantSplit/>
          <w:trHeight w:val="240"/>
        </w:trPr>
        <w:tc>
          <w:tcPr>
            <w:tcW w:w="536"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1</w:t>
            </w:r>
          </w:p>
        </w:tc>
        <w:tc>
          <w:tcPr>
            <w:tcW w:w="1938"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2</w:t>
            </w:r>
          </w:p>
        </w:tc>
        <w:tc>
          <w:tcPr>
            <w:tcW w:w="1701"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p>
        </w:tc>
        <w:tc>
          <w:tcPr>
            <w:tcW w:w="2268"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3</w:t>
            </w:r>
          </w:p>
        </w:tc>
        <w:tc>
          <w:tcPr>
            <w:tcW w:w="255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4</w:t>
            </w:r>
          </w:p>
        </w:tc>
        <w:tc>
          <w:tcPr>
            <w:tcW w:w="71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5</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6</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7</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8</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w:t>
            </w:r>
          </w:p>
        </w:tc>
      </w:tr>
      <w:tr w:rsidR="00CC38F8" w:rsidRPr="00235C86" w:rsidTr="00AA640C">
        <w:trPr>
          <w:cantSplit/>
          <w:trHeight w:val="360"/>
        </w:trPr>
        <w:tc>
          <w:tcPr>
            <w:tcW w:w="536" w:type="dxa"/>
            <w:vMerge w:val="restart"/>
            <w:tcBorders>
              <w:top w:val="single" w:sz="6" w:space="0" w:color="auto"/>
              <w:left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1938" w:type="dxa"/>
            <w:vMerge w:val="restart"/>
            <w:tcBorders>
              <w:top w:val="single" w:sz="6" w:space="0" w:color="auto"/>
              <w:left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Д</w:t>
            </w:r>
            <w:r w:rsidRPr="00235C86">
              <w:rPr>
                <w:rFonts w:ascii="Times New Roman" w:eastAsia="Times New Roman" w:hAnsi="Times New Roman"/>
                <w:sz w:val="20"/>
                <w:szCs w:val="20"/>
                <w:lang w:eastAsia="ru-RU"/>
              </w:rPr>
              <w:t>оплата к страховой пенсии по старости (инвалидности) лицам, проходившим муниципальную службу, лицам, замещавшим муниципальные должности</w:t>
            </w:r>
          </w:p>
        </w:tc>
        <w:tc>
          <w:tcPr>
            <w:tcW w:w="1701" w:type="dxa"/>
            <w:vMerge w:val="restart"/>
            <w:tcBorders>
              <w:top w:val="single" w:sz="6" w:space="0" w:color="auto"/>
              <w:left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Решение Совета Сортавальского муниципального района № 274 от 27.04.2017 г «Об утвер</w:t>
            </w:r>
            <w:r>
              <w:rPr>
                <w:rFonts w:ascii="Times New Roman" w:eastAsia="Times New Roman" w:hAnsi="Times New Roman"/>
                <w:sz w:val="20"/>
                <w:szCs w:val="20"/>
                <w:lang w:eastAsia="ru-RU"/>
              </w:rPr>
              <w:t>ждении Порядка назначения, пере</w:t>
            </w:r>
            <w:r w:rsidRPr="00235C86">
              <w:rPr>
                <w:rFonts w:ascii="Times New Roman" w:eastAsia="Times New Roman" w:hAnsi="Times New Roman"/>
                <w:sz w:val="20"/>
                <w:szCs w:val="20"/>
                <w:lang w:eastAsia="ru-RU"/>
              </w:rPr>
              <w:t>счета и выплаты ежемесячной доплаты к страховой пенсии по старости (инвалидности) лицам, проходившим муниципальную службу, лицам, замещавшим муниципальные должности»</w:t>
            </w:r>
          </w:p>
        </w:tc>
        <w:tc>
          <w:tcPr>
            <w:tcW w:w="2268"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 xml:space="preserve">10 01 9000085600 312 </w:t>
            </w:r>
          </w:p>
        </w:tc>
        <w:tc>
          <w:tcPr>
            <w:tcW w:w="255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 xml:space="preserve">Размер выплаты </w:t>
            </w:r>
          </w:p>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 xml:space="preserve">(тыс. руб./чел.)  </w:t>
            </w:r>
          </w:p>
        </w:tc>
        <w:tc>
          <w:tcPr>
            <w:tcW w:w="71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97,9</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104,7</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109,6</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106,6</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106,6</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106,6</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106,6</w:t>
            </w:r>
          </w:p>
        </w:tc>
      </w:tr>
      <w:tr w:rsidR="00CC38F8" w:rsidRPr="00235C86" w:rsidTr="00AA640C">
        <w:trPr>
          <w:cantSplit/>
          <w:trHeight w:val="360"/>
        </w:trPr>
        <w:tc>
          <w:tcPr>
            <w:tcW w:w="536" w:type="dxa"/>
            <w:vMerge/>
            <w:tcBorders>
              <w:left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1938" w:type="dxa"/>
            <w:vMerge/>
            <w:tcBorders>
              <w:left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1701" w:type="dxa"/>
            <w:vMerge/>
            <w:tcBorders>
              <w:left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2268"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255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Оценка численности</w:t>
            </w:r>
            <w:r w:rsidRPr="00235C86">
              <w:rPr>
                <w:rFonts w:ascii="Times New Roman" w:eastAsia="Times New Roman" w:hAnsi="Times New Roman"/>
                <w:sz w:val="20"/>
                <w:szCs w:val="20"/>
                <w:lang w:eastAsia="ru-RU"/>
              </w:rPr>
              <w:br/>
              <w:t>получателей (чел.)</w:t>
            </w:r>
          </w:p>
        </w:tc>
        <w:tc>
          <w:tcPr>
            <w:tcW w:w="71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52</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50</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r>
      <w:tr w:rsidR="00CC38F8" w:rsidRPr="00235C86" w:rsidTr="00AA640C">
        <w:trPr>
          <w:cantSplit/>
          <w:trHeight w:val="600"/>
        </w:trPr>
        <w:tc>
          <w:tcPr>
            <w:tcW w:w="536" w:type="dxa"/>
            <w:vMerge/>
            <w:tcBorders>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1938" w:type="dxa"/>
            <w:vMerge/>
            <w:tcBorders>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1701" w:type="dxa"/>
            <w:vMerge/>
            <w:tcBorders>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2268"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p>
        </w:tc>
        <w:tc>
          <w:tcPr>
            <w:tcW w:w="255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 xml:space="preserve">Объем бюджетных   </w:t>
            </w:r>
            <w:r w:rsidRPr="00235C86">
              <w:rPr>
                <w:rFonts w:ascii="Times New Roman" w:eastAsia="Times New Roman" w:hAnsi="Times New Roman"/>
                <w:sz w:val="20"/>
                <w:szCs w:val="20"/>
                <w:lang w:eastAsia="ru-RU"/>
              </w:rPr>
              <w:br/>
              <w:t xml:space="preserve">ассигнований на   </w:t>
            </w:r>
            <w:r w:rsidRPr="00235C86">
              <w:rPr>
                <w:rFonts w:ascii="Times New Roman" w:eastAsia="Times New Roman" w:hAnsi="Times New Roman"/>
                <w:sz w:val="20"/>
                <w:szCs w:val="20"/>
                <w:lang w:eastAsia="ru-RU"/>
              </w:rPr>
              <w:br/>
              <w:t>исполнение ПНО &lt;1&gt;</w:t>
            </w:r>
            <w:r w:rsidRPr="00235C86">
              <w:rPr>
                <w:rFonts w:ascii="Times New Roman" w:eastAsia="Times New Roman" w:hAnsi="Times New Roman"/>
                <w:sz w:val="20"/>
                <w:szCs w:val="20"/>
                <w:lang w:eastAsia="ru-RU"/>
              </w:rPr>
              <w:br/>
              <w:t xml:space="preserve">(тыс. руб.)       </w:t>
            </w:r>
          </w:p>
        </w:tc>
        <w:tc>
          <w:tcPr>
            <w:tcW w:w="712"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5089,4</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5237,2</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5041,7</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4690,7</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4690,7</w:t>
            </w:r>
          </w:p>
        </w:tc>
        <w:tc>
          <w:tcPr>
            <w:tcW w:w="709"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4690,7</w:t>
            </w:r>
          </w:p>
        </w:tc>
        <w:tc>
          <w:tcPr>
            <w:tcW w:w="850" w:type="dxa"/>
            <w:tcBorders>
              <w:top w:val="single" w:sz="6" w:space="0" w:color="auto"/>
              <w:left w:val="single" w:sz="6" w:space="0" w:color="auto"/>
              <w:bottom w:val="single" w:sz="6" w:space="0" w:color="auto"/>
              <w:right w:val="single" w:sz="6" w:space="0" w:color="auto"/>
            </w:tcBorders>
          </w:tcPr>
          <w:p w:rsidR="00CC38F8" w:rsidRPr="00235C86" w:rsidRDefault="00CC38F8" w:rsidP="00AA640C">
            <w:pPr>
              <w:autoSpaceDE w:val="0"/>
              <w:autoSpaceDN w:val="0"/>
              <w:adjustRightInd w:val="0"/>
              <w:jc w:val="left"/>
              <w:rPr>
                <w:rFonts w:ascii="Times New Roman" w:eastAsia="Times New Roman" w:hAnsi="Times New Roman"/>
                <w:sz w:val="20"/>
                <w:szCs w:val="20"/>
                <w:lang w:eastAsia="ru-RU"/>
              </w:rPr>
            </w:pPr>
            <w:r>
              <w:rPr>
                <w:rFonts w:ascii="Times New Roman" w:eastAsia="Times New Roman" w:hAnsi="Times New Roman"/>
                <w:sz w:val="20"/>
                <w:szCs w:val="20"/>
                <w:lang w:eastAsia="ru-RU"/>
              </w:rPr>
              <w:t>4690,7</w:t>
            </w:r>
          </w:p>
        </w:tc>
      </w:tr>
    </w:tbl>
    <w:p w:rsidR="00CC38F8" w:rsidRPr="00235C86" w:rsidRDefault="00CC38F8" w:rsidP="00CC38F8">
      <w:pPr>
        <w:autoSpaceDE w:val="0"/>
        <w:autoSpaceDN w:val="0"/>
        <w:adjustRightInd w:val="0"/>
        <w:ind w:firstLine="540"/>
        <w:rPr>
          <w:rFonts w:ascii="Times New Roman" w:eastAsia="Times New Roman" w:hAnsi="Times New Roman"/>
          <w:lang w:eastAsia="ru-RU"/>
        </w:rPr>
      </w:pPr>
    </w:p>
    <w:p w:rsidR="00CC38F8" w:rsidRPr="00235C86" w:rsidRDefault="00CC38F8" w:rsidP="00CC38F8">
      <w:pPr>
        <w:autoSpaceDE w:val="0"/>
        <w:autoSpaceDN w:val="0"/>
        <w:adjustRightInd w:val="0"/>
        <w:ind w:firstLine="540"/>
        <w:rPr>
          <w:rFonts w:ascii="Times New Roman" w:eastAsia="Times New Roman" w:hAnsi="Times New Roman"/>
          <w:sz w:val="20"/>
          <w:szCs w:val="20"/>
          <w:lang w:eastAsia="ru-RU"/>
        </w:rPr>
      </w:pPr>
      <w:r w:rsidRPr="00235C86">
        <w:rPr>
          <w:rFonts w:ascii="Times New Roman" w:eastAsia="Times New Roman" w:hAnsi="Times New Roman"/>
          <w:sz w:val="20"/>
          <w:szCs w:val="20"/>
          <w:lang w:eastAsia="ru-RU"/>
        </w:rPr>
        <w:t>&lt;1&gt; ПНО - публичное нормативное обязательство.</w:t>
      </w:r>
    </w:p>
    <w:p w:rsidR="00134C28" w:rsidRPr="00134C28" w:rsidRDefault="00134C28" w:rsidP="00134C28">
      <w:pPr>
        <w:widowControl w:val="0"/>
        <w:autoSpaceDE w:val="0"/>
        <w:autoSpaceDN w:val="0"/>
        <w:adjustRightInd w:val="0"/>
        <w:spacing w:after="108"/>
        <w:jc w:val="right"/>
        <w:outlineLvl w:val="0"/>
        <w:rPr>
          <w:rFonts w:ascii="Times New Roman" w:eastAsia="Times New Roman" w:hAnsi="Times New Roman"/>
          <w:b/>
          <w:bCs/>
          <w:color w:val="26282F"/>
          <w:sz w:val="24"/>
          <w:szCs w:val="24"/>
          <w:lang w:eastAsia="x-none"/>
        </w:rPr>
      </w:pPr>
      <w:r>
        <w:lastRenderedPageBreak/>
        <w:br w:type="page"/>
      </w:r>
      <w:bookmarkStart w:id="4" w:name="_Toc344474495"/>
    </w:p>
    <w:bookmarkEnd w:id="4"/>
    <w:p w:rsidR="00134C28" w:rsidRDefault="00134C28"/>
    <w:p w:rsidR="00134C28" w:rsidRDefault="00134C28"/>
    <w:p w:rsidR="00134C28" w:rsidRDefault="00134C28"/>
    <w:sectPr w:rsidR="00134C28" w:rsidSect="00134C2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23B84"/>
    <w:multiLevelType w:val="multilevel"/>
    <w:tmpl w:val="D63C6EDE"/>
    <w:lvl w:ilvl="0">
      <w:start w:val="1"/>
      <w:numFmt w:val="decimal"/>
      <w:lvlText w:val="%1."/>
      <w:lvlJc w:val="left"/>
      <w:pPr>
        <w:ind w:left="927" w:hanging="360"/>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
    <w:nsid w:val="624C5A7E"/>
    <w:multiLevelType w:val="hybridMultilevel"/>
    <w:tmpl w:val="F668A1D0"/>
    <w:lvl w:ilvl="0" w:tplc="D6EC9A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17B"/>
    <w:rsid w:val="00010295"/>
    <w:rsid w:val="00134C28"/>
    <w:rsid w:val="00157F8A"/>
    <w:rsid w:val="00181833"/>
    <w:rsid w:val="001B362E"/>
    <w:rsid w:val="001D617B"/>
    <w:rsid w:val="001E1505"/>
    <w:rsid w:val="00315E94"/>
    <w:rsid w:val="00655527"/>
    <w:rsid w:val="006C00F5"/>
    <w:rsid w:val="00B85D30"/>
    <w:rsid w:val="00B9173A"/>
    <w:rsid w:val="00CC3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95"/>
    <w:pPr>
      <w:spacing w:after="0" w:line="24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38F8"/>
    <w:rPr>
      <w:rFonts w:ascii="Tahoma" w:hAnsi="Tahoma" w:cs="Tahoma"/>
      <w:sz w:val="16"/>
      <w:szCs w:val="16"/>
    </w:rPr>
  </w:style>
  <w:style w:type="character" w:customStyle="1" w:styleId="a4">
    <w:name w:val="Текст выноски Знак"/>
    <w:basedOn w:val="a0"/>
    <w:link w:val="a3"/>
    <w:uiPriority w:val="99"/>
    <w:semiHidden/>
    <w:rsid w:val="00CC38F8"/>
    <w:rPr>
      <w:rFonts w:ascii="Tahoma" w:eastAsia="Calibri" w:hAnsi="Tahoma" w:cs="Tahoma"/>
      <w:sz w:val="16"/>
      <w:szCs w:val="16"/>
    </w:rPr>
  </w:style>
  <w:style w:type="paragraph" w:styleId="a5">
    <w:name w:val="header"/>
    <w:basedOn w:val="a"/>
    <w:link w:val="a6"/>
    <w:uiPriority w:val="99"/>
    <w:unhideWhenUsed/>
    <w:rsid w:val="00CC38F8"/>
    <w:pPr>
      <w:tabs>
        <w:tab w:val="center" w:pos="4677"/>
        <w:tab w:val="right" w:pos="9355"/>
      </w:tabs>
    </w:pPr>
  </w:style>
  <w:style w:type="character" w:customStyle="1" w:styleId="a6">
    <w:name w:val="Верхний колонтитул Знак"/>
    <w:basedOn w:val="a0"/>
    <w:link w:val="a5"/>
    <w:uiPriority w:val="99"/>
    <w:rsid w:val="00CC38F8"/>
    <w:rPr>
      <w:rFonts w:ascii="Calibri" w:eastAsia="Calibri" w:hAnsi="Calibri" w:cs="Times New Roman"/>
    </w:rPr>
  </w:style>
  <w:style w:type="paragraph" w:styleId="a7">
    <w:name w:val="footer"/>
    <w:basedOn w:val="a"/>
    <w:link w:val="a8"/>
    <w:uiPriority w:val="99"/>
    <w:unhideWhenUsed/>
    <w:rsid w:val="00CC38F8"/>
    <w:pPr>
      <w:tabs>
        <w:tab w:val="center" w:pos="4677"/>
        <w:tab w:val="right" w:pos="9355"/>
      </w:tabs>
    </w:pPr>
  </w:style>
  <w:style w:type="character" w:customStyle="1" w:styleId="a8">
    <w:name w:val="Нижний колонтитул Знак"/>
    <w:basedOn w:val="a0"/>
    <w:link w:val="a7"/>
    <w:uiPriority w:val="99"/>
    <w:rsid w:val="00CC38F8"/>
    <w:rPr>
      <w:rFonts w:ascii="Calibri" w:eastAsia="Calibri" w:hAnsi="Calibri" w:cs="Times New Roman"/>
    </w:rPr>
  </w:style>
  <w:style w:type="numbering" w:customStyle="1" w:styleId="1">
    <w:name w:val="Нет списка1"/>
    <w:next w:val="a2"/>
    <w:uiPriority w:val="99"/>
    <w:semiHidden/>
    <w:unhideWhenUsed/>
    <w:rsid w:val="00CC38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295"/>
    <w:pPr>
      <w:spacing w:after="0" w:line="240" w:lineRule="auto"/>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38F8"/>
    <w:rPr>
      <w:rFonts w:ascii="Tahoma" w:hAnsi="Tahoma" w:cs="Tahoma"/>
      <w:sz w:val="16"/>
      <w:szCs w:val="16"/>
    </w:rPr>
  </w:style>
  <w:style w:type="character" w:customStyle="1" w:styleId="a4">
    <w:name w:val="Текст выноски Знак"/>
    <w:basedOn w:val="a0"/>
    <w:link w:val="a3"/>
    <w:uiPriority w:val="99"/>
    <w:semiHidden/>
    <w:rsid w:val="00CC38F8"/>
    <w:rPr>
      <w:rFonts w:ascii="Tahoma" w:eastAsia="Calibri" w:hAnsi="Tahoma" w:cs="Tahoma"/>
      <w:sz w:val="16"/>
      <w:szCs w:val="16"/>
    </w:rPr>
  </w:style>
  <w:style w:type="paragraph" w:styleId="a5">
    <w:name w:val="header"/>
    <w:basedOn w:val="a"/>
    <w:link w:val="a6"/>
    <w:uiPriority w:val="99"/>
    <w:unhideWhenUsed/>
    <w:rsid w:val="00CC38F8"/>
    <w:pPr>
      <w:tabs>
        <w:tab w:val="center" w:pos="4677"/>
        <w:tab w:val="right" w:pos="9355"/>
      </w:tabs>
    </w:pPr>
  </w:style>
  <w:style w:type="character" w:customStyle="1" w:styleId="a6">
    <w:name w:val="Верхний колонтитул Знак"/>
    <w:basedOn w:val="a0"/>
    <w:link w:val="a5"/>
    <w:uiPriority w:val="99"/>
    <w:rsid w:val="00CC38F8"/>
    <w:rPr>
      <w:rFonts w:ascii="Calibri" w:eastAsia="Calibri" w:hAnsi="Calibri" w:cs="Times New Roman"/>
    </w:rPr>
  </w:style>
  <w:style w:type="paragraph" w:styleId="a7">
    <w:name w:val="footer"/>
    <w:basedOn w:val="a"/>
    <w:link w:val="a8"/>
    <w:uiPriority w:val="99"/>
    <w:unhideWhenUsed/>
    <w:rsid w:val="00CC38F8"/>
    <w:pPr>
      <w:tabs>
        <w:tab w:val="center" w:pos="4677"/>
        <w:tab w:val="right" w:pos="9355"/>
      </w:tabs>
    </w:pPr>
  </w:style>
  <w:style w:type="character" w:customStyle="1" w:styleId="a8">
    <w:name w:val="Нижний колонтитул Знак"/>
    <w:basedOn w:val="a0"/>
    <w:link w:val="a7"/>
    <w:uiPriority w:val="99"/>
    <w:rsid w:val="00CC38F8"/>
    <w:rPr>
      <w:rFonts w:ascii="Calibri" w:eastAsia="Calibri" w:hAnsi="Calibri" w:cs="Times New Roman"/>
    </w:rPr>
  </w:style>
  <w:style w:type="numbering" w:customStyle="1" w:styleId="1">
    <w:name w:val="Нет списка1"/>
    <w:next w:val="a2"/>
    <w:uiPriority w:val="99"/>
    <w:semiHidden/>
    <w:unhideWhenUsed/>
    <w:rsid w:val="00CC3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97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43</Pages>
  <Words>9820</Words>
  <Characters>55980</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"Экономика"</Company>
  <LinksUpToDate>false</LinksUpToDate>
  <CharactersWithSpaces>65669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WORKST020</dc:creator>
  <cp:lastModifiedBy>WORKST003</cp:lastModifiedBy>
  <cp:revision>5</cp:revision>
  <dcterms:created xsi:type="dcterms:W3CDTF">2022-03-21T12:17:00Z</dcterms:created>
  <dcterms:modified xsi:type="dcterms:W3CDTF">2022-03-22T13:54:00Z</dcterms:modified>
</cp:coreProperties>
</file>