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365" w:rsidRDefault="00403A45" w:rsidP="003E4365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60288">
            <v:imagedata r:id="rId5" o:title=""/>
            <w10:wrap type="topAndBottom"/>
          </v:shape>
          <o:OLEObject Type="Embed" ProgID="Unknown" ShapeID="_x0000_s1026" DrawAspect="Content" ObjectID="_1693983399" r:id="rId6"/>
        </w:pict>
      </w:r>
    </w:p>
    <w:p w:rsidR="003E4365" w:rsidRDefault="003E4365" w:rsidP="003E4365">
      <w:pPr>
        <w:rPr>
          <w:sz w:val="28"/>
          <w:szCs w:val="28"/>
        </w:rPr>
      </w:pP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3E4365" w:rsidRDefault="003E4365" w:rsidP="003E436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4365" w:rsidRDefault="003E4365" w:rsidP="003E4365">
      <w:pPr>
        <w:rPr>
          <w:rFonts w:ascii="Times New Roman" w:hAnsi="Times New Roman"/>
        </w:rPr>
      </w:pPr>
    </w:p>
    <w:p w:rsidR="003E4365" w:rsidRPr="00AC7145" w:rsidRDefault="00403A45" w:rsidP="003E4365">
      <w:pPr>
        <w:tabs>
          <w:tab w:val="left" w:pos="6521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</w:t>
      </w:r>
      <w:bookmarkStart w:id="0" w:name="_GoBack"/>
      <w:bookmarkEnd w:id="0"/>
      <w:r w:rsidR="003E4365" w:rsidRPr="00AC7145">
        <w:rPr>
          <w:rFonts w:ascii="Times New Roman" w:hAnsi="Times New Roman"/>
          <w:b/>
          <w:szCs w:val="24"/>
        </w:rPr>
        <w:t>от «</w:t>
      </w:r>
      <w:r>
        <w:rPr>
          <w:rFonts w:ascii="Times New Roman" w:hAnsi="Times New Roman"/>
          <w:b/>
          <w:szCs w:val="24"/>
        </w:rPr>
        <w:t>24</w:t>
      </w:r>
      <w:r w:rsidR="003E4365" w:rsidRPr="00AC7145">
        <w:rPr>
          <w:rFonts w:ascii="Times New Roman" w:hAnsi="Times New Roman"/>
          <w:b/>
          <w:szCs w:val="24"/>
        </w:rPr>
        <w:t xml:space="preserve">»  </w:t>
      </w:r>
      <w:r>
        <w:rPr>
          <w:rFonts w:ascii="Times New Roman" w:hAnsi="Times New Roman"/>
          <w:b/>
          <w:szCs w:val="24"/>
        </w:rPr>
        <w:t xml:space="preserve">сентября </w:t>
      </w:r>
      <w:r w:rsidR="003E4365" w:rsidRPr="00AC7145">
        <w:rPr>
          <w:rFonts w:ascii="Times New Roman" w:hAnsi="Times New Roman"/>
          <w:b/>
          <w:szCs w:val="24"/>
        </w:rPr>
        <w:t xml:space="preserve"> 20</w:t>
      </w:r>
      <w:r w:rsidR="0027548C">
        <w:rPr>
          <w:rFonts w:ascii="Times New Roman" w:hAnsi="Times New Roman"/>
          <w:b/>
          <w:szCs w:val="24"/>
        </w:rPr>
        <w:t>21</w:t>
      </w:r>
      <w:r w:rsidR="003E4365" w:rsidRPr="00AC7145">
        <w:rPr>
          <w:rFonts w:ascii="Times New Roman" w:hAnsi="Times New Roman"/>
          <w:b/>
          <w:szCs w:val="24"/>
        </w:rPr>
        <w:t xml:space="preserve"> г.                                               </w:t>
      </w:r>
      <w:r w:rsidR="003E4365" w:rsidRPr="00AC7145">
        <w:rPr>
          <w:rFonts w:ascii="Times New Roman" w:hAnsi="Times New Roman"/>
          <w:b/>
          <w:szCs w:val="24"/>
        </w:rPr>
        <w:tab/>
      </w:r>
      <w:r w:rsidR="003E4365" w:rsidRPr="00AC7145">
        <w:rPr>
          <w:rFonts w:ascii="Times New Roman" w:hAnsi="Times New Roman"/>
          <w:b/>
          <w:szCs w:val="24"/>
        </w:rPr>
        <w:tab/>
      </w:r>
      <w:r w:rsidR="003E4365">
        <w:rPr>
          <w:rFonts w:ascii="Times New Roman" w:hAnsi="Times New Roman"/>
          <w:b/>
          <w:szCs w:val="24"/>
        </w:rPr>
        <w:t xml:space="preserve">        </w:t>
      </w:r>
      <w:r>
        <w:rPr>
          <w:rFonts w:ascii="Times New Roman" w:hAnsi="Times New Roman"/>
          <w:b/>
          <w:szCs w:val="24"/>
        </w:rPr>
        <w:t xml:space="preserve">           </w:t>
      </w:r>
      <w:r w:rsidR="003E4365" w:rsidRPr="00AC7145">
        <w:rPr>
          <w:rFonts w:ascii="Times New Roman" w:hAnsi="Times New Roman"/>
          <w:b/>
          <w:szCs w:val="24"/>
        </w:rPr>
        <w:t>№</w:t>
      </w:r>
      <w:r>
        <w:rPr>
          <w:rFonts w:ascii="Times New Roman" w:hAnsi="Times New Roman"/>
          <w:b/>
          <w:szCs w:val="24"/>
        </w:rPr>
        <w:t xml:space="preserve"> 63</w:t>
      </w:r>
    </w:p>
    <w:p w:rsidR="003E4365" w:rsidRDefault="003E4365" w:rsidP="003E4365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3E4365" w:rsidRPr="003E4365" w:rsidRDefault="003E4365" w:rsidP="003E436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A7F04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муниципальных правовых актов</w:t>
      </w:r>
    </w:p>
    <w:p w:rsidR="003E4365" w:rsidRPr="003A7F04" w:rsidRDefault="003E4365" w:rsidP="003E4365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3E4365" w:rsidRPr="00B73C63" w:rsidRDefault="003E4365" w:rsidP="003E436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B73C63"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 w:rsidR="00CA1313" w:rsidRPr="00CA1313">
        <w:rPr>
          <w:rFonts w:ascii="Times New Roman" w:hAnsi="Times New Roman"/>
          <w:sz w:val="28"/>
          <w:szCs w:val="28"/>
        </w:rPr>
        <w:t>166</w:t>
      </w:r>
      <w:r w:rsidR="00CA1313">
        <w:rPr>
          <w:rFonts w:ascii="Times New Roman" w:hAnsi="Times New Roman"/>
          <w:sz w:val="28"/>
          <w:szCs w:val="28"/>
        </w:rPr>
        <w:t>.</w:t>
      </w:r>
      <w:r w:rsidR="00CA1313" w:rsidRPr="00CA1313">
        <w:rPr>
          <w:rFonts w:ascii="Times New Roman" w:hAnsi="Times New Roman"/>
          <w:sz w:val="28"/>
          <w:szCs w:val="28"/>
        </w:rPr>
        <w:t>1</w:t>
      </w:r>
      <w:r w:rsidR="00CA1313">
        <w:rPr>
          <w:rFonts w:ascii="Times New Roman" w:hAnsi="Times New Roman"/>
          <w:sz w:val="28"/>
          <w:szCs w:val="28"/>
        </w:rPr>
        <w:t xml:space="preserve"> </w:t>
      </w:r>
      <w:r w:rsidRPr="00B73C63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</w:t>
      </w:r>
      <w:r>
        <w:rPr>
          <w:rFonts w:ascii="Times New Roman" w:hAnsi="Times New Roman"/>
          <w:sz w:val="28"/>
          <w:szCs w:val="28"/>
        </w:rPr>
        <w:t>и 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целях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реализации приказа Министерства финансов Российской Федерации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 23.12.2014 № 163н </w:t>
      </w:r>
      <w:r w:rsidR="00CA131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 Порядке формирования и ведения реестра участников бюджетного процесса, а также юридических лиц, не являющихся участниками бюджетного процесса</w:t>
      </w:r>
      <w:r w:rsidR="00CA131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B73C63">
        <w:rPr>
          <w:rFonts w:ascii="Times New Roman" w:hAnsi="Times New Roman"/>
          <w:sz w:val="28"/>
          <w:szCs w:val="28"/>
        </w:rPr>
        <w:t>постановляет:</w:t>
      </w:r>
    </w:p>
    <w:p w:rsidR="003E4365" w:rsidRDefault="003E4365" w:rsidP="003E43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E4365" w:rsidRPr="003E4365" w:rsidRDefault="003E4365" w:rsidP="003E4365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E4365">
        <w:rPr>
          <w:rFonts w:ascii="Times New Roman" w:hAnsi="Times New Roman" w:cs="Times New Roman"/>
          <w:b w:val="0"/>
          <w:sz w:val="28"/>
          <w:szCs w:val="28"/>
        </w:rPr>
        <w:t>1. Признать утратившим силу Постановление администрации Сортавальского муниципального района от 13.01.2012 года № 4 «О порядке ведения реестра (перечня) получателей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4365">
        <w:rPr>
          <w:rFonts w:ascii="Times New Roman" w:hAnsi="Times New Roman" w:cs="Times New Roman"/>
          <w:b w:val="0"/>
          <w:sz w:val="28"/>
          <w:szCs w:val="28"/>
        </w:rPr>
        <w:t>средств бюджета Сортавальского муниципального района»</w:t>
      </w:r>
      <w:r w:rsidR="0027548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E4365" w:rsidRDefault="003E4365" w:rsidP="003E4365">
      <w:pPr>
        <w:pStyle w:val="ConsPlusNormal"/>
        <w:ind w:firstLine="540"/>
        <w:jc w:val="both"/>
        <w:outlineLvl w:val="0"/>
      </w:pPr>
    </w:p>
    <w:p w:rsidR="003E4365" w:rsidRDefault="003E4365" w:rsidP="003E4365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3E4365" w:rsidRDefault="003E4365" w:rsidP="003E4365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3E4365" w:rsidRDefault="003E4365" w:rsidP="003E436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E4365" w:rsidRDefault="003E4365" w:rsidP="003E4365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1038B" w:rsidRDefault="00D1038B"/>
    <w:sectPr w:rsidR="00D1038B" w:rsidSect="00D10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4365"/>
    <w:rsid w:val="0027548C"/>
    <w:rsid w:val="0035587B"/>
    <w:rsid w:val="003E4365"/>
    <w:rsid w:val="00403A45"/>
    <w:rsid w:val="006373B8"/>
    <w:rsid w:val="009026F7"/>
    <w:rsid w:val="00CA1313"/>
    <w:rsid w:val="00D1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6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436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436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3E43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E43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E436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10</cp:revision>
  <cp:lastPrinted>2021-09-16T12:10:00Z</cp:lastPrinted>
  <dcterms:created xsi:type="dcterms:W3CDTF">2021-09-16T07:00:00Z</dcterms:created>
  <dcterms:modified xsi:type="dcterms:W3CDTF">2021-09-24T07:10:00Z</dcterms:modified>
</cp:coreProperties>
</file>