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E7C" w:rsidRDefault="00716E7C" w:rsidP="00716E7C">
      <w:pPr>
        <w:pStyle w:val="Standard"/>
        <w:jc w:val="right"/>
        <w:rPr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2726469</wp:posOffset>
            </wp:positionH>
            <wp:positionV relativeFrom="paragraph">
              <wp:posOffset>102235</wp:posOffset>
            </wp:positionV>
            <wp:extent cx="702945" cy="920115"/>
            <wp:effectExtent l="0" t="0" r="190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86A">
        <w:rPr>
          <w:b/>
          <w:sz w:val="26"/>
          <w:szCs w:val="26"/>
        </w:rPr>
        <w:t>ПРОЕКТ</w:t>
      </w:r>
      <w:bookmarkStart w:id="0" w:name="_GoBack"/>
      <w:bookmarkEnd w:id="0"/>
    </w:p>
    <w:p w:rsidR="00716E7C" w:rsidRDefault="00716E7C" w:rsidP="00716E7C">
      <w:pPr>
        <w:pStyle w:val="Standard"/>
        <w:jc w:val="center"/>
      </w:pPr>
    </w:p>
    <w:p w:rsidR="00716E7C" w:rsidRDefault="00716E7C" w:rsidP="00716E7C">
      <w:pPr>
        <w:pStyle w:val="Standard"/>
        <w:jc w:val="center"/>
      </w:pPr>
    </w:p>
    <w:p w:rsidR="00716E7C" w:rsidRDefault="00716E7C" w:rsidP="00A3717B">
      <w:pPr>
        <w:pStyle w:val="Standard"/>
      </w:pPr>
    </w:p>
    <w:p w:rsidR="00716E7C" w:rsidRDefault="00716E7C" w:rsidP="00716E7C">
      <w:pPr>
        <w:pStyle w:val="Standard"/>
        <w:jc w:val="center"/>
      </w:pPr>
    </w:p>
    <w:p w:rsidR="00716E7C" w:rsidRDefault="00716E7C" w:rsidP="00716E7C">
      <w:pPr>
        <w:pStyle w:val="Standard"/>
        <w:jc w:val="center"/>
      </w:pPr>
    </w:p>
    <w:p w:rsidR="00716E7C" w:rsidRDefault="00716E7C" w:rsidP="00A3717B">
      <w:pPr>
        <w:pStyle w:val="Standard"/>
        <w:jc w:val="center"/>
      </w:pPr>
      <w:r>
        <w:rPr>
          <w:b/>
          <w:sz w:val="26"/>
          <w:szCs w:val="26"/>
        </w:rPr>
        <w:t>РЕСПУБЛИКА КАРЕЛИЯ</w:t>
      </w:r>
    </w:p>
    <w:p w:rsidR="00716E7C" w:rsidRDefault="00716E7C" w:rsidP="00A3717B">
      <w:pPr>
        <w:pStyle w:val="Standard"/>
        <w:jc w:val="center"/>
        <w:rPr>
          <w:sz w:val="26"/>
          <w:szCs w:val="26"/>
        </w:rPr>
      </w:pPr>
    </w:p>
    <w:p w:rsidR="00716E7C" w:rsidRDefault="00716E7C" w:rsidP="00A3717B">
      <w:pPr>
        <w:pStyle w:val="Standard"/>
        <w:tabs>
          <w:tab w:val="left" w:pos="6521"/>
        </w:tabs>
        <w:spacing w:after="120"/>
        <w:jc w:val="center"/>
      </w:pPr>
      <w:r>
        <w:rPr>
          <w:b/>
          <w:bCs/>
          <w:sz w:val="26"/>
          <w:szCs w:val="26"/>
        </w:rPr>
        <w:t>ГЛАВА</w:t>
      </w:r>
    </w:p>
    <w:p w:rsidR="00716E7C" w:rsidRDefault="00716E7C" w:rsidP="00A3717B">
      <w:pPr>
        <w:pStyle w:val="Standard"/>
        <w:tabs>
          <w:tab w:val="left" w:pos="6521"/>
        </w:tabs>
        <w:jc w:val="center"/>
      </w:pPr>
      <w:r>
        <w:rPr>
          <w:b/>
          <w:bCs/>
          <w:sz w:val="26"/>
          <w:szCs w:val="26"/>
        </w:rPr>
        <w:t>СОРТАВАЛЬСКОГО МУНИЦИПАЛЬНОГО ОКРУГА</w:t>
      </w:r>
    </w:p>
    <w:p w:rsidR="00716E7C" w:rsidRDefault="00716E7C" w:rsidP="00A3717B">
      <w:pPr>
        <w:pStyle w:val="Standard"/>
        <w:tabs>
          <w:tab w:val="left" w:pos="6521"/>
        </w:tabs>
        <w:jc w:val="center"/>
        <w:rPr>
          <w:b/>
          <w:sz w:val="26"/>
          <w:szCs w:val="26"/>
        </w:rPr>
      </w:pPr>
    </w:p>
    <w:p w:rsidR="00716E7C" w:rsidRDefault="00716E7C" w:rsidP="00A3717B">
      <w:pPr>
        <w:pStyle w:val="Standard"/>
        <w:keepNext/>
        <w:jc w:val="center"/>
      </w:pPr>
      <w:r>
        <w:rPr>
          <w:b/>
          <w:sz w:val="26"/>
          <w:szCs w:val="26"/>
        </w:rPr>
        <w:t>ПОСТАНОВЛЕНИЕ</w:t>
      </w:r>
    </w:p>
    <w:p w:rsidR="00716E7C" w:rsidRDefault="00716E7C" w:rsidP="00716E7C">
      <w:pPr>
        <w:pStyle w:val="Standard"/>
        <w:jc w:val="center"/>
        <w:rPr>
          <w:sz w:val="26"/>
          <w:szCs w:val="26"/>
        </w:rPr>
      </w:pPr>
    </w:p>
    <w:p w:rsidR="00716E7C" w:rsidRDefault="00716E7C" w:rsidP="00716E7C">
      <w:pPr>
        <w:pStyle w:val="Standard"/>
      </w:pPr>
      <w:r>
        <w:rPr>
          <w:sz w:val="26"/>
          <w:szCs w:val="26"/>
        </w:rPr>
        <w:t xml:space="preserve">     От «___» ________ 2025 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№ _____</w:t>
      </w:r>
    </w:p>
    <w:p w:rsidR="00716E7C" w:rsidRDefault="00716E7C" w:rsidP="00716E7C">
      <w:pPr>
        <w:pStyle w:val="Standard"/>
        <w:jc w:val="center"/>
        <w:rPr>
          <w:b/>
          <w:sz w:val="26"/>
          <w:szCs w:val="26"/>
        </w:rPr>
      </w:pPr>
    </w:p>
    <w:p w:rsidR="00716E7C" w:rsidRDefault="00716E7C" w:rsidP="00716E7C">
      <w:pPr>
        <w:pStyle w:val="Standard"/>
        <w:jc w:val="center"/>
        <w:rPr>
          <w:b/>
          <w:sz w:val="26"/>
          <w:szCs w:val="26"/>
        </w:rPr>
      </w:pPr>
    </w:p>
    <w:p w:rsidR="00716E7C" w:rsidRDefault="00716E7C" w:rsidP="00716E7C">
      <w:pPr>
        <w:pStyle w:val="Standard"/>
        <w:ind w:right="-2"/>
        <w:jc w:val="center"/>
      </w:pPr>
      <w:r>
        <w:rPr>
          <w:b/>
          <w:sz w:val="26"/>
          <w:szCs w:val="26"/>
        </w:rPr>
        <w:t>О проведении публичных слушаний по вопрос</w:t>
      </w:r>
      <w:r w:rsidR="00102C3D">
        <w:rPr>
          <w:b/>
          <w:sz w:val="26"/>
          <w:szCs w:val="26"/>
        </w:rPr>
        <w:t>у</w:t>
      </w:r>
      <w:r>
        <w:rPr>
          <w:b/>
          <w:sz w:val="26"/>
          <w:szCs w:val="26"/>
        </w:rPr>
        <w:t xml:space="preserve"> предоставления разрешений на условно разрешенны</w:t>
      </w:r>
      <w:r w:rsidR="00863C0E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вид</w:t>
      </w:r>
      <w:r w:rsidR="00863C0E">
        <w:rPr>
          <w:b/>
          <w:sz w:val="26"/>
          <w:szCs w:val="26"/>
        </w:rPr>
        <w:t>ы</w:t>
      </w:r>
      <w:r>
        <w:rPr>
          <w:b/>
          <w:sz w:val="26"/>
          <w:szCs w:val="26"/>
        </w:rPr>
        <w:t xml:space="preserve"> использования </w:t>
      </w:r>
      <w:r w:rsidR="00863C0E">
        <w:rPr>
          <w:b/>
          <w:sz w:val="26"/>
          <w:szCs w:val="26"/>
        </w:rPr>
        <w:t xml:space="preserve">для  </w:t>
      </w:r>
      <w:r>
        <w:rPr>
          <w:b/>
          <w:sz w:val="26"/>
          <w:szCs w:val="26"/>
        </w:rPr>
        <w:t>земельных участков</w:t>
      </w:r>
    </w:p>
    <w:p w:rsidR="00716E7C" w:rsidRDefault="00716E7C" w:rsidP="00716E7C">
      <w:pPr>
        <w:pStyle w:val="Standard"/>
        <w:ind w:right="-2"/>
        <w:jc w:val="center"/>
        <w:rPr>
          <w:b/>
          <w:sz w:val="26"/>
          <w:szCs w:val="26"/>
        </w:rPr>
      </w:pPr>
    </w:p>
    <w:p w:rsidR="00716E7C" w:rsidRDefault="00716E7C" w:rsidP="00716E7C">
      <w:pPr>
        <w:pStyle w:val="Standard"/>
        <w:shd w:val="clear" w:color="auto" w:fill="FFFFFF"/>
        <w:ind w:firstLine="709"/>
        <w:jc w:val="both"/>
      </w:pPr>
      <w:proofErr w:type="gramStart"/>
      <w:r>
        <w:rPr>
          <w:sz w:val="26"/>
          <w:szCs w:val="26"/>
        </w:rPr>
        <w:t xml:space="preserve"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</w:t>
      </w:r>
      <w:r w:rsidR="00863C0E">
        <w:rPr>
          <w:sz w:val="26"/>
          <w:szCs w:val="26"/>
        </w:rPr>
        <w:t>Сортавальского муниципального округа</w:t>
      </w:r>
      <w:r>
        <w:rPr>
          <w:sz w:val="26"/>
          <w:szCs w:val="26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>
        <w:rPr>
          <w:sz w:val="26"/>
          <w:szCs w:val="26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716E7C" w:rsidRDefault="00716E7C" w:rsidP="00716E7C">
      <w:pPr>
        <w:pStyle w:val="Standard"/>
        <w:numPr>
          <w:ilvl w:val="0"/>
          <w:numId w:val="2"/>
        </w:numPr>
        <w:ind w:firstLine="709"/>
        <w:jc w:val="both"/>
      </w:pPr>
      <w:r>
        <w:rPr>
          <w:sz w:val="26"/>
          <w:szCs w:val="26"/>
        </w:rPr>
        <w:t>Провести публичные слушания по проектам решений о предоставлении разрешени</w:t>
      </w:r>
      <w:r w:rsidR="00863C0E">
        <w:rPr>
          <w:sz w:val="26"/>
          <w:szCs w:val="26"/>
        </w:rPr>
        <w:t>й</w:t>
      </w:r>
      <w:r>
        <w:rPr>
          <w:sz w:val="26"/>
          <w:szCs w:val="26"/>
        </w:rPr>
        <w:t xml:space="preserve"> </w:t>
      </w:r>
      <w:bookmarkStart w:id="1" w:name="Bookmark"/>
      <w:r>
        <w:rPr>
          <w:sz w:val="26"/>
          <w:szCs w:val="26"/>
        </w:rPr>
        <w:t>на условно разрешенны</w:t>
      </w:r>
      <w:r w:rsidR="00863C0E">
        <w:rPr>
          <w:sz w:val="26"/>
          <w:szCs w:val="26"/>
        </w:rPr>
        <w:t>е</w:t>
      </w:r>
      <w:r>
        <w:rPr>
          <w:sz w:val="26"/>
          <w:szCs w:val="26"/>
        </w:rPr>
        <w:t xml:space="preserve"> вид</w:t>
      </w:r>
      <w:r w:rsidR="00863C0E">
        <w:rPr>
          <w:sz w:val="26"/>
          <w:szCs w:val="26"/>
        </w:rPr>
        <w:t>ы</w:t>
      </w:r>
      <w:r>
        <w:rPr>
          <w:sz w:val="26"/>
          <w:szCs w:val="26"/>
        </w:rPr>
        <w:t xml:space="preserve"> использования:</w:t>
      </w:r>
    </w:p>
    <w:p w:rsidR="00716E7C" w:rsidRDefault="00716E7C" w:rsidP="00716E7C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«</w:t>
      </w:r>
      <w:r w:rsidR="00102C3D">
        <w:rPr>
          <w:sz w:val="26"/>
          <w:szCs w:val="26"/>
        </w:rPr>
        <w:t>ведение личного подсобного хозяйства на полевых участках</w:t>
      </w:r>
      <w:r>
        <w:rPr>
          <w:sz w:val="26"/>
          <w:szCs w:val="26"/>
        </w:rPr>
        <w:t>» (</w:t>
      </w:r>
      <w:r w:rsidR="00102C3D">
        <w:rPr>
          <w:sz w:val="26"/>
          <w:szCs w:val="26"/>
        </w:rPr>
        <w:t xml:space="preserve">код </w:t>
      </w:r>
      <w:r>
        <w:rPr>
          <w:sz w:val="26"/>
          <w:szCs w:val="26"/>
        </w:rPr>
        <w:t>1</w:t>
      </w:r>
      <w:r w:rsidR="00102C3D">
        <w:rPr>
          <w:sz w:val="26"/>
          <w:szCs w:val="26"/>
        </w:rPr>
        <w:t>.16</w:t>
      </w:r>
      <w:r>
        <w:rPr>
          <w:sz w:val="26"/>
          <w:szCs w:val="26"/>
        </w:rPr>
        <w:t xml:space="preserve">) земельного участка </w:t>
      </w:r>
      <w:r w:rsidR="00102C3D">
        <w:rPr>
          <w:sz w:val="26"/>
          <w:szCs w:val="26"/>
        </w:rPr>
        <w:t>с кадастровым номером 10:07:0062202:1004</w:t>
      </w:r>
      <w:r>
        <w:rPr>
          <w:sz w:val="26"/>
          <w:szCs w:val="26"/>
        </w:rPr>
        <w:t>, расположенного в территориальной зоне «</w:t>
      </w:r>
      <w:r w:rsidR="00102C3D">
        <w:rPr>
          <w:sz w:val="26"/>
          <w:szCs w:val="26"/>
        </w:rPr>
        <w:t>СД</w:t>
      </w:r>
      <w:r>
        <w:rPr>
          <w:sz w:val="26"/>
          <w:szCs w:val="26"/>
        </w:rPr>
        <w:t>» - зоне</w:t>
      </w:r>
      <w:r w:rsidR="00102C3D">
        <w:rPr>
          <w:sz w:val="26"/>
          <w:szCs w:val="26"/>
        </w:rPr>
        <w:t xml:space="preserve"> </w:t>
      </w:r>
      <w:r w:rsidR="0012664F">
        <w:rPr>
          <w:sz w:val="26"/>
          <w:szCs w:val="26"/>
        </w:rPr>
        <w:t>с</w:t>
      </w:r>
      <w:r w:rsidR="00102C3D">
        <w:rPr>
          <w:sz w:val="26"/>
          <w:szCs w:val="26"/>
        </w:rPr>
        <w:t>адоводческих, огоро</w:t>
      </w:r>
      <w:r w:rsidR="0012664F">
        <w:rPr>
          <w:sz w:val="26"/>
          <w:szCs w:val="26"/>
        </w:rPr>
        <w:t>д</w:t>
      </w:r>
      <w:r w:rsidR="00102C3D">
        <w:rPr>
          <w:sz w:val="26"/>
          <w:szCs w:val="26"/>
        </w:rPr>
        <w:t>нических или дачных некоммерческих объединений граждан</w:t>
      </w:r>
      <w:r>
        <w:rPr>
          <w:sz w:val="26"/>
          <w:szCs w:val="26"/>
        </w:rPr>
        <w:t xml:space="preserve">, по адресу: Российская Федерация, Республика Карелия, Сортавальский муниципальный округ, район п. </w:t>
      </w:r>
      <w:proofErr w:type="spellStart"/>
      <w:r w:rsidR="0012664F">
        <w:rPr>
          <w:sz w:val="26"/>
          <w:szCs w:val="26"/>
        </w:rPr>
        <w:t>Лавиярви</w:t>
      </w:r>
      <w:proofErr w:type="spellEnd"/>
      <w:r>
        <w:rPr>
          <w:sz w:val="26"/>
          <w:szCs w:val="26"/>
        </w:rPr>
        <w:t>;</w:t>
      </w:r>
    </w:p>
    <w:p w:rsidR="00102C3D" w:rsidRDefault="00716E7C" w:rsidP="00102C3D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12664F">
        <w:rPr>
          <w:sz w:val="26"/>
          <w:szCs w:val="26"/>
        </w:rPr>
        <w:t xml:space="preserve"> </w:t>
      </w:r>
      <w:r w:rsidR="0012664F" w:rsidRPr="0012664F">
        <w:rPr>
          <w:sz w:val="26"/>
          <w:szCs w:val="26"/>
        </w:rPr>
        <w:t xml:space="preserve">«ведение личного подсобного хозяйства на полевых участках» (код 1.16) </w:t>
      </w:r>
      <w:r w:rsidR="00DD6443">
        <w:rPr>
          <w:sz w:val="26"/>
          <w:szCs w:val="26"/>
        </w:rPr>
        <w:t xml:space="preserve">для </w:t>
      </w:r>
      <w:r w:rsidR="0012664F" w:rsidRPr="0012664F">
        <w:rPr>
          <w:sz w:val="26"/>
          <w:szCs w:val="26"/>
        </w:rPr>
        <w:t>земельного участка с кадастровым номером 10:07:0062202:100</w:t>
      </w:r>
      <w:r w:rsidR="0012664F">
        <w:rPr>
          <w:sz w:val="26"/>
          <w:szCs w:val="26"/>
        </w:rPr>
        <w:t>5</w:t>
      </w:r>
      <w:r w:rsidR="0012664F" w:rsidRPr="0012664F">
        <w:rPr>
          <w:sz w:val="26"/>
          <w:szCs w:val="26"/>
        </w:rPr>
        <w:t xml:space="preserve">, расположенного в территориальной зоне «СД» - зоне садоводческих, огороднических или дачных некоммерческих объединений граждан, по адресу: Российская Федерация, Республика Карелия, Сортавальский муниципальный округ, район п. </w:t>
      </w:r>
      <w:proofErr w:type="spellStart"/>
      <w:r w:rsidR="0012664F" w:rsidRPr="0012664F">
        <w:rPr>
          <w:sz w:val="26"/>
          <w:szCs w:val="26"/>
        </w:rPr>
        <w:t>Лавиярви</w:t>
      </w:r>
      <w:proofErr w:type="spellEnd"/>
      <w:r w:rsidR="0012664F">
        <w:rPr>
          <w:sz w:val="26"/>
          <w:szCs w:val="26"/>
        </w:rPr>
        <w:t>;</w:t>
      </w:r>
    </w:p>
    <w:p w:rsidR="0012664F" w:rsidRDefault="0012664F" w:rsidP="00102C3D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личного подсобного хозяйства на полевых участках» (код 1.16) </w:t>
      </w:r>
      <w:r w:rsidR="00DD6443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земельного участка с кадастровым номером 10:07:0062202:1008, расположенного в территориальной зоне «СД» - зоне садоводческих, огороднических или дачных некоммерческих объединений граждан,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Лавиярви</w:t>
      </w:r>
      <w:proofErr w:type="spellEnd"/>
      <w:r>
        <w:rPr>
          <w:sz w:val="26"/>
          <w:szCs w:val="26"/>
        </w:rPr>
        <w:t>;</w:t>
      </w:r>
    </w:p>
    <w:p w:rsidR="0012664F" w:rsidRDefault="0012664F" w:rsidP="00102C3D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личного подсобного хозяйства на полевых участках» (код 1.16) </w:t>
      </w:r>
      <w:r w:rsidR="00DD6443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земельного участка с кадастровым номером 10:07:0062202:1009, расположенного в территориальной зоне «СД» - зоне садоводческих, огороднических или дачных </w:t>
      </w:r>
      <w:r>
        <w:rPr>
          <w:sz w:val="26"/>
          <w:szCs w:val="26"/>
        </w:rPr>
        <w:lastRenderedPageBreak/>
        <w:t xml:space="preserve">некоммерческих объединений граждан,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Лавиярви</w:t>
      </w:r>
      <w:proofErr w:type="spellEnd"/>
      <w:r>
        <w:rPr>
          <w:sz w:val="26"/>
          <w:szCs w:val="26"/>
        </w:rPr>
        <w:t>;</w:t>
      </w:r>
    </w:p>
    <w:p w:rsidR="0012664F" w:rsidRDefault="0012664F" w:rsidP="00102C3D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личного подсобного хозяйства на полевых участках» (код 1.16) </w:t>
      </w:r>
      <w:r w:rsidR="00DD6443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земельного участка с кадастровым номером 10:07:0062202:1010, расположенного в территориальной зоне «СД» - зоне садоводческих, огороднических или дачных некоммерческих объединений граждан,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Лавиярви</w:t>
      </w:r>
      <w:proofErr w:type="spellEnd"/>
      <w:r>
        <w:rPr>
          <w:sz w:val="26"/>
          <w:szCs w:val="26"/>
        </w:rPr>
        <w:t>;</w:t>
      </w:r>
    </w:p>
    <w:p w:rsidR="0012664F" w:rsidRDefault="0012664F" w:rsidP="00102C3D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личного подсобного хозяйства на полевых участках» (код 1.16) </w:t>
      </w:r>
      <w:r w:rsidR="00DD6443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земельного участка с кадастровым номером 10:07:0062202:1011, расположенного в территориальной зоне «СД» - зоне садоводческих, огороднических или дачных некоммерческих объединений граждан,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Лавиярви</w:t>
      </w:r>
      <w:proofErr w:type="spellEnd"/>
      <w:r>
        <w:rPr>
          <w:sz w:val="26"/>
          <w:szCs w:val="26"/>
        </w:rPr>
        <w:t>;</w:t>
      </w:r>
    </w:p>
    <w:p w:rsidR="0012664F" w:rsidRDefault="0012664F" w:rsidP="00102C3D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личного подсобного хозяйства на полевых участках» (код 1.16) </w:t>
      </w:r>
      <w:r w:rsidR="00DD6443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земельного участка с кадастровым номером 10:07:0062202:1017, расположенного в территориальной зоне «СД» - зоне садоводческих, огороднических или дачных некоммерческих объединений граждан,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Лавиярви</w:t>
      </w:r>
      <w:proofErr w:type="spellEnd"/>
      <w:r>
        <w:rPr>
          <w:sz w:val="26"/>
          <w:szCs w:val="26"/>
        </w:rPr>
        <w:t>;</w:t>
      </w:r>
    </w:p>
    <w:p w:rsidR="0012664F" w:rsidRDefault="0012664F" w:rsidP="00102C3D">
      <w:pPr>
        <w:pStyle w:val="Standard"/>
        <w:tabs>
          <w:tab w:val="left" w:pos="0"/>
        </w:tabs>
        <w:ind w:firstLine="709"/>
        <w:jc w:val="both"/>
      </w:pPr>
      <w:r>
        <w:rPr>
          <w:sz w:val="26"/>
          <w:szCs w:val="26"/>
        </w:rPr>
        <w:t xml:space="preserve">- «ведение личного подсобного хозяйства на полевых участках» (код 1.16) </w:t>
      </w:r>
      <w:r w:rsidR="00DD6443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земельного участка с кадастровым номером 10:07:0062202:1018, расположенного в территориальной зоне «СД» - зоне садоводческих, огороднических или дачных некоммерческих объединений граждан,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Лавиярви</w:t>
      </w:r>
      <w:proofErr w:type="spellEnd"/>
      <w:r>
        <w:rPr>
          <w:sz w:val="26"/>
          <w:szCs w:val="26"/>
        </w:rPr>
        <w:t>;</w:t>
      </w:r>
    </w:p>
    <w:p w:rsidR="00716E7C" w:rsidRDefault="0012664F" w:rsidP="00716E7C">
      <w:pPr>
        <w:pStyle w:val="Standard"/>
        <w:tabs>
          <w:tab w:val="left" w:pos="0"/>
        </w:tabs>
        <w:ind w:firstLine="709"/>
        <w:jc w:val="both"/>
      </w:pPr>
      <w:r>
        <w:rPr>
          <w:sz w:val="26"/>
          <w:szCs w:val="26"/>
        </w:rPr>
        <w:t xml:space="preserve">- «ведение личного подсобного хозяйства на полевых участках» (код 1.16) </w:t>
      </w:r>
      <w:r w:rsidR="00DD6443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земельного участка с кадастровым номером 10:07:0062202:1020, расположенного в территориальной зоне «СД» - зоне садоводческих, огороднических или дачных некоммерческих объединений граждан,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Лавиярви</w:t>
      </w:r>
      <w:proofErr w:type="spellEnd"/>
      <w:r w:rsidR="00716E7C">
        <w:t>,</w:t>
      </w:r>
      <w:r w:rsidR="00716E7C">
        <w:rPr>
          <w:sz w:val="26"/>
          <w:szCs w:val="26"/>
        </w:rPr>
        <w:t xml:space="preserve"> (далее - Проекты).</w:t>
      </w:r>
    </w:p>
    <w:p w:rsidR="00716E7C" w:rsidRDefault="00716E7C" w:rsidP="00716E7C">
      <w:pPr>
        <w:pStyle w:val="Standard"/>
        <w:ind w:firstLine="709"/>
        <w:jc w:val="both"/>
      </w:pPr>
      <w:r>
        <w:rPr>
          <w:sz w:val="26"/>
          <w:szCs w:val="26"/>
        </w:rPr>
        <w:t>2. Организатору публичных слушаний – коллегиальному совещательному органу обеспечить:</w:t>
      </w:r>
    </w:p>
    <w:p w:rsidR="00716E7C" w:rsidRDefault="00716E7C" w:rsidP="00716E7C">
      <w:pPr>
        <w:pStyle w:val="Standard"/>
        <w:numPr>
          <w:ilvl w:val="0"/>
          <w:numId w:val="4"/>
        </w:numPr>
        <w:ind w:firstLine="709"/>
        <w:jc w:val="both"/>
      </w:pPr>
      <w:r>
        <w:rPr>
          <w:sz w:val="26"/>
          <w:szCs w:val="26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>
        <w:rPr>
          <w:sz w:val="26"/>
          <w:szCs w:val="26"/>
        </w:rPr>
        <w:t>позднее</w:t>
      </w:r>
      <w:proofErr w:type="gramEnd"/>
      <w:r>
        <w:rPr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округа Проектов;</w:t>
      </w:r>
    </w:p>
    <w:p w:rsidR="00716E7C" w:rsidRDefault="00716E7C" w:rsidP="00716E7C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размещение оповещения о начале публичных слушаний на информационных стендах, оборудованных при зданиях администрации Сортавальского муниципального округа;</w:t>
      </w:r>
    </w:p>
    <w:p w:rsidR="00716E7C" w:rsidRDefault="00716E7C" w:rsidP="00716E7C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размещение Проектов на официальном сайте администрации Сортавальского муниципального округа в сети интернет;</w:t>
      </w:r>
    </w:p>
    <w:p w:rsidR="00716E7C" w:rsidRDefault="00716E7C" w:rsidP="00716E7C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проведение экспозиции Проектов в течение всего периода их размещения;</w:t>
      </w:r>
    </w:p>
    <w:p w:rsidR="00716E7C" w:rsidRDefault="00716E7C" w:rsidP="00716E7C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проведение собрания участников публичных слушаний;</w:t>
      </w:r>
    </w:p>
    <w:p w:rsidR="00716E7C" w:rsidRDefault="00716E7C" w:rsidP="00716E7C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подготовку и оформление протокола публичных слушаний;</w:t>
      </w:r>
    </w:p>
    <w:p w:rsidR="00716E7C" w:rsidRDefault="00716E7C" w:rsidP="00716E7C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716E7C" w:rsidRDefault="00716E7C" w:rsidP="00716E7C">
      <w:pPr>
        <w:pStyle w:val="Standard"/>
        <w:ind w:firstLine="709"/>
        <w:jc w:val="both"/>
      </w:pPr>
      <w:r>
        <w:rPr>
          <w:sz w:val="26"/>
          <w:szCs w:val="26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716E7C" w:rsidRDefault="00716E7C" w:rsidP="00716E7C">
      <w:pPr>
        <w:pStyle w:val="Standard"/>
        <w:ind w:right="-1" w:firstLine="709"/>
        <w:jc w:val="both"/>
      </w:pPr>
      <w:r>
        <w:rPr>
          <w:sz w:val="26"/>
          <w:szCs w:val="26"/>
        </w:rPr>
        <w:t xml:space="preserve">4. Местом проведения собрания участников публичных слушаний определить здание администрации Сортавальского муниципального района по адресу: </w:t>
      </w:r>
      <w:r w:rsidR="00A3717B">
        <w:rPr>
          <w:sz w:val="26"/>
          <w:szCs w:val="26"/>
        </w:rPr>
        <w:t xml:space="preserve">                   </w:t>
      </w:r>
      <w:r>
        <w:rPr>
          <w:sz w:val="26"/>
          <w:szCs w:val="26"/>
        </w:rPr>
        <w:t>г. Сортавала, ул. Гагарина, д.12.</w:t>
      </w:r>
    </w:p>
    <w:p w:rsidR="00716E7C" w:rsidRDefault="00716E7C" w:rsidP="00716E7C">
      <w:pPr>
        <w:pStyle w:val="Standard"/>
        <w:ind w:right="-1" w:firstLine="709"/>
        <w:jc w:val="both"/>
      </w:pPr>
      <w:r>
        <w:rPr>
          <w:sz w:val="26"/>
          <w:szCs w:val="26"/>
        </w:rPr>
        <w:lastRenderedPageBreak/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:rsidR="00716E7C" w:rsidRDefault="00716E7C" w:rsidP="00716E7C">
      <w:pPr>
        <w:pStyle w:val="Standard"/>
        <w:ind w:firstLine="709"/>
        <w:jc w:val="both"/>
      </w:pPr>
      <w:r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716E7C" w:rsidRDefault="00716E7C" w:rsidP="00716E7C">
      <w:pPr>
        <w:pStyle w:val="Standard"/>
        <w:ind w:firstLine="709"/>
        <w:jc w:val="both"/>
      </w:pPr>
      <w:r>
        <w:rPr>
          <w:sz w:val="26"/>
          <w:szCs w:val="26"/>
        </w:rPr>
        <w:t>2) в письменной форме в адрес организатора публичных слушаний;</w:t>
      </w:r>
    </w:p>
    <w:p w:rsidR="00716E7C" w:rsidRDefault="00716E7C" w:rsidP="00716E7C">
      <w:pPr>
        <w:pStyle w:val="Standard"/>
        <w:ind w:firstLine="709"/>
        <w:jc w:val="both"/>
      </w:pPr>
      <w:r>
        <w:rPr>
          <w:sz w:val="26"/>
          <w:szCs w:val="26"/>
        </w:rPr>
        <w:t>3) посредством записи в книге (журнале) учета посетителей экспозиций Проектов.</w:t>
      </w:r>
    </w:p>
    <w:p w:rsidR="00716E7C" w:rsidRDefault="00716E7C" w:rsidP="00716E7C">
      <w:pPr>
        <w:pStyle w:val="Standard"/>
        <w:ind w:firstLine="709"/>
        <w:jc w:val="both"/>
      </w:pPr>
      <w:r>
        <w:rPr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716E7C" w:rsidRDefault="00716E7C" w:rsidP="00716E7C">
      <w:pPr>
        <w:pStyle w:val="Standard"/>
        <w:ind w:left="567"/>
        <w:jc w:val="both"/>
        <w:rPr>
          <w:sz w:val="26"/>
          <w:szCs w:val="26"/>
        </w:rPr>
      </w:pPr>
    </w:p>
    <w:p w:rsidR="00A3717B" w:rsidRDefault="00A3717B" w:rsidP="00716E7C">
      <w:pPr>
        <w:pStyle w:val="Standard"/>
        <w:ind w:left="567"/>
        <w:jc w:val="both"/>
        <w:rPr>
          <w:sz w:val="26"/>
          <w:szCs w:val="26"/>
        </w:rPr>
      </w:pPr>
    </w:p>
    <w:bookmarkEnd w:id="1"/>
    <w:p w:rsidR="00716E7C" w:rsidRDefault="00716E7C" w:rsidP="00716E7C">
      <w:pPr>
        <w:pStyle w:val="Standard"/>
        <w:ind w:left="567"/>
        <w:jc w:val="both"/>
        <w:rPr>
          <w:sz w:val="26"/>
          <w:szCs w:val="26"/>
        </w:rPr>
      </w:pPr>
    </w:p>
    <w:p w:rsidR="00716E7C" w:rsidRDefault="00716E7C" w:rsidP="00716E7C">
      <w:pPr>
        <w:pStyle w:val="Standard"/>
      </w:pPr>
      <w:r>
        <w:rPr>
          <w:sz w:val="26"/>
          <w:szCs w:val="26"/>
        </w:rPr>
        <w:t xml:space="preserve">Глава </w:t>
      </w:r>
      <w:proofErr w:type="gramStart"/>
      <w:r>
        <w:rPr>
          <w:sz w:val="26"/>
          <w:szCs w:val="26"/>
        </w:rPr>
        <w:t>Сортавальского</w:t>
      </w:r>
      <w:proofErr w:type="gramEnd"/>
    </w:p>
    <w:p w:rsidR="00716E7C" w:rsidRDefault="00716E7C" w:rsidP="00716E7C">
      <w:pPr>
        <w:pStyle w:val="Standard"/>
      </w:pPr>
      <w:r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С.В. </w:t>
      </w:r>
      <w:proofErr w:type="spellStart"/>
      <w:r>
        <w:rPr>
          <w:sz w:val="26"/>
          <w:szCs w:val="26"/>
        </w:rPr>
        <w:t>Крупин</w:t>
      </w:r>
      <w:proofErr w:type="spellEnd"/>
    </w:p>
    <w:p w:rsidR="00716E7C" w:rsidRDefault="00716E7C" w:rsidP="00716E7C">
      <w:pPr>
        <w:pStyle w:val="Standard"/>
        <w:ind w:right="-2"/>
        <w:rPr>
          <w:b/>
          <w:sz w:val="25"/>
          <w:szCs w:val="25"/>
        </w:rPr>
      </w:pPr>
    </w:p>
    <w:p w:rsidR="00716E7C" w:rsidRDefault="00716E7C" w:rsidP="00716E7C">
      <w:pPr>
        <w:pStyle w:val="Standard"/>
        <w:ind w:right="-2"/>
        <w:jc w:val="center"/>
      </w:pPr>
    </w:p>
    <w:p w:rsidR="00716E7C" w:rsidRDefault="00716E7C" w:rsidP="00716E7C">
      <w:pPr>
        <w:pStyle w:val="Standard"/>
        <w:ind w:right="-2"/>
        <w:jc w:val="center"/>
      </w:pPr>
    </w:p>
    <w:p w:rsidR="00FF10A4" w:rsidRPr="00C2686A" w:rsidRDefault="00FF10A4" w:rsidP="00C2686A">
      <w:pPr>
        <w:rPr>
          <w:rFonts w:ascii="Times New Roman" w:eastAsia="Times New Roman" w:hAnsi="Times New Roman" w:cs="Times New Roman"/>
          <w:kern w:val="3"/>
          <w:sz w:val="24"/>
          <w:szCs w:val="24"/>
          <w:lang w:eastAsia="ar-SA"/>
        </w:rPr>
      </w:pPr>
    </w:p>
    <w:sectPr w:rsidR="00FF10A4" w:rsidRPr="00C2686A" w:rsidSect="00A3717B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A14" w:rsidRDefault="00301A14" w:rsidP="000345C8">
      <w:pPr>
        <w:spacing w:after="0" w:line="240" w:lineRule="auto"/>
      </w:pPr>
      <w:r>
        <w:separator/>
      </w:r>
    </w:p>
  </w:endnote>
  <w:endnote w:type="continuationSeparator" w:id="0">
    <w:p w:rsidR="00301A14" w:rsidRDefault="00301A14" w:rsidP="00034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A14" w:rsidRDefault="00301A14" w:rsidP="000345C8">
      <w:pPr>
        <w:spacing w:after="0" w:line="240" w:lineRule="auto"/>
      </w:pPr>
      <w:r>
        <w:separator/>
      </w:r>
    </w:p>
  </w:footnote>
  <w:footnote w:type="continuationSeparator" w:id="0">
    <w:p w:rsidR="00301A14" w:rsidRDefault="00301A14" w:rsidP="00034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92721"/>
    <w:multiLevelType w:val="multilevel"/>
    <w:tmpl w:val="C9EE3ADA"/>
    <w:styleLink w:val="WWNum2"/>
    <w:lvl w:ilvl="0">
      <w:start w:val="1"/>
      <w:numFmt w:val="decimal"/>
      <w:lvlText w:val="%1."/>
      <w:lvlJc w:val="left"/>
      <w:pPr>
        <w:ind w:left="0" w:firstLine="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">
    <w:nsid w:val="0DAD467E"/>
    <w:multiLevelType w:val="multilevel"/>
    <w:tmpl w:val="4398722E"/>
    <w:styleLink w:val="WWNum3"/>
    <w:lvl w:ilvl="0">
      <w:start w:val="1"/>
      <w:numFmt w:val="decimal"/>
      <w:lvlText w:val="%1)"/>
      <w:lvlJc w:val="left"/>
      <w:pPr>
        <w:ind w:left="0" w:firstLine="0"/>
      </w:pPr>
      <w:rPr>
        <w:rFonts w:eastAsia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F2C"/>
    <w:rsid w:val="000345C8"/>
    <w:rsid w:val="00102C3D"/>
    <w:rsid w:val="0012664F"/>
    <w:rsid w:val="001C0FB7"/>
    <w:rsid w:val="001F6B6E"/>
    <w:rsid w:val="00230736"/>
    <w:rsid w:val="00301A14"/>
    <w:rsid w:val="00430F2C"/>
    <w:rsid w:val="004855A1"/>
    <w:rsid w:val="004E22DA"/>
    <w:rsid w:val="00716E7C"/>
    <w:rsid w:val="007849F9"/>
    <w:rsid w:val="00842FBE"/>
    <w:rsid w:val="00862ACC"/>
    <w:rsid w:val="00863C0E"/>
    <w:rsid w:val="00A3717B"/>
    <w:rsid w:val="00C2686A"/>
    <w:rsid w:val="00D92BBE"/>
    <w:rsid w:val="00DD6443"/>
    <w:rsid w:val="00EB2919"/>
    <w:rsid w:val="00FF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16E7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numbering" w:customStyle="1" w:styleId="WWNum2">
    <w:name w:val="WWNum2"/>
    <w:rsid w:val="00716E7C"/>
    <w:pPr>
      <w:numPr>
        <w:numId w:val="1"/>
      </w:numPr>
    </w:pPr>
  </w:style>
  <w:style w:type="numbering" w:customStyle="1" w:styleId="WWNum3">
    <w:name w:val="WWNum3"/>
    <w:rsid w:val="00716E7C"/>
    <w:pPr>
      <w:numPr>
        <w:numId w:val="3"/>
      </w:numPr>
    </w:pPr>
  </w:style>
  <w:style w:type="paragraph" w:styleId="a3">
    <w:name w:val="Balloon Text"/>
    <w:basedOn w:val="a"/>
    <w:link w:val="a4"/>
    <w:uiPriority w:val="99"/>
    <w:semiHidden/>
    <w:unhideWhenUsed/>
    <w:rsid w:val="00034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5C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34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45C8"/>
  </w:style>
  <w:style w:type="paragraph" w:styleId="a7">
    <w:name w:val="footer"/>
    <w:basedOn w:val="a"/>
    <w:link w:val="a8"/>
    <w:uiPriority w:val="99"/>
    <w:unhideWhenUsed/>
    <w:rsid w:val="00034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45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16E7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numbering" w:customStyle="1" w:styleId="WWNum2">
    <w:name w:val="WWNum2"/>
    <w:rsid w:val="00716E7C"/>
    <w:pPr>
      <w:numPr>
        <w:numId w:val="1"/>
      </w:numPr>
    </w:pPr>
  </w:style>
  <w:style w:type="numbering" w:customStyle="1" w:styleId="WWNum3">
    <w:name w:val="WWNum3"/>
    <w:rsid w:val="00716E7C"/>
    <w:pPr>
      <w:numPr>
        <w:numId w:val="3"/>
      </w:numPr>
    </w:pPr>
  </w:style>
  <w:style w:type="paragraph" w:styleId="a3">
    <w:name w:val="Balloon Text"/>
    <w:basedOn w:val="a"/>
    <w:link w:val="a4"/>
    <w:uiPriority w:val="99"/>
    <w:semiHidden/>
    <w:unhideWhenUsed/>
    <w:rsid w:val="00034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5C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34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45C8"/>
  </w:style>
  <w:style w:type="paragraph" w:styleId="a7">
    <w:name w:val="footer"/>
    <w:basedOn w:val="a"/>
    <w:link w:val="a8"/>
    <w:uiPriority w:val="99"/>
    <w:unhideWhenUsed/>
    <w:rsid w:val="00034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4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11</cp:revision>
  <cp:lastPrinted>2025-03-24T11:52:00Z</cp:lastPrinted>
  <dcterms:created xsi:type="dcterms:W3CDTF">2025-03-24T07:43:00Z</dcterms:created>
  <dcterms:modified xsi:type="dcterms:W3CDTF">2025-03-28T06:55:00Z</dcterms:modified>
</cp:coreProperties>
</file>