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4D8" w:rsidRPr="007D64D8" w:rsidRDefault="007D64D8" w:rsidP="007D64D8">
      <w:pPr>
        <w:spacing w:after="0" w:line="240" w:lineRule="auto"/>
        <w:ind w:firstLine="709"/>
        <w:jc w:val="right"/>
        <w:rPr>
          <w:rFonts w:ascii="Times New Roman" w:eastAsia="Times New Roman" w:hAnsi="Times New Roman" w:cs="Times New Roman"/>
          <w:sz w:val="28"/>
          <w:szCs w:val="28"/>
          <w:lang w:eastAsia="ru-RU"/>
        </w:rPr>
      </w:pPr>
      <w:r w:rsidRPr="007D64D8">
        <w:rPr>
          <w:rFonts w:ascii="Times New Roman" w:eastAsia="Times New Roman" w:hAnsi="Times New Roman" w:cs="Times New Roman"/>
          <w:sz w:val="24"/>
          <w:szCs w:val="24"/>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20.05pt;width:63.8pt;height:78.1pt;z-index:251659264" o:allowincell="f">
            <v:imagedata r:id="rId5" o:title=""/>
            <w10:wrap type="topAndBottom"/>
          </v:shape>
          <o:OLEObject Type="Embed" ProgID="MSPhotoEd.3" ShapeID="_x0000_s1026" DrawAspect="Content" ObjectID="_1709640210" r:id="rId6"/>
        </w:object>
      </w:r>
      <w:r w:rsidRPr="007D64D8">
        <w:rPr>
          <w:rFonts w:ascii="Times New Roman" w:eastAsia="Times New Roman" w:hAnsi="Times New Roman" w:cs="Times New Roman"/>
          <w:sz w:val="28"/>
          <w:szCs w:val="28"/>
          <w:lang w:eastAsia="ru-RU"/>
        </w:rPr>
        <w:t>ПРОЕКТ</w:t>
      </w:r>
    </w:p>
    <w:p w:rsidR="007D64D8" w:rsidRPr="007D64D8" w:rsidRDefault="007D64D8" w:rsidP="007D64D8">
      <w:pPr>
        <w:spacing w:after="0" w:line="240" w:lineRule="auto"/>
        <w:ind w:firstLine="709"/>
        <w:jc w:val="center"/>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СОВЕТ СОРТАВАЛЬСКОГО МУНИЦИПАЛЬНОГО РАЙОНА</w:t>
      </w:r>
    </w:p>
    <w:p w:rsidR="007D64D8" w:rsidRPr="007D64D8" w:rsidRDefault="007D64D8" w:rsidP="007D64D8">
      <w:pPr>
        <w:spacing w:after="0" w:line="240" w:lineRule="auto"/>
        <w:ind w:firstLine="709"/>
        <w:jc w:val="center"/>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__________ СЕССИЯ _____ СОЗЫВА</w:t>
      </w:r>
    </w:p>
    <w:p w:rsidR="007D64D8" w:rsidRPr="007D64D8" w:rsidRDefault="007D64D8" w:rsidP="007D64D8">
      <w:pPr>
        <w:spacing w:after="0" w:line="240" w:lineRule="auto"/>
        <w:ind w:firstLine="709"/>
        <w:rPr>
          <w:rFonts w:ascii="Times New Roman" w:eastAsia="Times New Roman" w:hAnsi="Times New Roman" w:cs="Times New Roman"/>
          <w:sz w:val="26"/>
          <w:szCs w:val="26"/>
          <w:lang w:eastAsia="ru-RU"/>
        </w:rPr>
      </w:pPr>
    </w:p>
    <w:p w:rsidR="007D64D8" w:rsidRPr="007D64D8" w:rsidRDefault="007D64D8" w:rsidP="007D64D8">
      <w:pPr>
        <w:spacing w:after="0" w:line="240" w:lineRule="auto"/>
        <w:ind w:firstLine="709"/>
        <w:rPr>
          <w:rFonts w:ascii="Times New Roman" w:eastAsia="Times New Roman" w:hAnsi="Times New Roman" w:cs="Times New Roman"/>
          <w:sz w:val="26"/>
          <w:szCs w:val="26"/>
          <w:lang w:eastAsia="ru-RU"/>
        </w:rPr>
      </w:pPr>
    </w:p>
    <w:p w:rsidR="007D64D8" w:rsidRPr="007D64D8" w:rsidRDefault="007D64D8" w:rsidP="007D64D8">
      <w:pPr>
        <w:spacing w:after="0" w:line="240" w:lineRule="auto"/>
        <w:ind w:firstLine="709"/>
        <w:jc w:val="center"/>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РЕШЕНИЕ</w:t>
      </w:r>
    </w:p>
    <w:p w:rsidR="007D64D8" w:rsidRPr="007D64D8" w:rsidRDefault="007D64D8" w:rsidP="007D64D8">
      <w:pPr>
        <w:spacing w:after="0" w:line="240" w:lineRule="auto"/>
        <w:ind w:firstLine="709"/>
        <w:rPr>
          <w:rFonts w:ascii="Times New Roman" w:eastAsia="Times New Roman" w:hAnsi="Times New Roman" w:cs="Times New Roman"/>
          <w:sz w:val="26"/>
          <w:szCs w:val="26"/>
          <w:lang w:eastAsia="ru-RU"/>
        </w:rPr>
      </w:pPr>
    </w:p>
    <w:p w:rsidR="007D64D8" w:rsidRPr="007D64D8" w:rsidRDefault="007D64D8" w:rsidP="007D64D8">
      <w:pPr>
        <w:spacing w:after="0" w:line="240" w:lineRule="auto"/>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От « _____ » _____________ 2022 г.</w:t>
      </w:r>
      <w:r w:rsidRPr="007D64D8">
        <w:rPr>
          <w:rFonts w:ascii="Times New Roman" w:eastAsia="Times New Roman" w:hAnsi="Times New Roman" w:cs="Times New Roman"/>
          <w:sz w:val="26"/>
          <w:szCs w:val="26"/>
          <w:lang w:eastAsia="ru-RU"/>
        </w:rPr>
        <w:tab/>
      </w:r>
      <w:r w:rsidRPr="007D64D8">
        <w:rPr>
          <w:rFonts w:ascii="Times New Roman" w:eastAsia="Times New Roman" w:hAnsi="Times New Roman" w:cs="Times New Roman"/>
          <w:sz w:val="26"/>
          <w:szCs w:val="26"/>
          <w:lang w:eastAsia="ru-RU"/>
        </w:rPr>
        <w:tab/>
      </w:r>
      <w:r w:rsidRPr="007D64D8">
        <w:rPr>
          <w:rFonts w:ascii="Times New Roman" w:eastAsia="Times New Roman" w:hAnsi="Times New Roman" w:cs="Times New Roman"/>
          <w:sz w:val="26"/>
          <w:szCs w:val="26"/>
          <w:lang w:eastAsia="ru-RU"/>
        </w:rPr>
        <w:tab/>
      </w:r>
      <w:r w:rsidRPr="007D64D8">
        <w:rPr>
          <w:rFonts w:ascii="Times New Roman" w:eastAsia="Times New Roman" w:hAnsi="Times New Roman" w:cs="Times New Roman"/>
          <w:sz w:val="26"/>
          <w:szCs w:val="26"/>
          <w:lang w:eastAsia="ru-RU"/>
        </w:rPr>
        <w:tab/>
        <w:t xml:space="preserve">               № ________</w:t>
      </w:r>
    </w:p>
    <w:p w:rsidR="007D64D8" w:rsidRPr="007D64D8" w:rsidRDefault="007D64D8" w:rsidP="007D64D8">
      <w:pPr>
        <w:spacing w:after="0" w:line="240" w:lineRule="auto"/>
        <w:ind w:firstLine="709"/>
        <w:rPr>
          <w:rFonts w:ascii="Times New Roman" w:eastAsia="Times New Roman" w:hAnsi="Times New Roman" w:cs="Times New Roman"/>
          <w:sz w:val="26"/>
          <w:szCs w:val="26"/>
          <w:lang w:eastAsia="ru-RU"/>
        </w:rPr>
      </w:pPr>
    </w:p>
    <w:p w:rsidR="007D64D8" w:rsidRPr="007D64D8" w:rsidRDefault="007D64D8" w:rsidP="007D64D8">
      <w:pPr>
        <w:spacing w:after="0" w:line="240" w:lineRule="auto"/>
        <w:ind w:firstLine="709"/>
        <w:jc w:val="center"/>
        <w:rPr>
          <w:rFonts w:ascii="Times New Roman" w:eastAsia="Times New Roman" w:hAnsi="Times New Roman" w:cs="Times New Roman"/>
          <w:b/>
          <w:sz w:val="26"/>
          <w:szCs w:val="26"/>
          <w:lang w:eastAsia="ru-RU"/>
        </w:rPr>
      </w:pPr>
      <w:r w:rsidRPr="007D64D8">
        <w:rPr>
          <w:rFonts w:ascii="Times New Roman" w:eastAsia="Times New Roman" w:hAnsi="Times New Roman" w:cs="Times New Roman"/>
          <w:b/>
          <w:sz w:val="26"/>
          <w:szCs w:val="26"/>
          <w:lang w:eastAsia="ru-RU"/>
        </w:rPr>
        <w:t>О внесении изменений в правила землепользования и застройки</w:t>
      </w:r>
    </w:p>
    <w:p w:rsidR="007D64D8" w:rsidRPr="007D64D8" w:rsidRDefault="007D64D8" w:rsidP="007D64D8">
      <w:pPr>
        <w:spacing w:after="0" w:line="240" w:lineRule="auto"/>
        <w:ind w:firstLine="709"/>
        <w:jc w:val="center"/>
        <w:rPr>
          <w:rFonts w:ascii="Times New Roman" w:eastAsia="Times New Roman" w:hAnsi="Times New Roman" w:cs="Times New Roman"/>
          <w:b/>
          <w:sz w:val="26"/>
          <w:szCs w:val="26"/>
          <w:lang w:eastAsia="ru-RU"/>
        </w:rPr>
      </w:pPr>
      <w:r w:rsidRPr="007D64D8">
        <w:rPr>
          <w:rFonts w:ascii="Times New Roman" w:eastAsia="Times New Roman" w:hAnsi="Times New Roman" w:cs="Times New Roman"/>
          <w:b/>
          <w:sz w:val="26"/>
          <w:szCs w:val="26"/>
          <w:lang w:eastAsia="ru-RU"/>
        </w:rPr>
        <w:t>Хаапалампинского сельского поселения</w:t>
      </w:r>
    </w:p>
    <w:p w:rsidR="007D64D8" w:rsidRPr="007D64D8" w:rsidRDefault="007D64D8" w:rsidP="007D64D8">
      <w:pPr>
        <w:spacing w:after="0" w:line="240" w:lineRule="auto"/>
        <w:ind w:firstLine="709"/>
        <w:rPr>
          <w:rFonts w:ascii="Times New Roman" w:eastAsia="Times New Roman" w:hAnsi="Times New Roman" w:cs="Times New Roman"/>
          <w:sz w:val="26"/>
          <w:szCs w:val="26"/>
          <w:lang w:eastAsia="ru-RU"/>
        </w:rPr>
      </w:pPr>
    </w:p>
    <w:p w:rsidR="007D64D8" w:rsidRPr="007D64D8" w:rsidRDefault="007D64D8" w:rsidP="007D64D8">
      <w:pPr>
        <w:spacing w:after="0" w:line="240" w:lineRule="auto"/>
        <w:ind w:firstLine="709"/>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Рассмотрев проект изменений в правила землепользования и застройки Хаапалампинского сельского поселения, протокол публичных слушаний по указанному проекту от 21.02.2022 г., заключение о результатах публичных слушаний (опубликовано в газете «Ладога-Сортавала</w:t>
      </w:r>
      <w:r w:rsidRPr="007D64D8">
        <w:rPr>
          <w:rFonts w:ascii="Times New Roman" w:eastAsia="Times New Roman" w:hAnsi="Times New Roman" w:cs="Times New Roman"/>
          <w:color w:val="000000" w:themeColor="text1"/>
          <w:sz w:val="26"/>
          <w:szCs w:val="26"/>
          <w:lang w:eastAsia="ru-RU"/>
        </w:rPr>
        <w:t xml:space="preserve">» № 6 от 25.02.2022 г.), </w:t>
      </w:r>
      <w:r w:rsidRPr="007D64D8">
        <w:rPr>
          <w:rFonts w:ascii="Times New Roman" w:eastAsia="Times New Roman" w:hAnsi="Times New Roman" w:cs="Times New Roman"/>
          <w:sz w:val="26"/>
          <w:szCs w:val="26"/>
          <w:lang w:eastAsia="ru-RU"/>
        </w:rPr>
        <w:t>руководствуясь ст. 31-33 Градостроительного кодекса Российской Федерации,              п. 20 ч.1 и ч.4 ст. 14 Федерального Закона от 06.10.2003 г. № 131-ФЗ «Об общих принципах организации местного самоуправления в Российской Федерации», правилами землепользования и застройки Хаапалампинского сельского поселения, утвержденными решением Совета Сортавальского муниципального района № 287 от 08.08.2017 г., с учетом последующих изменений, и Уставом Сортавальского муниципального района, Совет Сортавальского муниципального района решил:</w:t>
      </w:r>
    </w:p>
    <w:p w:rsidR="007D64D8" w:rsidRPr="007D64D8" w:rsidRDefault="007D64D8" w:rsidP="007D64D8">
      <w:pPr>
        <w:spacing w:after="0" w:line="240" w:lineRule="auto"/>
        <w:ind w:firstLine="709"/>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1. Утвердить изменения в правила землепользования и застройки Хаапалампинского сельского поселения, а именно:</w:t>
      </w:r>
    </w:p>
    <w:p w:rsidR="007D64D8" w:rsidRPr="007D64D8" w:rsidRDefault="007D64D8" w:rsidP="007D64D8">
      <w:pPr>
        <w:spacing w:after="0" w:line="240" w:lineRule="auto"/>
        <w:ind w:firstLine="709"/>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карту градостроительного зонирования в границах кадастрового квартала 10:07:0060702 (п. Реускула) изложить в редакции согласно приложению № 1 к настоящему решению;</w:t>
      </w:r>
    </w:p>
    <w:p w:rsidR="007D64D8" w:rsidRPr="007D64D8" w:rsidRDefault="007D64D8" w:rsidP="007D64D8">
      <w:pPr>
        <w:spacing w:after="0" w:line="240" w:lineRule="auto"/>
        <w:ind w:firstLine="709"/>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карту зон с особыми условиями использования территории в границах кадастрового квартала 10:07:0060702 (п. Реускула) изложить в редакции согласно приложению № 2 к настоящему решению;</w:t>
      </w:r>
    </w:p>
    <w:p w:rsidR="007D64D8" w:rsidRPr="007D64D8" w:rsidRDefault="007D64D8" w:rsidP="007D64D8">
      <w:pPr>
        <w:spacing w:after="0" w:line="240" w:lineRule="auto"/>
        <w:ind w:firstLine="709"/>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 текстовую часть правил землепользования и застройки в границах кадастрового квартала 10:07:0060702 (п. Реускула) изложить в редакции согласно приложению № 3 к настоящему решению. </w:t>
      </w:r>
    </w:p>
    <w:p w:rsidR="007D64D8" w:rsidRPr="007D64D8" w:rsidRDefault="007D64D8" w:rsidP="007D64D8">
      <w:pPr>
        <w:spacing w:after="0" w:line="240" w:lineRule="auto"/>
        <w:ind w:firstLine="709"/>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2. Опубликовать настоящее Решение в газете «Ладога-Сортавала» и разместить на официальном сайте администрации Сортавальского муниципального района в сети Интернет (http://рк-сортавала.рф/).</w:t>
      </w:r>
    </w:p>
    <w:p w:rsidR="007D64D8" w:rsidRPr="007D64D8" w:rsidRDefault="007D64D8" w:rsidP="007D64D8">
      <w:pPr>
        <w:spacing w:after="0" w:line="240" w:lineRule="auto"/>
        <w:jc w:val="both"/>
        <w:rPr>
          <w:rFonts w:ascii="Times New Roman" w:eastAsia="Times New Roman" w:hAnsi="Times New Roman" w:cs="Times New Roman"/>
          <w:sz w:val="26"/>
          <w:szCs w:val="26"/>
          <w:lang w:eastAsia="ru-RU"/>
        </w:rPr>
      </w:pPr>
    </w:p>
    <w:p w:rsidR="007D64D8" w:rsidRPr="007D64D8" w:rsidRDefault="007D64D8" w:rsidP="007D64D8">
      <w:pPr>
        <w:spacing w:after="0" w:line="240" w:lineRule="auto"/>
        <w:jc w:val="both"/>
        <w:rPr>
          <w:rFonts w:ascii="Times New Roman" w:eastAsia="Times New Roman" w:hAnsi="Times New Roman" w:cs="Times New Roman"/>
          <w:sz w:val="26"/>
          <w:szCs w:val="26"/>
          <w:lang w:eastAsia="ru-RU"/>
        </w:rPr>
      </w:pPr>
    </w:p>
    <w:p w:rsidR="007D64D8" w:rsidRPr="007D64D8" w:rsidRDefault="007D64D8" w:rsidP="007D64D8">
      <w:pPr>
        <w:spacing w:after="0" w:line="240" w:lineRule="auto"/>
        <w:jc w:val="both"/>
        <w:rPr>
          <w:rFonts w:ascii="Times New Roman" w:eastAsia="Times New Roman" w:hAnsi="Times New Roman" w:cs="Times New Roman"/>
          <w:sz w:val="26"/>
          <w:szCs w:val="26"/>
          <w:lang w:eastAsia="ru-RU"/>
        </w:rPr>
      </w:pPr>
    </w:p>
    <w:p w:rsidR="007D64D8" w:rsidRPr="007D64D8" w:rsidRDefault="007D64D8" w:rsidP="007D64D8">
      <w:pPr>
        <w:spacing w:after="0" w:line="240" w:lineRule="auto"/>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Глава Сортавальского </w:t>
      </w:r>
    </w:p>
    <w:p w:rsidR="007D64D8" w:rsidRPr="007D64D8" w:rsidRDefault="007D64D8" w:rsidP="007D64D8">
      <w:pPr>
        <w:spacing w:after="0" w:line="240" w:lineRule="auto"/>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муниципального района – Председатель Совета</w:t>
      </w:r>
    </w:p>
    <w:p w:rsidR="007D64D8" w:rsidRPr="007D64D8" w:rsidRDefault="007D64D8" w:rsidP="007D64D8">
      <w:pPr>
        <w:spacing w:after="0" w:line="240" w:lineRule="auto"/>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Сортавальского муниципального района                                               Р.Н. Гулевич</w:t>
      </w:r>
    </w:p>
    <w:p w:rsidR="007D64D8" w:rsidRPr="007D64D8" w:rsidRDefault="007D64D8" w:rsidP="007D64D8">
      <w:pPr>
        <w:tabs>
          <w:tab w:val="left" w:pos="720"/>
        </w:tabs>
        <w:spacing w:after="0" w:line="240" w:lineRule="auto"/>
        <w:rPr>
          <w:rFonts w:ascii="Times New Roman" w:eastAsia="Times" w:hAnsi="Times New Roman" w:cs="Times New Roman"/>
          <w:sz w:val="26"/>
          <w:szCs w:val="26"/>
          <w:lang w:eastAsia="ru-RU"/>
        </w:rPr>
      </w:pPr>
    </w:p>
    <w:p w:rsidR="007D64D8" w:rsidRPr="007D64D8" w:rsidRDefault="007D64D8" w:rsidP="007D64D8">
      <w:pPr>
        <w:spacing w:after="0" w:line="240" w:lineRule="auto"/>
        <w:rPr>
          <w:rFonts w:ascii="Times New Roman" w:eastAsia="Times" w:hAnsi="Times New Roman" w:cs="Times New Roman"/>
          <w:sz w:val="24"/>
          <w:szCs w:val="24"/>
          <w:lang w:eastAsia="ru-RU"/>
        </w:rPr>
        <w:sectPr w:rsidR="007D64D8" w:rsidRPr="007D64D8">
          <w:pgSz w:w="11906" w:h="16838"/>
          <w:pgMar w:top="284" w:right="1133" w:bottom="1134" w:left="1701" w:header="709" w:footer="709" w:gutter="0"/>
          <w:cols w:space="720"/>
        </w:sectPr>
      </w:pPr>
    </w:p>
    <w:p w:rsidR="007D64D8" w:rsidRPr="007D64D8" w:rsidRDefault="007D64D8" w:rsidP="007D64D8">
      <w:pPr>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lastRenderedPageBreak/>
        <w:t xml:space="preserve">Приложение № 1 </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 xml:space="preserve">к решению Совета Сортавальского муниципального района </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«О внесении изменения в правила землепользования и застройки</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Хаапалампинского сельского поселения»</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от ________________________ №________________</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p>
    <w:p w:rsidR="007D64D8" w:rsidRPr="007D64D8" w:rsidRDefault="007D64D8" w:rsidP="007D64D8">
      <w:pPr>
        <w:suppressAutoHyphens/>
        <w:spacing w:after="0" w:line="240" w:lineRule="auto"/>
        <w:ind w:left="-1134"/>
        <w:jc w:val="center"/>
        <w:rPr>
          <w:rFonts w:ascii="Times New Roman" w:eastAsia="Times New Roman" w:hAnsi="Times New Roman" w:cs="Times New Roman"/>
          <w:sz w:val="26"/>
          <w:szCs w:val="26"/>
          <w:lang w:eastAsia="ar-SA"/>
        </w:rPr>
      </w:pPr>
      <w:r w:rsidRPr="007D64D8">
        <w:rPr>
          <w:rFonts w:ascii="Times New Roman" w:eastAsia="Times New Roman" w:hAnsi="Times New Roman" w:cs="Times New Roman"/>
          <w:noProof/>
          <w:sz w:val="26"/>
          <w:szCs w:val="26"/>
          <w:lang w:eastAsia="ru-RU"/>
        </w:rPr>
        <w:drawing>
          <wp:inline distT="0" distB="0" distL="0" distR="0" wp14:anchorId="0C969EAB" wp14:editId="0951D027">
            <wp:extent cx="7000680" cy="356446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а град зонирования.jpg"/>
                    <pic:cNvPicPr/>
                  </pic:nvPicPr>
                  <pic:blipFill>
                    <a:blip r:embed="rId7">
                      <a:extLst>
                        <a:ext uri="{28A0092B-C50C-407E-A947-70E740481C1C}">
                          <a14:useLocalDpi xmlns:a14="http://schemas.microsoft.com/office/drawing/2010/main" val="0"/>
                        </a:ext>
                      </a:extLst>
                    </a:blip>
                    <a:stretch>
                      <a:fillRect/>
                    </a:stretch>
                  </pic:blipFill>
                  <pic:spPr>
                    <a:xfrm>
                      <a:off x="0" y="0"/>
                      <a:ext cx="7019073" cy="3573831"/>
                    </a:xfrm>
                    <a:prstGeom prst="rect">
                      <a:avLst/>
                    </a:prstGeom>
                  </pic:spPr>
                </pic:pic>
              </a:graphicData>
            </a:graphic>
          </wp:inline>
        </w:drawing>
      </w:r>
    </w:p>
    <w:p w:rsidR="007D64D8" w:rsidRPr="007D64D8" w:rsidRDefault="007D64D8" w:rsidP="007D64D8">
      <w:pPr>
        <w:spacing w:after="0" w:line="240" w:lineRule="auto"/>
        <w:ind w:hanging="1276"/>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br w:type="page"/>
      </w:r>
      <w:r w:rsidRPr="007D64D8">
        <w:rPr>
          <w:rFonts w:ascii="Times New Roman" w:eastAsia="Times New Roman" w:hAnsi="Times New Roman" w:cs="Times New Roman"/>
          <w:sz w:val="24"/>
          <w:lang w:eastAsia="ar-SA"/>
        </w:rPr>
        <w:lastRenderedPageBreak/>
        <w:t xml:space="preserve">Приложение № 2 </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 xml:space="preserve">к решению Совета Сортавальского муниципального района </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«О внесении изменения в правила землепользования и застройки</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Хаапалампинского сельского поселения»</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от ________________________ №________________</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p>
    <w:p w:rsidR="007D64D8" w:rsidRPr="007D64D8" w:rsidRDefault="007D64D8" w:rsidP="007D64D8">
      <w:pPr>
        <w:suppressAutoHyphens/>
        <w:spacing w:after="0" w:line="240" w:lineRule="auto"/>
        <w:ind w:left="-1276"/>
        <w:jc w:val="center"/>
        <w:rPr>
          <w:rFonts w:ascii="Times New Roman" w:eastAsia="Times New Roman" w:hAnsi="Times New Roman" w:cs="Times New Roman"/>
          <w:sz w:val="24"/>
          <w:lang w:eastAsia="ar-SA"/>
        </w:rPr>
      </w:pPr>
      <w:r w:rsidRPr="007D64D8">
        <w:rPr>
          <w:rFonts w:ascii="Times New Roman" w:eastAsia="Times New Roman" w:hAnsi="Times New Roman" w:cs="Times New Roman"/>
          <w:noProof/>
          <w:sz w:val="24"/>
          <w:lang w:eastAsia="ru-RU"/>
        </w:rPr>
        <w:drawing>
          <wp:inline distT="0" distB="0" distL="0" distR="0" wp14:anchorId="22AB2D54" wp14:editId="1BF6BC18">
            <wp:extent cx="6953192" cy="4207933"/>
            <wp:effectExtent l="0" t="0" r="63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а зон с особыми условиями 1.jpg"/>
                    <pic:cNvPicPr/>
                  </pic:nvPicPr>
                  <pic:blipFill>
                    <a:blip r:embed="rId8">
                      <a:extLst>
                        <a:ext uri="{28A0092B-C50C-407E-A947-70E740481C1C}">
                          <a14:useLocalDpi xmlns:a14="http://schemas.microsoft.com/office/drawing/2010/main" val="0"/>
                        </a:ext>
                      </a:extLst>
                    </a:blip>
                    <a:stretch>
                      <a:fillRect/>
                    </a:stretch>
                  </pic:blipFill>
                  <pic:spPr>
                    <a:xfrm>
                      <a:off x="0" y="0"/>
                      <a:ext cx="6962106" cy="4213328"/>
                    </a:xfrm>
                    <a:prstGeom prst="rect">
                      <a:avLst/>
                    </a:prstGeom>
                  </pic:spPr>
                </pic:pic>
              </a:graphicData>
            </a:graphic>
          </wp:inline>
        </w:drawing>
      </w:r>
    </w:p>
    <w:p w:rsidR="007D64D8" w:rsidRPr="007D64D8" w:rsidRDefault="007D64D8" w:rsidP="007D64D8">
      <w:pPr>
        <w:suppressAutoHyphens/>
        <w:spacing w:after="0" w:line="240" w:lineRule="auto"/>
        <w:ind w:hanging="993"/>
        <w:jc w:val="center"/>
        <w:rPr>
          <w:rFonts w:ascii="Times New Roman" w:eastAsia="Times New Roman" w:hAnsi="Times New Roman" w:cs="Times New Roman"/>
          <w:sz w:val="24"/>
          <w:lang w:eastAsia="ar-SA"/>
        </w:rPr>
      </w:pPr>
    </w:p>
    <w:p w:rsidR="007D64D8" w:rsidRPr="007D64D8" w:rsidRDefault="007D64D8" w:rsidP="007D64D8">
      <w:pPr>
        <w:spacing w:after="0" w:line="240" w:lineRule="auto"/>
        <w:jc w:val="right"/>
        <w:rPr>
          <w:rFonts w:ascii="Times New Roman" w:eastAsia="Times New Roman" w:hAnsi="Times New Roman" w:cs="Times New Roman"/>
          <w:sz w:val="24"/>
          <w:lang w:eastAsia="ar-SA"/>
        </w:rPr>
      </w:pPr>
    </w:p>
    <w:p w:rsidR="007D64D8" w:rsidRPr="007D64D8" w:rsidRDefault="007D64D8" w:rsidP="007D64D8">
      <w:pPr>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8"/>
          <w:szCs w:val="24"/>
          <w:lang w:eastAsia="ru-RU"/>
        </w:rPr>
        <w:br w:type="page"/>
      </w:r>
      <w:r w:rsidRPr="007D64D8">
        <w:rPr>
          <w:rFonts w:ascii="Times New Roman" w:eastAsia="Times New Roman" w:hAnsi="Times New Roman" w:cs="Times New Roman"/>
          <w:sz w:val="24"/>
          <w:lang w:eastAsia="ar-SA"/>
        </w:rPr>
        <w:lastRenderedPageBreak/>
        <w:t xml:space="preserve">Приложение № 3 </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 xml:space="preserve">к решению Совета Сортавальского муниципального района </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«О внесении изменения в правила землепользования и застройки</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Хаапалампинского сельского поселения»</w:t>
      </w:r>
    </w:p>
    <w:p w:rsidR="007D64D8" w:rsidRPr="007D64D8" w:rsidRDefault="007D64D8" w:rsidP="007D64D8">
      <w:pPr>
        <w:suppressAutoHyphens/>
        <w:spacing w:after="0" w:line="240" w:lineRule="auto"/>
        <w:jc w:val="right"/>
        <w:rPr>
          <w:rFonts w:ascii="Times New Roman" w:eastAsia="Times New Roman" w:hAnsi="Times New Roman" w:cs="Times New Roman"/>
          <w:sz w:val="24"/>
          <w:lang w:eastAsia="ar-SA"/>
        </w:rPr>
      </w:pPr>
      <w:r w:rsidRPr="007D64D8">
        <w:rPr>
          <w:rFonts w:ascii="Times New Roman" w:eastAsia="Times New Roman" w:hAnsi="Times New Roman" w:cs="Times New Roman"/>
          <w:sz w:val="24"/>
          <w:lang w:eastAsia="ar-SA"/>
        </w:rPr>
        <w:t>от ________________________ №________________</w:t>
      </w: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p>
    <w:p w:rsidR="007D64D8" w:rsidRPr="007D64D8" w:rsidRDefault="007D64D8" w:rsidP="007D64D8">
      <w:pPr>
        <w:spacing w:after="0" w:line="371" w:lineRule="exact"/>
        <w:ind w:left="-567" w:right="61"/>
        <w:jc w:val="center"/>
        <w:rPr>
          <w:rFonts w:ascii="Times New Roman" w:eastAsia="Times New Roman" w:hAnsi="Times New Roman" w:cs="Times New Roman"/>
          <w:sz w:val="28"/>
          <w:szCs w:val="26"/>
          <w:lang w:eastAsia="ru-RU"/>
        </w:rPr>
      </w:pPr>
      <w:r w:rsidRPr="007D64D8">
        <w:rPr>
          <w:rFonts w:ascii="Times New Roman" w:eastAsia="Times New Roman" w:hAnsi="Times New Roman" w:cs="Times New Roman"/>
          <w:sz w:val="28"/>
          <w:szCs w:val="26"/>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7D64D8" w:rsidRPr="007D64D8" w:rsidRDefault="007D64D8" w:rsidP="007D64D8">
      <w:pPr>
        <w:spacing w:after="0" w:line="240" w:lineRule="auto"/>
        <w:ind w:left="-567" w:right="61"/>
        <w:jc w:val="center"/>
        <w:rPr>
          <w:rFonts w:ascii="Times New Roman" w:eastAsiaTheme="minorEastAsia" w:hAnsi="Times New Roman" w:cs="Times New Roman"/>
          <w:bCs/>
          <w:sz w:val="28"/>
          <w:szCs w:val="26"/>
          <w:lang w:eastAsia="ru-RU"/>
        </w:rPr>
      </w:pPr>
    </w:p>
    <w:p w:rsidR="007D64D8" w:rsidRPr="007D64D8" w:rsidRDefault="007D64D8" w:rsidP="007D64D8">
      <w:pPr>
        <w:spacing w:after="0" w:line="240" w:lineRule="auto"/>
        <w:ind w:left="-567" w:right="61"/>
        <w:jc w:val="center"/>
        <w:rPr>
          <w:rFonts w:ascii="Times New Roman" w:eastAsia="Times New Roman" w:hAnsi="Times New Roman" w:cs="Times New Roman"/>
          <w:bCs/>
          <w:sz w:val="28"/>
          <w:szCs w:val="26"/>
          <w:lang w:eastAsia="ru-RU"/>
        </w:rPr>
      </w:pPr>
    </w:p>
    <w:p w:rsidR="007D64D8" w:rsidRPr="007D64D8" w:rsidRDefault="007D64D8" w:rsidP="007D64D8">
      <w:pPr>
        <w:spacing w:after="0" w:line="240" w:lineRule="auto"/>
        <w:ind w:left="-567" w:right="61"/>
        <w:jc w:val="center"/>
        <w:rPr>
          <w:rFonts w:ascii="Times New Roman" w:eastAsia="Times New Roman" w:hAnsi="Times New Roman" w:cs="Times New Roman"/>
          <w:bCs/>
          <w:sz w:val="28"/>
          <w:szCs w:val="26"/>
          <w:lang w:eastAsia="ru-RU"/>
        </w:rPr>
      </w:pPr>
    </w:p>
    <w:p w:rsidR="007D64D8" w:rsidRPr="007D64D8" w:rsidRDefault="007D64D8" w:rsidP="007D64D8">
      <w:pPr>
        <w:spacing w:after="0" w:line="240" w:lineRule="auto"/>
        <w:ind w:left="-567" w:right="61"/>
        <w:jc w:val="center"/>
        <w:rPr>
          <w:rFonts w:ascii="Times New Roman" w:eastAsia="Times New Roman" w:hAnsi="Times New Roman" w:cs="Times New Roman"/>
          <w:bCs/>
          <w:sz w:val="28"/>
          <w:szCs w:val="26"/>
          <w:lang w:eastAsia="ru-RU"/>
        </w:rPr>
      </w:pPr>
    </w:p>
    <w:p w:rsidR="007D64D8" w:rsidRPr="007D64D8" w:rsidRDefault="007D64D8" w:rsidP="007D64D8">
      <w:pPr>
        <w:spacing w:after="0" w:line="240" w:lineRule="auto"/>
        <w:ind w:left="-567" w:right="61"/>
        <w:jc w:val="center"/>
        <w:rPr>
          <w:rFonts w:ascii="Times New Roman" w:eastAsia="Times New Roman" w:hAnsi="Times New Roman" w:cs="Times New Roman"/>
          <w:bCs/>
          <w:sz w:val="28"/>
          <w:szCs w:val="26"/>
          <w:lang w:eastAsia="ru-RU"/>
        </w:rPr>
      </w:pPr>
    </w:p>
    <w:p w:rsidR="007D64D8" w:rsidRPr="007D64D8" w:rsidRDefault="007D64D8" w:rsidP="007D64D8">
      <w:pPr>
        <w:spacing w:after="0" w:line="240" w:lineRule="auto"/>
        <w:ind w:left="-567" w:right="61"/>
        <w:jc w:val="center"/>
        <w:rPr>
          <w:rFonts w:ascii="Times New Roman" w:eastAsia="Times New Roman" w:hAnsi="Times New Roman" w:cs="Times New Roman"/>
          <w:sz w:val="28"/>
          <w:szCs w:val="26"/>
          <w:lang w:eastAsia="ru-RU"/>
        </w:rPr>
      </w:pPr>
      <w:r w:rsidRPr="007D64D8">
        <w:rPr>
          <w:rFonts w:ascii="Times New Roman" w:eastAsia="Times New Roman" w:hAnsi="Times New Roman" w:cs="Times New Roman"/>
          <w:bCs/>
          <w:sz w:val="28"/>
          <w:szCs w:val="26"/>
          <w:lang w:eastAsia="ru-RU"/>
        </w:rPr>
        <w:t>Правила землепользования и застройки в границах кадастрового квартала 10:07:0060702 (п. Реускула)</w:t>
      </w:r>
    </w:p>
    <w:p w:rsidR="007D64D8" w:rsidRPr="007D64D8" w:rsidRDefault="007D64D8" w:rsidP="007D64D8">
      <w:pPr>
        <w:spacing w:after="0" w:line="240" w:lineRule="auto"/>
        <w:ind w:firstLine="851"/>
        <w:jc w:val="center"/>
        <w:rPr>
          <w:rFonts w:ascii="Times New Roman" w:eastAsia="Times New Roman" w:hAnsi="Times New Roman" w:cs="Times New Roman"/>
          <w:b/>
          <w:bCs/>
          <w:sz w:val="26"/>
          <w:szCs w:val="26"/>
          <w:lang w:eastAsia="ru-RU"/>
        </w:rPr>
      </w:pPr>
    </w:p>
    <w:p w:rsidR="007D64D8" w:rsidRPr="007D64D8" w:rsidRDefault="007D64D8" w:rsidP="007D64D8">
      <w:pPr>
        <w:spacing w:after="0" w:line="240" w:lineRule="auto"/>
        <w:ind w:firstLine="851"/>
        <w:jc w:val="center"/>
        <w:rPr>
          <w:rFonts w:ascii="Times New Roman" w:eastAsia="Times New Roman" w:hAnsi="Times New Roman" w:cs="Times New Roman"/>
          <w:b/>
          <w:bCs/>
          <w:sz w:val="26"/>
          <w:szCs w:val="26"/>
          <w:lang w:eastAsia="ru-RU"/>
        </w:rPr>
      </w:pPr>
      <w:r w:rsidRPr="007D64D8">
        <w:rPr>
          <w:rFonts w:ascii="Times New Roman" w:eastAsia="Times New Roman" w:hAnsi="Times New Roman" w:cs="Times New Roman"/>
          <w:b/>
          <w:bCs/>
          <w:sz w:val="26"/>
          <w:szCs w:val="26"/>
          <w:lang w:eastAsia="ru-RU"/>
        </w:rPr>
        <w:br w:type="page"/>
      </w:r>
    </w:p>
    <w:p w:rsidR="007D64D8" w:rsidRPr="007D64D8" w:rsidRDefault="007D64D8" w:rsidP="007D64D8">
      <w:pPr>
        <w:spacing w:after="0" w:line="240" w:lineRule="auto"/>
        <w:ind w:firstLine="851"/>
        <w:jc w:val="center"/>
        <w:rPr>
          <w:rFonts w:ascii="Times New Roman" w:eastAsia="Times New Roman" w:hAnsi="Times New Roman" w:cs="Times New Roman"/>
          <w:b/>
          <w:bCs/>
          <w:sz w:val="26"/>
          <w:szCs w:val="26"/>
          <w:lang w:eastAsia="ru-RU"/>
        </w:rPr>
      </w:pPr>
      <w:r w:rsidRPr="007D64D8">
        <w:rPr>
          <w:rFonts w:ascii="Times New Roman" w:eastAsia="Times New Roman" w:hAnsi="Times New Roman" w:cs="Times New Roman"/>
          <w:b/>
          <w:bCs/>
          <w:sz w:val="26"/>
          <w:szCs w:val="26"/>
          <w:lang w:eastAsia="ru-RU"/>
        </w:rPr>
        <w:lastRenderedPageBreak/>
        <w:t>ОГЛАВЛЕНИЕ</w:t>
      </w:r>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r w:rsidRPr="007D64D8">
        <w:rPr>
          <w:rFonts w:ascii="Times New Roman" w:eastAsia="Times New Roman" w:hAnsi="Times New Roman" w:cs="Times New Roman"/>
          <w:bCs/>
          <w:color w:val="000000" w:themeColor="text1"/>
          <w:sz w:val="24"/>
          <w:szCs w:val="24"/>
          <w:lang w:eastAsia="ru-RU"/>
        </w:rPr>
        <w:fldChar w:fldCharType="begin"/>
      </w:r>
      <w:r w:rsidRPr="007D64D8">
        <w:rPr>
          <w:rFonts w:ascii="Times New Roman" w:eastAsia="Times New Roman" w:hAnsi="Times New Roman" w:cs="Times New Roman"/>
          <w:bCs/>
          <w:color w:val="000000" w:themeColor="text1"/>
          <w:sz w:val="24"/>
          <w:szCs w:val="24"/>
          <w:lang w:eastAsia="ru-RU"/>
        </w:rPr>
        <w:instrText xml:space="preserve"> TOC \h \z \t "Заголовок 1;2;Заголовок 2;3;Заголовок 3;4;заголовки;1" </w:instrText>
      </w:r>
      <w:r w:rsidRPr="007D64D8">
        <w:rPr>
          <w:rFonts w:ascii="Times New Roman" w:eastAsia="Times New Roman" w:hAnsi="Times New Roman" w:cs="Times New Roman"/>
          <w:bCs/>
          <w:color w:val="000000" w:themeColor="text1"/>
          <w:sz w:val="24"/>
          <w:szCs w:val="24"/>
          <w:lang w:eastAsia="ru-RU"/>
        </w:rPr>
        <w:fldChar w:fldCharType="separate"/>
      </w:r>
      <w:hyperlink r:id="rId9" w:anchor="_Toc489959009" w:history="1">
        <w:r w:rsidRPr="007D64D8">
          <w:rPr>
            <w:rFonts w:ascii="Times New Roman" w:eastAsia="Times New Roman" w:hAnsi="Times New Roman" w:cs="Times New Roman"/>
            <w:bCs/>
            <w:noProof/>
            <w:color w:val="000000" w:themeColor="text1"/>
            <w:sz w:val="24"/>
            <w:szCs w:val="24"/>
            <w:u w:val="single"/>
            <w:lang w:eastAsia="ru-RU"/>
          </w:rPr>
          <w:t>Преамбула</w:t>
        </w:r>
        <w:r w:rsidRPr="007D64D8">
          <w:rPr>
            <w:rFonts w:ascii="Times New Roman" w:eastAsia="Times New Roman" w:hAnsi="Times New Roman" w:cs="Times New Roman"/>
            <w:bCs/>
            <w:noProof/>
            <w:webHidden/>
            <w:color w:val="000000" w:themeColor="text1"/>
            <w:sz w:val="24"/>
            <w:szCs w:val="24"/>
            <w:u w:val="single"/>
            <w:lang w:eastAsia="ru-RU"/>
          </w:rPr>
          <w:tab/>
          <w:t>3</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lang w:eastAsia="ru-RU"/>
        </w:rPr>
      </w:pPr>
      <w:hyperlink r:id="rId10" w:anchor="_Toc489959010" w:history="1">
        <w:r w:rsidRPr="007D64D8">
          <w:rPr>
            <w:rFonts w:ascii="Times New Roman" w:eastAsia="Times New Roman" w:hAnsi="Times New Roman" w:cs="Times New Roman"/>
            <w:b/>
            <w:bCs/>
            <w:noProof/>
            <w:color w:val="000000" w:themeColor="text1"/>
            <w:sz w:val="24"/>
            <w:szCs w:val="24"/>
            <w:u w:val="single"/>
            <w:lang w:eastAsia="ru-RU"/>
          </w:rPr>
          <w:t xml:space="preserve">ЧАСТЬ </w:t>
        </w:r>
        <w:r w:rsidRPr="007D64D8">
          <w:rPr>
            <w:rFonts w:ascii="Times New Roman" w:eastAsia="Times" w:hAnsi="Times New Roman" w:cs="Times New Roman"/>
            <w:b/>
            <w:bCs/>
            <w:noProof/>
            <w:color w:val="000000" w:themeColor="text1"/>
            <w:sz w:val="24"/>
            <w:szCs w:val="24"/>
            <w:u w:val="single"/>
            <w:lang w:eastAsia="ru-RU"/>
          </w:rPr>
          <w:t>1.</w:t>
        </w:r>
        <w:r w:rsidRPr="007D64D8">
          <w:rPr>
            <w:rFonts w:ascii="Times New Roman" w:eastAsia="Times New Roman" w:hAnsi="Times New Roman" w:cs="Times New Roman"/>
            <w:b/>
            <w:bCs/>
            <w:noProof/>
            <w:color w:val="000000" w:themeColor="text1"/>
            <w:sz w:val="24"/>
            <w:szCs w:val="24"/>
            <w:u w:val="single"/>
            <w:lang w:eastAsia="ru-RU"/>
          </w:rPr>
          <w:t xml:space="preserve"> КАРТА ГРАДОСТРОИТЕЛЬНОГО ЗОНИРОВАНИЯ</w:t>
        </w:r>
        <w:r w:rsidRPr="007D64D8">
          <w:rPr>
            <w:rFonts w:ascii="Times New Roman" w:eastAsia="Times" w:hAnsi="Times New Roman" w:cs="Times New Roman"/>
            <w:b/>
            <w:bCs/>
            <w:noProof/>
            <w:color w:val="000000" w:themeColor="text1"/>
            <w:sz w:val="24"/>
            <w:szCs w:val="24"/>
            <w:u w:val="single"/>
            <w:lang w:eastAsia="ru-RU"/>
          </w:rPr>
          <w:t>.</w:t>
        </w:r>
        <w:r w:rsidRPr="007D64D8">
          <w:rPr>
            <w:rFonts w:ascii="Times New Roman" w:eastAsia="Times New Roman" w:hAnsi="Times New Roman" w:cs="Times New Roman"/>
            <w:b/>
            <w:bCs/>
            <w:noProof/>
            <w:color w:val="000000" w:themeColor="text1"/>
            <w:sz w:val="24"/>
            <w:szCs w:val="24"/>
            <w:u w:val="single"/>
            <w:lang w:eastAsia="ru-RU"/>
          </w:rPr>
          <w:t xml:space="preserve"> КАРТА ЗОН С ОСОБЫМИ УСЛОВИЯМИ ИСПОЛЬЗОВАНИЯ ТЕРРИТОРИИ</w:t>
        </w:r>
        <w:r w:rsidRPr="007D64D8">
          <w:rPr>
            <w:rFonts w:ascii="Times New Roman" w:eastAsia="Times New Roman" w:hAnsi="Times New Roman" w:cs="Times New Roman"/>
            <w:bCs/>
            <w:noProof/>
            <w:webHidden/>
            <w:color w:val="000000" w:themeColor="text1"/>
            <w:sz w:val="24"/>
            <w:szCs w:val="24"/>
            <w:u w:val="single"/>
            <w:lang w:eastAsia="ru-RU"/>
          </w:rPr>
          <w:tab/>
          <w:t>3</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1" w:anchor="_Toc489959011" w:history="1">
        <w:r w:rsidRPr="007D64D8">
          <w:rPr>
            <w:rFonts w:ascii="Times New Roman" w:eastAsia="Times New Roman" w:hAnsi="Times New Roman" w:cs="Times New Roman"/>
            <w:b/>
            <w:bCs/>
            <w:noProof/>
            <w:color w:val="000000" w:themeColor="text1"/>
            <w:sz w:val="24"/>
            <w:szCs w:val="24"/>
            <w:u w:val="single"/>
            <w:lang w:eastAsia="ru-RU"/>
          </w:rPr>
          <w:t xml:space="preserve">ГЛАВА </w:t>
        </w:r>
        <w:r w:rsidRPr="007D64D8">
          <w:rPr>
            <w:rFonts w:ascii="Times New Roman" w:eastAsia="Times" w:hAnsi="Times New Roman" w:cs="Times New Roman"/>
            <w:b/>
            <w:bCs/>
            <w:noProof/>
            <w:color w:val="000000" w:themeColor="text1"/>
            <w:sz w:val="24"/>
            <w:szCs w:val="24"/>
            <w:u w:val="single"/>
            <w:lang w:eastAsia="ru-RU"/>
          </w:rPr>
          <w:t>1.</w:t>
        </w:r>
        <w:r w:rsidRPr="007D64D8">
          <w:rPr>
            <w:rFonts w:ascii="Times New Roman" w:eastAsia="Times New Roman" w:hAnsi="Times New Roman" w:cs="Times New Roman"/>
            <w:bCs/>
            <w:noProof/>
            <w:color w:val="000000" w:themeColor="text1"/>
            <w:sz w:val="24"/>
            <w:szCs w:val="24"/>
            <w:u w:val="single"/>
            <w:lang w:eastAsia="ru-RU"/>
          </w:rPr>
          <w:t xml:space="preserve"> Карта градостроительного зонирования</w:t>
        </w:r>
        <w:r w:rsidRPr="007D64D8">
          <w:rPr>
            <w:rFonts w:ascii="Times New Roman" w:eastAsia="Times" w:hAnsi="Times New Roman" w:cs="Times New Roman"/>
            <w:bCs/>
            <w:noProof/>
            <w:color w:val="000000" w:themeColor="text1"/>
            <w:sz w:val="24"/>
            <w:szCs w:val="24"/>
            <w:u w:val="single"/>
            <w:lang w:eastAsia="ru-RU"/>
          </w:rPr>
          <w:t>.</w:t>
        </w:r>
        <w:r w:rsidRPr="007D64D8">
          <w:rPr>
            <w:rFonts w:ascii="Times New Roman" w:eastAsia="Times New Roman" w:hAnsi="Times New Roman" w:cs="Times New Roman"/>
            <w:bCs/>
            <w:noProof/>
            <w:color w:val="000000" w:themeColor="text1"/>
            <w:sz w:val="24"/>
            <w:szCs w:val="24"/>
            <w:u w:val="single"/>
            <w:lang w:eastAsia="ru-RU"/>
          </w:rPr>
          <w:t xml:space="preserve"> Карта зон с особыми условиями использования территории</w:t>
        </w:r>
        <w:r w:rsidRPr="007D64D8">
          <w:rPr>
            <w:rFonts w:ascii="Times New Roman" w:eastAsia="Times New Roman" w:hAnsi="Times New Roman" w:cs="Times New Roman"/>
            <w:bCs/>
            <w:noProof/>
            <w:webHidden/>
            <w:color w:val="000000" w:themeColor="text1"/>
            <w:sz w:val="24"/>
            <w:szCs w:val="24"/>
            <w:u w:val="single"/>
            <w:lang w:eastAsia="ru-RU"/>
          </w:rPr>
          <w:tab/>
          <w:t>3</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2" w:anchor="_Toc489959012" w:history="1">
        <w:r w:rsidRPr="007D64D8">
          <w:rPr>
            <w:rFonts w:ascii="Times New Roman" w:eastAsia="Times New Roman" w:hAnsi="Times New Roman" w:cs="Times New Roman"/>
            <w:bCs/>
            <w:noProof/>
            <w:color w:val="000000" w:themeColor="text1"/>
            <w:sz w:val="24"/>
            <w:szCs w:val="24"/>
            <w:u w:val="single"/>
            <w:lang w:eastAsia="ru-RU"/>
          </w:rPr>
          <w:t xml:space="preserve">Статья </w:t>
        </w:r>
        <w:r w:rsidRPr="007D64D8">
          <w:rPr>
            <w:rFonts w:ascii="Times New Roman" w:eastAsia="Times" w:hAnsi="Times New Roman" w:cs="Times New Roman"/>
            <w:bCs/>
            <w:noProof/>
            <w:color w:val="000000" w:themeColor="text1"/>
            <w:sz w:val="24"/>
            <w:szCs w:val="24"/>
            <w:u w:val="single"/>
            <w:lang w:eastAsia="ru-RU"/>
          </w:rPr>
          <w:t>1.</w:t>
        </w:r>
        <w:r w:rsidRPr="007D64D8">
          <w:rPr>
            <w:rFonts w:ascii="Times New Roman" w:eastAsia="Times New Roman" w:hAnsi="Times New Roman" w:cs="Times New Roman"/>
            <w:bCs/>
            <w:noProof/>
            <w:color w:val="000000" w:themeColor="text1"/>
            <w:sz w:val="24"/>
            <w:szCs w:val="24"/>
            <w:u w:val="single"/>
            <w:lang w:eastAsia="ru-RU"/>
          </w:rPr>
          <w:t xml:space="preserve"> Карта градостроительного зонирования населенного пункта</w:t>
        </w:r>
        <w:r w:rsidRPr="007D64D8">
          <w:rPr>
            <w:rFonts w:ascii="Times New Roman" w:eastAsia="Times New Roman" w:hAnsi="Times New Roman" w:cs="Times New Roman"/>
            <w:bCs/>
            <w:noProof/>
            <w:webHidden/>
            <w:color w:val="000000" w:themeColor="text1"/>
            <w:sz w:val="24"/>
            <w:szCs w:val="24"/>
            <w:u w:val="single"/>
            <w:lang w:eastAsia="ru-RU"/>
          </w:rPr>
          <w:tab/>
          <w:t>3</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3" w:anchor="_Toc489959013" w:history="1">
        <w:r w:rsidRPr="007D64D8">
          <w:rPr>
            <w:rFonts w:ascii="Times New Roman" w:eastAsia="Times New Roman" w:hAnsi="Times New Roman" w:cs="Times New Roman"/>
            <w:bCs/>
            <w:noProof/>
            <w:color w:val="000000" w:themeColor="text1"/>
            <w:sz w:val="24"/>
            <w:szCs w:val="24"/>
            <w:u w:val="single"/>
            <w:lang w:eastAsia="ru-RU"/>
          </w:rPr>
          <w:t xml:space="preserve">Статья </w:t>
        </w:r>
        <w:r w:rsidRPr="007D64D8">
          <w:rPr>
            <w:rFonts w:ascii="Times New Roman" w:eastAsia="Times" w:hAnsi="Times New Roman" w:cs="Times New Roman"/>
            <w:bCs/>
            <w:noProof/>
            <w:color w:val="000000" w:themeColor="text1"/>
            <w:sz w:val="24"/>
            <w:szCs w:val="24"/>
            <w:u w:val="single"/>
            <w:lang w:eastAsia="ru-RU"/>
          </w:rPr>
          <w:t>2.</w:t>
        </w:r>
        <w:r w:rsidRPr="007D64D8">
          <w:rPr>
            <w:rFonts w:ascii="Times New Roman" w:eastAsia="Times New Roman" w:hAnsi="Times New Roman" w:cs="Times New Roman"/>
            <w:bCs/>
            <w:noProof/>
            <w:color w:val="000000" w:themeColor="text1"/>
            <w:sz w:val="24"/>
            <w:szCs w:val="24"/>
            <w:u w:val="single"/>
            <w:lang w:eastAsia="ru-RU"/>
          </w:rPr>
          <w:t xml:space="preserve"> Перечень территориальных зон</w:t>
        </w:r>
        <w:r w:rsidRPr="007D64D8">
          <w:rPr>
            <w:rFonts w:ascii="Times New Roman" w:eastAsia="Times" w:hAnsi="Times New Roman" w:cs="Times New Roman"/>
            <w:bCs/>
            <w:noProof/>
            <w:color w:val="000000" w:themeColor="text1"/>
            <w:sz w:val="24"/>
            <w:szCs w:val="24"/>
            <w:u w:val="single"/>
            <w:lang w:eastAsia="ru-RU"/>
          </w:rPr>
          <w:t>,</w:t>
        </w:r>
        <w:r w:rsidRPr="007D64D8">
          <w:rPr>
            <w:rFonts w:ascii="Times New Roman" w:eastAsia="Times New Roman" w:hAnsi="Times New Roman" w:cs="Times New Roman"/>
            <w:bCs/>
            <w:noProof/>
            <w:color w:val="000000" w:themeColor="text1"/>
            <w:sz w:val="24"/>
            <w:szCs w:val="24"/>
            <w:u w:val="single"/>
            <w:lang w:eastAsia="ru-RU"/>
          </w:rPr>
          <w:t xml:space="preserve"> выделенных на карте градостроительного зонирования</w:t>
        </w:r>
        <w:r w:rsidRPr="007D64D8">
          <w:rPr>
            <w:rFonts w:ascii="Times New Roman" w:eastAsia="Times New Roman" w:hAnsi="Times New Roman" w:cs="Times New Roman"/>
            <w:bCs/>
            <w:noProof/>
            <w:webHidden/>
            <w:color w:val="000000" w:themeColor="text1"/>
            <w:sz w:val="24"/>
            <w:szCs w:val="24"/>
            <w:u w:val="single"/>
            <w:lang w:eastAsia="ru-RU"/>
          </w:rPr>
          <w:tab/>
          <w:t>3</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4" w:anchor="_Toc489959014" w:history="1">
        <w:r w:rsidRPr="007D64D8">
          <w:rPr>
            <w:rFonts w:ascii="Times New Roman" w:eastAsia="Times New Roman" w:hAnsi="Times New Roman" w:cs="Times New Roman"/>
            <w:bCs/>
            <w:noProof/>
            <w:color w:val="000000" w:themeColor="text1"/>
            <w:sz w:val="24"/>
            <w:szCs w:val="24"/>
            <w:u w:val="single"/>
            <w:lang w:eastAsia="ru-RU"/>
          </w:rPr>
          <w:t xml:space="preserve">Статья </w:t>
        </w:r>
        <w:r w:rsidRPr="007D64D8">
          <w:rPr>
            <w:rFonts w:ascii="Times New Roman" w:eastAsia="Times" w:hAnsi="Times New Roman" w:cs="Times New Roman"/>
            <w:bCs/>
            <w:noProof/>
            <w:color w:val="000000" w:themeColor="text1"/>
            <w:sz w:val="24"/>
            <w:szCs w:val="24"/>
            <w:u w:val="single"/>
            <w:lang w:eastAsia="ru-RU"/>
          </w:rPr>
          <w:t>3.</w:t>
        </w:r>
        <w:r w:rsidRPr="007D64D8">
          <w:rPr>
            <w:rFonts w:ascii="Times New Roman" w:eastAsia="Times New Roman" w:hAnsi="Times New Roman" w:cs="Times New Roman"/>
            <w:bCs/>
            <w:noProof/>
            <w:color w:val="000000" w:themeColor="text1"/>
            <w:sz w:val="24"/>
            <w:szCs w:val="24"/>
            <w:u w:val="single"/>
            <w:lang w:eastAsia="ru-RU"/>
          </w:rPr>
          <w:t xml:space="preserve"> Карта зон с особыми условиями использования территории</w:t>
        </w:r>
        <w:r w:rsidRPr="007D64D8">
          <w:rPr>
            <w:rFonts w:ascii="Times New Roman" w:eastAsia="Times" w:hAnsi="Times New Roman" w:cs="Times New Roman"/>
            <w:bCs/>
            <w:noProof/>
            <w:color w:val="000000" w:themeColor="text1"/>
            <w:sz w:val="24"/>
            <w:szCs w:val="24"/>
            <w:u w:val="single"/>
            <w:lang w:eastAsia="ru-RU"/>
          </w:rPr>
          <w:t>.</w:t>
        </w:r>
        <w:r w:rsidRPr="007D64D8">
          <w:rPr>
            <w:rFonts w:ascii="Times New Roman" w:eastAsia="Times New Roman" w:hAnsi="Times New Roman" w:cs="Times New Roman"/>
            <w:bCs/>
            <w:noProof/>
            <w:color w:val="000000" w:themeColor="text1"/>
            <w:sz w:val="24"/>
            <w:szCs w:val="24"/>
            <w:u w:val="single"/>
            <w:lang w:eastAsia="ru-RU"/>
          </w:rPr>
          <w:t xml:space="preserve"> Зоны с ограниченным использованием территории</w:t>
        </w:r>
        <w:r w:rsidRPr="007D64D8">
          <w:rPr>
            <w:rFonts w:ascii="Times New Roman" w:eastAsia="Times" w:hAnsi="Times New Roman" w:cs="Times New Roman"/>
            <w:bCs/>
            <w:noProof/>
            <w:color w:val="000000" w:themeColor="text1"/>
            <w:sz w:val="24"/>
            <w:szCs w:val="24"/>
            <w:u w:val="single"/>
            <w:lang w:eastAsia="ru-RU"/>
          </w:rPr>
          <w:t>.</w:t>
        </w:r>
        <w:r w:rsidRPr="007D64D8">
          <w:rPr>
            <w:rFonts w:ascii="Times New Roman" w:eastAsia="Times New Roman" w:hAnsi="Times New Roman" w:cs="Times New Roman"/>
            <w:bCs/>
            <w:noProof/>
            <w:webHidden/>
            <w:color w:val="000000" w:themeColor="text1"/>
            <w:sz w:val="24"/>
            <w:szCs w:val="24"/>
            <w:u w:val="single"/>
            <w:lang w:eastAsia="ru-RU"/>
          </w:rPr>
          <w:tab/>
          <w:t>3</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5" w:anchor="_Toc489959015" w:history="1">
        <w:r w:rsidRPr="007D64D8">
          <w:rPr>
            <w:rFonts w:ascii="Times New Roman" w:eastAsia="Times New Roman" w:hAnsi="Times New Roman" w:cs="Times New Roman"/>
            <w:b/>
            <w:bCs/>
            <w:noProof/>
            <w:color w:val="000000" w:themeColor="text1"/>
            <w:sz w:val="24"/>
            <w:szCs w:val="24"/>
            <w:u w:val="single"/>
            <w:lang w:eastAsia="ru-RU"/>
          </w:rPr>
          <w:t xml:space="preserve">ЧАСТЬ </w:t>
        </w:r>
        <w:r w:rsidRPr="007D64D8">
          <w:rPr>
            <w:rFonts w:ascii="Times New Roman" w:eastAsia="Times" w:hAnsi="Times New Roman" w:cs="Times New Roman"/>
            <w:b/>
            <w:bCs/>
            <w:noProof/>
            <w:color w:val="000000" w:themeColor="text1"/>
            <w:sz w:val="24"/>
            <w:szCs w:val="24"/>
            <w:u w:val="single"/>
            <w:lang w:eastAsia="ru-RU"/>
          </w:rPr>
          <w:t>2.</w:t>
        </w:r>
        <w:r w:rsidRPr="007D64D8">
          <w:rPr>
            <w:rFonts w:ascii="Times New Roman" w:eastAsia="Times New Roman" w:hAnsi="Times New Roman" w:cs="Times New Roman"/>
            <w:b/>
            <w:bCs/>
            <w:noProof/>
            <w:color w:val="000000" w:themeColor="text1"/>
            <w:sz w:val="24"/>
            <w:szCs w:val="24"/>
            <w:u w:val="single"/>
            <w:lang w:eastAsia="ru-RU"/>
          </w:rPr>
          <w:t xml:space="preserve"> ГРАДОСТРОИТЕЛЬНЫЕ РЕГЛАМЕНТЫ</w:t>
        </w:r>
        <w:r w:rsidRPr="007D64D8">
          <w:rPr>
            <w:rFonts w:ascii="Times New Roman" w:eastAsia="Times New Roman" w:hAnsi="Times New Roman" w:cs="Times New Roman"/>
            <w:bCs/>
            <w:noProof/>
            <w:webHidden/>
            <w:color w:val="000000" w:themeColor="text1"/>
            <w:sz w:val="24"/>
            <w:szCs w:val="24"/>
            <w:u w:val="single"/>
            <w:lang w:eastAsia="ru-RU"/>
          </w:rPr>
          <w:tab/>
          <w:t>4</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6" w:anchor="_Toc489959016" w:history="1">
        <w:r w:rsidRPr="007D64D8">
          <w:rPr>
            <w:rFonts w:ascii="Times New Roman" w:eastAsia="Times New Roman" w:hAnsi="Times New Roman" w:cs="Times New Roman"/>
            <w:b/>
            <w:bCs/>
            <w:noProof/>
            <w:color w:val="000000" w:themeColor="text1"/>
            <w:sz w:val="24"/>
            <w:szCs w:val="24"/>
            <w:u w:val="single"/>
            <w:lang w:eastAsia="ru-RU"/>
          </w:rPr>
          <w:t>ГЛАВА 2.</w:t>
        </w:r>
        <w:r w:rsidRPr="007D64D8">
          <w:rPr>
            <w:rFonts w:ascii="Times New Roman" w:eastAsia="Times New Roman" w:hAnsi="Times New Roman" w:cs="Times New Roman"/>
            <w:bCs/>
            <w:noProof/>
            <w:color w:val="000000" w:themeColor="text1"/>
            <w:sz w:val="24"/>
            <w:szCs w:val="24"/>
            <w:u w:val="single"/>
            <w:lang w:eastAsia="ru-RU"/>
          </w:rPr>
          <w:t xml:space="preserve"> Градостроительные регламенты</w:t>
        </w:r>
        <w:r w:rsidRPr="007D64D8">
          <w:rPr>
            <w:rFonts w:ascii="Times New Roman" w:eastAsia="Times New Roman" w:hAnsi="Times New Roman" w:cs="Times New Roman"/>
            <w:bCs/>
            <w:noProof/>
            <w:webHidden/>
            <w:color w:val="000000" w:themeColor="text1"/>
            <w:sz w:val="24"/>
            <w:szCs w:val="24"/>
            <w:u w:val="single"/>
            <w:lang w:eastAsia="ru-RU"/>
          </w:rPr>
          <w:tab/>
          <w:t>4</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7" w:anchor="_Toc489959017" w:history="1">
        <w:r w:rsidRPr="007D64D8">
          <w:rPr>
            <w:rFonts w:ascii="Times New Roman" w:eastAsia="Times" w:hAnsi="Times New Roman" w:cs="Times New Roman"/>
            <w:bCs/>
            <w:noProof/>
            <w:color w:val="000000" w:themeColor="text1"/>
            <w:sz w:val="24"/>
            <w:szCs w:val="24"/>
            <w:u w:val="single"/>
            <w:lang w:eastAsia="ru-RU"/>
          </w:rPr>
          <w:t>Статья 4. Общие положения градостроительных регламентов для всех видов территориальных зон</w:t>
        </w:r>
        <w:r w:rsidRPr="007D64D8">
          <w:rPr>
            <w:rFonts w:ascii="Times New Roman" w:eastAsia="Times New Roman" w:hAnsi="Times New Roman" w:cs="Times New Roman"/>
            <w:bCs/>
            <w:noProof/>
            <w:webHidden/>
            <w:color w:val="000000" w:themeColor="text1"/>
            <w:sz w:val="24"/>
            <w:szCs w:val="24"/>
            <w:u w:val="single"/>
            <w:lang w:eastAsia="ru-RU"/>
          </w:rPr>
          <w:tab/>
          <w:t>4</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8" w:anchor="_Toc489959018" w:history="1">
        <w:r w:rsidRPr="007D64D8">
          <w:rPr>
            <w:rFonts w:ascii="Times New Roman" w:eastAsia="Times New Roman" w:hAnsi="Times New Roman" w:cs="Times New Roman"/>
            <w:bCs/>
            <w:noProof/>
            <w:color w:val="000000" w:themeColor="text1"/>
            <w:sz w:val="24"/>
            <w:szCs w:val="24"/>
            <w:u w:val="single"/>
            <w:lang w:eastAsia="ru-RU"/>
          </w:rPr>
          <w:t xml:space="preserve">Статья </w:t>
        </w:r>
        <w:r w:rsidRPr="007D64D8">
          <w:rPr>
            <w:rFonts w:ascii="Times New Roman" w:eastAsia="Times" w:hAnsi="Times New Roman" w:cs="Times New Roman"/>
            <w:bCs/>
            <w:noProof/>
            <w:color w:val="000000" w:themeColor="text1"/>
            <w:sz w:val="24"/>
            <w:szCs w:val="24"/>
            <w:u w:val="single"/>
            <w:lang w:eastAsia="ru-RU"/>
          </w:rPr>
          <w:t>5.</w:t>
        </w:r>
        <w:r w:rsidRPr="007D64D8">
          <w:rPr>
            <w:rFonts w:ascii="Times New Roman" w:eastAsia="Times New Roman" w:hAnsi="Times New Roman" w:cs="Times New Roman"/>
            <w:bCs/>
            <w:noProof/>
            <w:color w:val="000000" w:themeColor="text1"/>
            <w:sz w:val="24"/>
            <w:szCs w:val="24"/>
            <w:u w:val="single"/>
            <w:lang w:eastAsia="ru-RU"/>
          </w:rPr>
          <w:t xml:space="preserve"> Градостроительные регламенты</w:t>
        </w:r>
        <w:r w:rsidRPr="007D64D8">
          <w:rPr>
            <w:rFonts w:ascii="Times New Roman" w:eastAsia="Times" w:hAnsi="Times New Roman" w:cs="Times New Roman"/>
            <w:bCs/>
            <w:noProof/>
            <w:color w:val="000000" w:themeColor="text1"/>
            <w:sz w:val="24"/>
            <w:szCs w:val="24"/>
            <w:u w:val="single"/>
            <w:lang w:eastAsia="ru-RU"/>
          </w:rPr>
          <w:t>.</w:t>
        </w:r>
        <w:r w:rsidRPr="007D64D8">
          <w:rPr>
            <w:rFonts w:ascii="Times New Roman" w:eastAsia="Times New Roman" w:hAnsi="Times New Roman" w:cs="Times New Roman"/>
            <w:bCs/>
            <w:noProof/>
            <w:color w:val="000000" w:themeColor="text1"/>
            <w:sz w:val="24"/>
            <w:szCs w:val="24"/>
            <w:u w:val="single"/>
            <w:lang w:eastAsia="ru-RU"/>
          </w:rPr>
          <w:t xml:space="preserve"> Жилые зоны</w:t>
        </w:r>
        <w:r w:rsidRPr="007D64D8">
          <w:rPr>
            <w:rFonts w:ascii="Times New Roman" w:eastAsia="Times New Roman" w:hAnsi="Times New Roman" w:cs="Times New Roman"/>
            <w:bCs/>
            <w:noProof/>
            <w:webHidden/>
            <w:color w:val="000000" w:themeColor="text1"/>
            <w:sz w:val="24"/>
            <w:szCs w:val="24"/>
            <w:u w:val="single"/>
            <w:lang w:eastAsia="ru-RU"/>
          </w:rPr>
          <w:tab/>
          <w:t>9</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19" w:anchor="_Toc489959023" w:history="1">
        <w:r w:rsidRPr="007D64D8">
          <w:rPr>
            <w:rFonts w:ascii="Times New Roman" w:eastAsia="Times New Roman" w:hAnsi="Times New Roman" w:cs="Times New Roman"/>
            <w:bCs/>
            <w:noProof/>
            <w:color w:val="000000" w:themeColor="text1"/>
            <w:sz w:val="24"/>
            <w:szCs w:val="24"/>
            <w:u w:val="single"/>
            <w:lang w:eastAsia="ru-RU"/>
          </w:rPr>
          <w:t xml:space="preserve">Статья </w:t>
        </w:r>
        <w:r w:rsidRPr="007D64D8">
          <w:rPr>
            <w:rFonts w:ascii="Times New Roman" w:eastAsia="Times" w:hAnsi="Times New Roman" w:cs="Times New Roman"/>
            <w:bCs/>
            <w:noProof/>
            <w:color w:val="000000" w:themeColor="text1"/>
            <w:sz w:val="24"/>
            <w:szCs w:val="24"/>
            <w:u w:val="single"/>
            <w:lang w:eastAsia="ru-RU"/>
          </w:rPr>
          <w:t>6.</w:t>
        </w:r>
        <w:r w:rsidRPr="007D64D8">
          <w:rPr>
            <w:rFonts w:ascii="Times New Roman" w:eastAsia="Times New Roman" w:hAnsi="Times New Roman" w:cs="Times New Roman"/>
            <w:bCs/>
            <w:noProof/>
            <w:color w:val="000000" w:themeColor="text1"/>
            <w:sz w:val="24"/>
            <w:szCs w:val="24"/>
            <w:u w:val="single"/>
            <w:lang w:eastAsia="ru-RU"/>
          </w:rPr>
          <w:t xml:space="preserve"> Жлпх</w:t>
        </w:r>
        <w:r w:rsidRPr="007D64D8">
          <w:rPr>
            <w:rFonts w:ascii="Times New Roman" w:eastAsia="Times" w:hAnsi="Times New Roman" w:cs="Times New Roman"/>
            <w:bCs/>
            <w:noProof/>
            <w:color w:val="000000" w:themeColor="text1"/>
            <w:sz w:val="24"/>
            <w:szCs w:val="24"/>
            <w:u w:val="single"/>
            <w:lang w:eastAsia="ru-RU"/>
          </w:rPr>
          <w:t>.</w:t>
        </w:r>
        <w:r w:rsidRPr="007D64D8">
          <w:rPr>
            <w:rFonts w:ascii="Times New Roman" w:eastAsia="Times New Roman" w:hAnsi="Times New Roman" w:cs="Times New Roman"/>
            <w:bCs/>
            <w:noProof/>
            <w:color w:val="000000" w:themeColor="text1"/>
            <w:sz w:val="24"/>
            <w:szCs w:val="24"/>
            <w:u w:val="single"/>
            <w:lang w:eastAsia="ru-RU"/>
          </w:rPr>
          <w:t xml:space="preserve"> Зона приусадебных участков личного подсобного хозяйства </w:t>
        </w:r>
        <w:r w:rsidRPr="007D64D8">
          <w:rPr>
            <w:rFonts w:ascii="Times New Roman" w:eastAsia="Times" w:hAnsi="Times New Roman" w:cs="Times New Roman"/>
            <w:bCs/>
            <w:noProof/>
            <w:color w:val="000000" w:themeColor="text1"/>
            <w:sz w:val="24"/>
            <w:szCs w:val="24"/>
            <w:u w:val="single"/>
            <w:lang w:eastAsia="ru-RU"/>
          </w:rPr>
          <w:t>(</w:t>
        </w:r>
        <w:r w:rsidRPr="007D64D8">
          <w:rPr>
            <w:rFonts w:ascii="Times New Roman" w:eastAsia="Times New Roman" w:hAnsi="Times New Roman" w:cs="Times New Roman"/>
            <w:bCs/>
            <w:noProof/>
            <w:color w:val="000000" w:themeColor="text1"/>
            <w:sz w:val="24"/>
            <w:szCs w:val="24"/>
            <w:u w:val="single"/>
            <w:lang w:eastAsia="ru-RU"/>
          </w:rPr>
          <w:t>существующая</w:t>
        </w:r>
        <w:r w:rsidRPr="007D64D8">
          <w:rPr>
            <w:rFonts w:ascii="Times New Roman" w:eastAsia="Times" w:hAnsi="Times New Roman" w:cs="Times New Roman"/>
            <w:bCs/>
            <w:noProof/>
            <w:color w:val="000000" w:themeColor="text1"/>
            <w:sz w:val="24"/>
            <w:szCs w:val="24"/>
            <w:u w:val="single"/>
            <w:lang w:eastAsia="ru-RU"/>
          </w:rPr>
          <w:t>)</w:t>
        </w:r>
        <w:r w:rsidRPr="007D64D8">
          <w:rPr>
            <w:rFonts w:ascii="Times New Roman" w:eastAsia="Times New Roman" w:hAnsi="Times New Roman" w:cs="Times New Roman"/>
            <w:bCs/>
            <w:noProof/>
            <w:webHidden/>
            <w:color w:val="000000" w:themeColor="text1"/>
            <w:sz w:val="24"/>
            <w:szCs w:val="24"/>
            <w:u w:val="single"/>
            <w:lang w:eastAsia="ru-RU"/>
          </w:rPr>
          <w:tab/>
          <w:t>9</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0" w:anchor="_Toc489959039" w:history="1">
        <w:r w:rsidRPr="007D64D8">
          <w:rPr>
            <w:rFonts w:ascii="Times New Roman" w:eastAsia="Times New Roman" w:hAnsi="Times New Roman" w:cs="Times New Roman"/>
            <w:bCs/>
            <w:noProof/>
            <w:color w:val="000000" w:themeColor="text1"/>
            <w:sz w:val="24"/>
            <w:szCs w:val="24"/>
            <w:u w:val="single"/>
            <w:lang w:eastAsia="ru-RU"/>
          </w:rPr>
          <w:t xml:space="preserve">Статья </w:t>
        </w:r>
        <w:r w:rsidRPr="007D64D8">
          <w:rPr>
            <w:rFonts w:ascii="Times New Roman" w:eastAsia="Times" w:hAnsi="Times New Roman" w:cs="Times New Roman"/>
            <w:bCs/>
            <w:noProof/>
            <w:color w:val="000000" w:themeColor="text1"/>
            <w:sz w:val="24"/>
            <w:szCs w:val="24"/>
            <w:u w:val="single"/>
            <w:lang w:eastAsia="ru-RU"/>
          </w:rPr>
          <w:t>7.</w:t>
        </w:r>
        <w:r w:rsidRPr="007D64D8">
          <w:rPr>
            <w:rFonts w:ascii="Times New Roman" w:eastAsia="Times New Roman" w:hAnsi="Times New Roman" w:cs="Times New Roman"/>
            <w:bCs/>
            <w:noProof/>
            <w:color w:val="000000" w:themeColor="text1"/>
            <w:sz w:val="24"/>
            <w:szCs w:val="24"/>
            <w:u w:val="single"/>
            <w:lang w:eastAsia="ru-RU"/>
          </w:rPr>
          <w:t xml:space="preserve"> Градостроительный регламент</w:t>
        </w:r>
        <w:r w:rsidRPr="007D64D8">
          <w:rPr>
            <w:rFonts w:ascii="Times New Roman" w:eastAsia="Times" w:hAnsi="Times New Roman" w:cs="Times New Roman"/>
            <w:bCs/>
            <w:noProof/>
            <w:color w:val="000000" w:themeColor="text1"/>
            <w:sz w:val="24"/>
            <w:szCs w:val="24"/>
            <w:u w:val="single"/>
            <w:lang w:eastAsia="ru-RU"/>
          </w:rPr>
          <w:t>.</w:t>
        </w:r>
        <w:r w:rsidRPr="007D64D8">
          <w:rPr>
            <w:rFonts w:ascii="Times New Roman" w:eastAsia="Times New Roman" w:hAnsi="Times New Roman" w:cs="Times New Roman"/>
            <w:bCs/>
            <w:noProof/>
            <w:color w:val="000000" w:themeColor="text1"/>
            <w:sz w:val="24"/>
            <w:szCs w:val="24"/>
            <w:u w:val="single"/>
            <w:lang w:eastAsia="ru-RU"/>
          </w:rPr>
          <w:t xml:space="preserve"> Зоны ограниченного использования земельных участков</w:t>
        </w:r>
        <w:r w:rsidRPr="007D64D8">
          <w:rPr>
            <w:rFonts w:ascii="Times New Roman" w:eastAsia="Times New Roman" w:hAnsi="Times New Roman" w:cs="Times New Roman"/>
            <w:bCs/>
            <w:noProof/>
            <w:webHidden/>
            <w:color w:val="000000" w:themeColor="text1"/>
            <w:sz w:val="24"/>
            <w:szCs w:val="24"/>
            <w:u w:val="single"/>
            <w:lang w:eastAsia="ru-RU"/>
          </w:rPr>
          <w:tab/>
          <w:t>13</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1" w:anchor="_Toc489959040" w:history="1">
        <w:r w:rsidRPr="007D64D8">
          <w:rPr>
            <w:rFonts w:ascii="Times New Roman" w:eastAsia="Times New Roman" w:hAnsi="Times New Roman" w:cs="Times New Roman"/>
            <w:bCs/>
            <w:noProof/>
            <w:color w:val="000000" w:themeColor="text1"/>
            <w:sz w:val="24"/>
            <w:szCs w:val="24"/>
            <w:u w:val="single"/>
            <w:lang w:eastAsia="ru-RU"/>
          </w:rPr>
          <w:t>Статья 8.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Pr="007D64D8">
          <w:rPr>
            <w:rFonts w:ascii="Times New Roman" w:eastAsia="Times New Roman" w:hAnsi="Times New Roman" w:cs="Times New Roman"/>
            <w:bCs/>
            <w:noProof/>
            <w:webHidden/>
            <w:color w:val="000000" w:themeColor="text1"/>
            <w:sz w:val="24"/>
            <w:szCs w:val="24"/>
            <w:u w:val="single"/>
            <w:lang w:eastAsia="ru-RU"/>
          </w:rPr>
          <w:tab/>
          <w:t>14</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bCs/>
          <w:noProof/>
          <w:color w:val="000000" w:themeColor="text1"/>
          <w:sz w:val="24"/>
          <w:szCs w:val="24"/>
          <w:lang w:eastAsia="ru-RU"/>
        </w:rPr>
      </w:pPr>
      <w:hyperlink r:id="rId22" w:anchor="_Toc489959043" w:history="1">
        <w:r w:rsidRPr="007D64D8">
          <w:rPr>
            <w:rFonts w:ascii="Times New Roman" w:eastAsia="Times New Roman" w:hAnsi="Times New Roman" w:cs="Times New Roman"/>
            <w:bCs/>
            <w:noProof/>
            <w:color w:val="000000" w:themeColor="text1"/>
            <w:sz w:val="24"/>
            <w:szCs w:val="24"/>
            <w:u w:val="single"/>
            <w:lang w:eastAsia="ru-RU"/>
          </w:rPr>
          <w:t>Статья 9. Водоохранная зона и Прибрежная защитная полоса водного объекта.</w:t>
        </w:r>
        <w:r w:rsidRPr="007D64D8">
          <w:rPr>
            <w:rFonts w:ascii="Times New Roman" w:eastAsia="Times New Roman" w:hAnsi="Times New Roman" w:cs="Times New Roman"/>
            <w:bCs/>
            <w:noProof/>
            <w:webHidden/>
            <w:color w:val="000000" w:themeColor="text1"/>
            <w:sz w:val="24"/>
            <w:szCs w:val="24"/>
            <w:u w:val="single"/>
            <w:lang w:eastAsia="ru-RU"/>
          </w:rPr>
          <w:tab/>
          <w:t>14</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3" w:anchor="_Toc489959046" w:history="1">
        <w:r w:rsidRPr="007D64D8">
          <w:rPr>
            <w:rFonts w:ascii="Times New Roman" w:eastAsia="Times New Roman" w:hAnsi="Times New Roman" w:cs="Times New Roman"/>
            <w:bCs/>
            <w:noProof/>
            <w:color w:val="000000" w:themeColor="text1"/>
            <w:sz w:val="24"/>
            <w:szCs w:val="24"/>
            <w:u w:val="single"/>
            <w:lang w:eastAsia="ru-RU"/>
          </w:rPr>
          <w:t>Статья 10.</w:t>
        </w:r>
        <w:r w:rsidRPr="007D64D8">
          <w:rPr>
            <w:rFonts w:ascii="Times New Roman" w:eastAsia="Times New Roman" w:hAnsi="Times New Roman" w:cs="Times New Roman"/>
            <w:b/>
            <w:bCs/>
            <w:color w:val="000000" w:themeColor="text1"/>
            <w:sz w:val="26"/>
            <w:szCs w:val="26"/>
            <w:u w:val="single"/>
            <w:lang w:eastAsia="ru-RU"/>
          </w:rPr>
          <w:t xml:space="preserve"> </w:t>
        </w:r>
        <w:r w:rsidRPr="007D64D8">
          <w:rPr>
            <w:rFonts w:ascii="Times New Roman" w:eastAsia="Times New Roman" w:hAnsi="Times New Roman" w:cs="Times New Roman"/>
            <w:bCs/>
            <w:noProof/>
            <w:color w:val="000000" w:themeColor="text1"/>
            <w:sz w:val="24"/>
            <w:szCs w:val="24"/>
            <w:u w:val="single"/>
            <w:lang w:eastAsia="ru-RU"/>
          </w:rPr>
          <w:t>Придорожная полоса объекта: «Автомобильная дорога общего пользования федерального значения А-121 "Сортавала"</w:t>
        </w:r>
        <w:r w:rsidRPr="007D64D8">
          <w:rPr>
            <w:rFonts w:ascii="Times New Roman" w:eastAsia="Times New Roman" w:hAnsi="Times New Roman" w:cs="Times New Roman"/>
            <w:bCs/>
            <w:noProof/>
            <w:webHidden/>
            <w:color w:val="000000" w:themeColor="text1"/>
            <w:sz w:val="24"/>
            <w:szCs w:val="24"/>
            <w:u w:val="single"/>
            <w:lang w:eastAsia="ru-RU"/>
          </w:rPr>
          <w:tab/>
          <w:t>16</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4" w:anchor="_Toc489959050" w:history="1">
        <w:r w:rsidRPr="007D64D8">
          <w:rPr>
            <w:rFonts w:ascii="Times New Roman" w:eastAsia="Times New Roman" w:hAnsi="Times New Roman" w:cs="Times New Roman"/>
            <w:b/>
            <w:bCs/>
            <w:noProof/>
            <w:color w:val="000000" w:themeColor="text1"/>
            <w:sz w:val="24"/>
            <w:szCs w:val="24"/>
            <w:u w:val="single"/>
            <w:lang w:eastAsia="ru-RU"/>
          </w:rPr>
          <w:t>ГЛАВА 3.</w:t>
        </w:r>
        <w:r w:rsidRPr="007D64D8">
          <w:rPr>
            <w:rFonts w:ascii="Times New Roman" w:eastAsia="Times New Roman" w:hAnsi="Times New Roman" w:cs="Times New Roman"/>
            <w:bCs/>
            <w:noProof/>
            <w:color w:val="000000" w:themeColor="text1"/>
            <w:sz w:val="24"/>
            <w:szCs w:val="24"/>
            <w:u w:val="single"/>
            <w:lang w:eastAsia="ru-RU"/>
          </w:rPr>
          <w:t xml:space="preserve"> Использование земель общего пользования</w:t>
        </w:r>
        <w:r w:rsidRPr="007D64D8">
          <w:rPr>
            <w:rFonts w:ascii="Times New Roman" w:eastAsia="Times New Roman" w:hAnsi="Times New Roman" w:cs="Times New Roman"/>
            <w:bCs/>
            <w:noProof/>
            <w:webHidden/>
            <w:color w:val="000000" w:themeColor="text1"/>
            <w:sz w:val="24"/>
            <w:szCs w:val="24"/>
            <w:u w:val="single"/>
            <w:lang w:eastAsia="ru-RU"/>
          </w:rPr>
          <w:tab/>
          <w:t>17</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5" w:anchor="_Toc489959051" w:history="1">
        <w:r w:rsidRPr="007D64D8">
          <w:rPr>
            <w:rFonts w:ascii="Times New Roman" w:eastAsia="Times New Roman" w:hAnsi="Times New Roman" w:cs="Times New Roman"/>
            <w:bCs/>
            <w:noProof/>
            <w:color w:val="000000" w:themeColor="text1"/>
            <w:sz w:val="24"/>
            <w:szCs w:val="24"/>
            <w:u w:val="single"/>
            <w:lang w:eastAsia="ru-RU"/>
          </w:rPr>
          <w:t>Статья 11. Береговая полоса водных объектов общего пользования</w:t>
        </w:r>
        <w:r w:rsidRPr="007D64D8">
          <w:rPr>
            <w:rFonts w:ascii="Times New Roman" w:eastAsia="Times New Roman" w:hAnsi="Times New Roman" w:cs="Times New Roman"/>
            <w:bCs/>
            <w:noProof/>
            <w:webHidden/>
            <w:color w:val="000000" w:themeColor="text1"/>
            <w:sz w:val="24"/>
            <w:szCs w:val="24"/>
            <w:u w:val="single"/>
            <w:lang w:eastAsia="ru-RU"/>
          </w:rPr>
          <w:tab/>
          <w:t>17</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6" w:anchor="_Toc489959055" w:history="1">
        <w:r w:rsidRPr="007D64D8">
          <w:rPr>
            <w:rFonts w:ascii="Times New Roman" w:eastAsia="Times New Roman" w:hAnsi="Times New Roman" w:cs="Times New Roman"/>
            <w:b/>
            <w:bCs/>
            <w:noProof/>
            <w:color w:val="000000" w:themeColor="text1"/>
            <w:sz w:val="24"/>
            <w:szCs w:val="24"/>
            <w:u w:val="single"/>
            <w:lang w:eastAsia="ru-RU"/>
          </w:rPr>
          <w:t xml:space="preserve">ГЛАВА </w:t>
        </w:r>
        <w:r w:rsidRPr="007D64D8">
          <w:rPr>
            <w:rFonts w:ascii="Times New Roman" w:eastAsia="Times" w:hAnsi="Times New Roman" w:cs="Times New Roman"/>
            <w:b/>
            <w:bCs/>
            <w:noProof/>
            <w:color w:val="000000" w:themeColor="text1"/>
            <w:sz w:val="24"/>
            <w:szCs w:val="24"/>
            <w:u w:val="single"/>
            <w:lang w:eastAsia="ru-RU"/>
          </w:rPr>
          <w:t>4.</w:t>
        </w:r>
        <w:r w:rsidRPr="007D64D8">
          <w:rPr>
            <w:rFonts w:ascii="Times New Roman" w:eastAsia="Times New Roman" w:hAnsi="Times New Roman" w:cs="Times New Roman"/>
            <w:bCs/>
            <w:noProof/>
            <w:color w:val="000000" w:themeColor="text1"/>
            <w:sz w:val="24"/>
            <w:szCs w:val="24"/>
            <w:u w:val="single"/>
            <w:lang w:eastAsia="ru-RU"/>
          </w:rPr>
          <w:t xml:space="preserve"> Внесение изменений в Правила</w:t>
        </w:r>
        <w:r w:rsidRPr="007D64D8">
          <w:rPr>
            <w:rFonts w:ascii="Times New Roman" w:eastAsia="Times" w:hAnsi="Times New Roman" w:cs="Times New Roman"/>
            <w:bCs/>
            <w:noProof/>
            <w:color w:val="000000" w:themeColor="text1"/>
            <w:sz w:val="24"/>
            <w:szCs w:val="24"/>
            <w:u w:val="single"/>
            <w:lang w:eastAsia="ru-RU"/>
          </w:rPr>
          <w:t>.</w:t>
        </w:r>
        <w:r w:rsidRPr="007D64D8">
          <w:rPr>
            <w:rFonts w:ascii="Times New Roman" w:eastAsia="Times New Roman" w:hAnsi="Times New Roman" w:cs="Times New Roman"/>
            <w:bCs/>
            <w:noProof/>
            <w:color w:val="000000" w:themeColor="text1"/>
            <w:sz w:val="24"/>
            <w:szCs w:val="24"/>
            <w:u w:val="single"/>
            <w:lang w:eastAsia="ru-RU"/>
          </w:rPr>
          <w:t xml:space="preserve"> Ответственность за нарушение Правил</w:t>
        </w:r>
        <w:r w:rsidRPr="007D64D8">
          <w:rPr>
            <w:rFonts w:ascii="Times New Roman" w:eastAsia="Times New Roman" w:hAnsi="Times New Roman" w:cs="Times New Roman"/>
            <w:bCs/>
            <w:noProof/>
            <w:webHidden/>
            <w:color w:val="000000" w:themeColor="text1"/>
            <w:sz w:val="24"/>
            <w:szCs w:val="24"/>
            <w:u w:val="single"/>
            <w:lang w:eastAsia="ru-RU"/>
          </w:rPr>
          <w:tab/>
          <w:t>17</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noProof/>
          <w:color w:val="000000" w:themeColor="text1"/>
          <w:sz w:val="24"/>
          <w:szCs w:val="24"/>
          <w:lang w:eastAsia="ru-RU"/>
        </w:rPr>
      </w:pPr>
      <w:hyperlink r:id="rId27" w:anchor="_Toc489959056" w:history="1">
        <w:r w:rsidRPr="007D64D8">
          <w:rPr>
            <w:rFonts w:ascii="Times New Roman" w:eastAsia="Times New Roman" w:hAnsi="Times New Roman" w:cs="Times New Roman"/>
            <w:bCs/>
            <w:noProof/>
            <w:color w:val="000000" w:themeColor="text1"/>
            <w:sz w:val="24"/>
            <w:szCs w:val="24"/>
            <w:u w:val="single"/>
            <w:lang w:eastAsia="ru-RU"/>
          </w:rPr>
          <w:t xml:space="preserve">Статья </w:t>
        </w:r>
        <w:r w:rsidRPr="007D64D8">
          <w:rPr>
            <w:rFonts w:ascii="Times New Roman" w:eastAsia="Times" w:hAnsi="Times New Roman" w:cs="Times New Roman"/>
            <w:bCs/>
            <w:noProof/>
            <w:color w:val="000000" w:themeColor="text1"/>
            <w:sz w:val="24"/>
            <w:szCs w:val="24"/>
            <w:u w:val="single"/>
            <w:lang w:eastAsia="ru-RU"/>
          </w:rPr>
          <w:t>12.</w:t>
        </w:r>
        <w:r w:rsidRPr="007D64D8">
          <w:rPr>
            <w:rFonts w:ascii="Times New Roman" w:eastAsia="Times New Roman" w:hAnsi="Times New Roman" w:cs="Times New Roman"/>
            <w:bCs/>
            <w:noProof/>
            <w:color w:val="000000" w:themeColor="text1"/>
            <w:sz w:val="24"/>
            <w:szCs w:val="24"/>
            <w:u w:val="single"/>
            <w:lang w:eastAsia="ru-RU"/>
          </w:rPr>
          <w:t xml:space="preserve"> Внесение изменений в Правила застройки</w:t>
        </w:r>
        <w:r w:rsidRPr="007D64D8">
          <w:rPr>
            <w:rFonts w:ascii="Times New Roman" w:eastAsia="Times New Roman" w:hAnsi="Times New Roman" w:cs="Times New Roman"/>
            <w:bCs/>
            <w:noProof/>
            <w:webHidden/>
            <w:color w:val="000000" w:themeColor="text1"/>
            <w:sz w:val="24"/>
            <w:szCs w:val="24"/>
            <w:u w:val="single"/>
            <w:lang w:eastAsia="ru-RU"/>
          </w:rPr>
          <w:tab/>
          <w:t>17</w:t>
        </w:r>
      </w:hyperlink>
    </w:p>
    <w:p w:rsidR="007D64D8" w:rsidRPr="007D64D8" w:rsidRDefault="007D64D8" w:rsidP="007D64D8">
      <w:pPr>
        <w:tabs>
          <w:tab w:val="right" w:leader="dot" w:pos="10197"/>
        </w:tabs>
        <w:spacing w:after="0" w:line="360" w:lineRule="auto"/>
        <w:ind w:left="-426"/>
        <w:jc w:val="both"/>
        <w:rPr>
          <w:rFonts w:ascii="Times New Roman" w:eastAsia="Times New Roman" w:hAnsi="Times New Roman" w:cs="Times New Roman"/>
          <w:bCs/>
          <w:noProof/>
          <w:color w:val="000000" w:themeColor="text1"/>
          <w:sz w:val="24"/>
          <w:szCs w:val="24"/>
          <w:lang w:eastAsia="ru-RU"/>
        </w:rPr>
      </w:pPr>
      <w:hyperlink r:id="rId28" w:anchor="_Toc489959057" w:history="1">
        <w:r w:rsidRPr="007D64D8">
          <w:rPr>
            <w:rFonts w:ascii="Times New Roman" w:eastAsia="Times New Roman" w:hAnsi="Times New Roman" w:cs="Times New Roman"/>
            <w:bCs/>
            <w:noProof/>
            <w:color w:val="000000" w:themeColor="text1"/>
            <w:sz w:val="24"/>
            <w:szCs w:val="24"/>
            <w:u w:val="single"/>
            <w:lang w:eastAsia="ru-RU"/>
          </w:rPr>
          <w:t xml:space="preserve">Статья </w:t>
        </w:r>
        <w:r w:rsidRPr="007D64D8">
          <w:rPr>
            <w:rFonts w:ascii="Times New Roman" w:eastAsia="Times" w:hAnsi="Times New Roman" w:cs="Times New Roman"/>
            <w:bCs/>
            <w:noProof/>
            <w:color w:val="000000" w:themeColor="text1"/>
            <w:sz w:val="24"/>
            <w:szCs w:val="24"/>
            <w:u w:val="single"/>
            <w:lang w:eastAsia="ru-RU"/>
          </w:rPr>
          <w:t>13.</w:t>
        </w:r>
        <w:r w:rsidRPr="007D64D8">
          <w:rPr>
            <w:rFonts w:ascii="Times New Roman" w:eastAsia="Times New Roman" w:hAnsi="Times New Roman" w:cs="Times New Roman"/>
            <w:bCs/>
            <w:noProof/>
            <w:color w:val="000000" w:themeColor="text1"/>
            <w:sz w:val="24"/>
            <w:szCs w:val="24"/>
            <w:u w:val="single"/>
            <w:lang w:eastAsia="ru-RU"/>
          </w:rPr>
          <w:t xml:space="preserve"> Ответственность за нарушение Правил застройки</w:t>
        </w:r>
        <w:r w:rsidRPr="007D64D8">
          <w:rPr>
            <w:rFonts w:ascii="Times New Roman" w:eastAsia="Times New Roman" w:hAnsi="Times New Roman" w:cs="Times New Roman"/>
            <w:bCs/>
            <w:noProof/>
            <w:webHidden/>
            <w:color w:val="000000" w:themeColor="text1"/>
            <w:sz w:val="24"/>
            <w:szCs w:val="24"/>
            <w:u w:val="single"/>
            <w:lang w:eastAsia="ru-RU"/>
          </w:rPr>
          <w:tab/>
          <w:t>17</w:t>
        </w:r>
      </w:hyperlink>
    </w:p>
    <w:p w:rsidR="007D64D8" w:rsidRPr="007D64D8" w:rsidRDefault="007D64D8" w:rsidP="007D64D8">
      <w:pPr>
        <w:tabs>
          <w:tab w:val="right" w:leader="dot" w:pos="10197"/>
        </w:tabs>
        <w:spacing w:after="0" w:line="360" w:lineRule="auto"/>
        <w:ind w:left="-426"/>
        <w:jc w:val="both"/>
        <w:rPr>
          <w:rFonts w:ascii="Calibri" w:eastAsia="Times New Roman" w:hAnsi="Calibri" w:cs="Calibri"/>
          <w:b/>
          <w:bCs/>
          <w:sz w:val="26"/>
          <w:szCs w:val="26"/>
          <w:lang w:eastAsia="ru-RU"/>
        </w:rPr>
      </w:pPr>
      <w:r w:rsidRPr="007D64D8">
        <w:rPr>
          <w:rFonts w:ascii="Times New Roman" w:eastAsia="Times New Roman" w:hAnsi="Times New Roman" w:cs="Times New Roman"/>
          <w:bCs/>
          <w:color w:val="000000" w:themeColor="text1"/>
          <w:sz w:val="24"/>
          <w:szCs w:val="24"/>
          <w:lang w:eastAsia="ru-RU"/>
        </w:rPr>
        <w:fldChar w:fldCharType="end"/>
      </w:r>
      <w:r w:rsidRPr="007D64D8">
        <w:rPr>
          <w:rFonts w:ascii="Calibri" w:eastAsia="Times New Roman" w:hAnsi="Calibri" w:cs="Calibri"/>
          <w:b/>
          <w:bCs/>
          <w:sz w:val="26"/>
          <w:szCs w:val="26"/>
          <w:lang w:eastAsia="ru-RU"/>
        </w:rPr>
        <w:t xml:space="preserve"> </w:t>
      </w:r>
    </w:p>
    <w:p w:rsidR="007D64D8" w:rsidRPr="007D64D8" w:rsidRDefault="007D64D8" w:rsidP="007D64D8">
      <w:pPr>
        <w:spacing w:after="0" w:line="240" w:lineRule="auto"/>
        <w:rPr>
          <w:rFonts w:ascii="Times New Roman" w:eastAsia="Times New Roman" w:hAnsi="Times New Roman" w:cs="Times New Roman"/>
          <w:sz w:val="26"/>
          <w:szCs w:val="26"/>
          <w:lang w:eastAsia="ru-RU"/>
        </w:rPr>
      </w:pPr>
      <w:r w:rsidRPr="007D64D8">
        <w:rPr>
          <w:rFonts w:ascii="Times New Roman" w:eastAsia="Times New Roman" w:hAnsi="Times New Roman" w:cs="Times New Roman"/>
          <w:b/>
          <w:bCs/>
          <w:sz w:val="26"/>
          <w:szCs w:val="26"/>
          <w:lang w:eastAsia="ru-RU"/>
        </w:rPr>
        <w:br w:type="page"/>
      </w:r>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bookmarkStart w:id="0" w:name="_Toc489959009"/>
      <w:bookmarkStart w:id="1" w:name="_Hlk483821650"/>
      <w:r w:rsidRPr="007D64D8">
        <w:rPr>
          <w:rFonts w:ascii="Times New Roman" w:eastAsia="Times New Roman" w:hAnsi="Times New Roman" w:cs="Times New Roman"/>
          <w:b/>
          <w:bCs/>
          <w:sz w:val="28"/>
          <w:szCs w:val="28"/>
          <w:lang w:eastAsia="ru-RU"/>
        </w:rPr>
        <w:lastRenderedPageBreak/>
        <w:t>Преамбула</w:t>
      </w:r>
      <w:bookmarkEnd w:id="0"/>
    </w:p>
    <w:p w:rsidR="007D64D8" w:rsidRPr="007D64D8" w:rsidRDefault="007D64D8" w:rsidP="007D64D8">
      <w:pPr>
        <w:tabs>
          <w:tab w:val="left" w:pos="9923"/>
        </w:tabs>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Правила землепользования и застройки в границах кадастрового квартала 10:07:0060702 (п. Реускула) </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далее </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Правила застройки</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Правила</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являются нормативно</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правовым актом для данной территории</w:t>
      </w:r>
      <w:r w:rsidRPr="007D64D8">
        <w:rPr>
          <w:rFonts w:ascii="Times New Roman" w:eastAsia="Times" w:hAnsi="Times New Roman" w:cs="Times New Roman"/>
          <w:sz w:val="26"/>
          <w:szCs w:val="26"/>
          <w:lang w:eastAsia="ru-RU"/>
        </w:rPr>
        <w:t>.</w:t>
      </w:r>
    </w:p>
    <w:p w:rsidR="007D64D8" w:rsidRPr="007D64D8" w:rsidRDefault="007D64D8" w:rsidP="007D64D8">
      <w:pPr>
        <w:tabs>
          <w:tab w:val="left" w:pos="9923"/>
        </w:tabs>
        <w:spacing w:after="0" w:line="240" w:lineRule="auto"/>
        <w:ind w:firstLine="851"/>
        <w:jc w:val="both"/>
        <w:rPr>
          <w:rFonts w:ascii="Times New Roman" w:eastAsia="Times New Roman" w:hAnsi="Times New Roman" w:cs="Times New Roman"/>
          <w:b/>
          <w:sz w:val="26"/>
          <w:szCs w:val="26"/>
          <w:lang w:eastAsia="ru-RU"/>
        </w:rPr>
      </w:pPr>
    </w:p>
    <w:p w:rsidR="007D64D8" w:rsidRPr="007D64D8" w:rsidRDefault="007D64D8" w:rsidP="007D64D8">
      <w:pPr>
        <w:spacing w:after="0" w:line="240" w:lineRule="auto"/>
        <w:ind w:firstLine="851"/>
        <w:jc w:val="center"/>
        <w:rPr>
          <w:rFonts w:ascii="Times New Roman" w:eastAsia="Times New Roman" w:hAnsi="Times New Roman" w:cs="Times New Roman"/>
          <w:b/>
          <w:sz w:val="24"/>
          <w:szCs w:val="24"/>
          <w:lang w:eastAsia="ru-RU"/>
        </w:rPr>
      </w:pPr>
      <w:bookmarkStart w:id="2" w:name="_Toc489959010"/>
      <w:bookmarkEnd w:id="1"/>
      <w:r w:rsidRPr="007D64D8">
        <w:rPr>
          <w:rFonts w:ascii="Times New Roman" w:eastAsia="Times New Roman" w:hAnsi="Times New Roman" w:cs="Times New Roman"/>
          <w:b/>
          <w:sz w:val="24"/>
          <w:szCs w:val="24"/>
          <w:lang w:eastAsia="ru-RU"/>
        </w:rPr>
        <w:t xml:space="preserve">ЧАСТЬ </w:t>
      </w:r>
      <w:r w:rsidRPr="007D64D8">
        <w:rPr>
          <w:rFonts w:ascii="Times New Roman" w:eastAsia="Times" w:hAnsi="Times New Roman" w:cs="Times New Roman"/>
          <w:b/>
          <w:sz w:val="24"/>
          <w:szCs w:val="24"/>
          <w:lang w:eastAsia="ru-RU"/>
        </w:rPr>
        <w:t>1.</w:t>
      </w:r>
      <w:r w:rsidRPr="007D64D8">
        <w:rPr>
          <w:rFonts w:ascii="Times New Roman" w:eastAsia="Times New Roman" w:hAnsi="Times New Roman" w:cs="Times New Roman"/>
          <w:b/>
          <w:sz w:val="24"/>
          <w:szCs w:val="24"/>
          <w:lang w:eastAsia="ru-RU"/>
        </w:rPr>
        <w:t xml:space="preserve"> КАРТА ГРАДОСТРОИТЕЛЬНОГО ЗОНИРОВАНИЯ</w:t>
      </w:r>
      <w:r w:rsidRPr="007D64D8">
        <w:rPr>
          <w:rFonts w:ascii="Times New Roman" w:eastAsia="Times" w:hAnsi="Times New Roman" w:cs="Times New Roman"/>
          <w:b/>
          <w:sz w:val="24"/>
          <w:szCs w:val="24"/>
          <w:lang w:eastAsia="ru-RU"/>
        </w:rPr>
        <w:t>.</w:t>
      </w:r>
      <w:r w:rsidRPr="007D64D8">
        <w:rPr>
          <w:rFonts w:ascii="Times New Roman" w:eastAsia="Times New Roman" w:hAnsi="Times New Roman" w:cs="Times New Roman"/>
          <w:b/>
          <w:sz w:val="24"/>
          <w:szCs w:val="24"/>
          <w:lang w:eastAsia="ru-RU"/>
        </w:rPr>
        <w:t xml:space="preserve"> КАРТА ЗОН С ОСОБЫМИ УСЛОВИЯМИ ИСПОЛЬЗОВАНИЯ ТЕРРИТОРИИ</w:t>
      </w:r>
      <w:bookmarkEnd w:id="2"/>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bookmarkStart w:id="3" w:name="_Toc489959011"/>
      <w:r w:rsidRPr="007D64D8">
        <w:rPr>
          <w:rFonts w:ascii="Times New Roman" w:eastAsia="Times New Roman" w:hAnsi="Times New Roman" w:cs="Times New Roman"/>
          <w:b/>
          <w:bCs/>
          <w:sz w:val="28"/>
          <w:szCs w:val="28"/>
          <w:lang w:eastAsia="ru-RU"/>
        </w:rPr>
        <w:t xml:space="preserve">ГЛАВА </w:t>
      </w:r>
      <w:r w:rsidRPr="007D64D8">
        <w:rPr>
          <w:rFonts w:ascii="Times New Roman" w:eastAsia="Times" w:hAnsi="Times New Roman" w:cs="Times New Roman"/>
          <w:b/>
          <w:bCs/>
          <w:sz w:val="28"/>
          <w:szCs w:val="28"/>
          <w:lang w:eastAsia="ru-RU"/>
        </w:rPr>
        <w:t>1.</w:t>
      </w:r>
      <w:r w:rsidRPr="007D64D8">
        <w:rPr>
          <w:rFonts w:ascii="Times New Roman" w:eastAsia="Times New Roman" w:hAnsi="Times New Roman" w:cs="Times New Roman"/>
          <w:b/>
          <w:bCs/>
          <w:sz w:val="28"/>
          <w:szCs w:val="28"/>
          <w:lang w:eastAsia="ru-RU"/>
        </w:rPr>
        <w:t xml:space="preserve"> Карта градостроительного зонирования</w:t>
      </w:r>
      <w:r w:rsidRPr="007D64D8">
        <w:rPr>
          <w:rFonts w:ascii="Times New Roman" w:eastAsia="Times" w:hAnsi="Times New Roman" w:cs="Times New Roman"/>
          <w:b/>
          <w:bCs/>
          <w:sz w:val="28"/>
          <w:szCs w:val="28"/>
          <w:lang w:eastAsia="ru-RU"/>
        </w:rPr>
        <w:t>.</w:t>
      </w:r>
      <w:r w:rsidRPr="007D64D8">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bookmarkEnd w:id="3"/>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bookmarkStart w:id="4" w:name="_Toc489959012"/>
      <w:r w:rsidRPr="007D64D8">
        <w:rPr>
          <w:rFonts w:ascii="Times New Roman" w:eastAsia="Times New Roman" w:hAnsi="Times New Roman" w:cs="Times New Roman"/>
          <w:b/>
          <w:bCs/>
          <w:sz w:val="28"/>
          <w:szCs w:val="28"/>
          <w:lang w:eastAsia="ru-RU"/>
        </w:rPr>
        <w:t xml:space="preserve">Статья </w:t>
      </w:r>
      <w:r w:rsidRPr="007D64D8">
        <w:rPr>
          <w:rFonts w:ascii="Times New Roman" w:eastAsia="Times" w:hAnsi="Times New Roman" w:cs="Times New Roman"/>
          <w:b/>
          <w:bCs/>
          <w:sz w:val="28"/>
          <w:szCs w:val="28"/>
          <w:lang w:eastAsia="ru-RU"/>
        </w:rPr>
        <w:t>1.</w:t>
      </w:r>
      <w:r w:rsidRPr="007D64D8">
        <w:rPr>
          <w:rFonts w:ascii="Times New Roman" w:eastAsia="Times New Roman" w:hAnsi="Times New Roman" w:cs="Times New Roman"/>
          <w:b/>
          <w:bCs/>
          <w:sz w:val="28"/>
          <w:szCs w:val="28"/>
          <w:lang w:eastAsia="ru-RU"/>
        </w:rPr>
        <w:t xml:space="preserve"> Карта градостроительного зонирования </w:t>
      </w:r>
      <w:bookmarkEnd w:id="4"/>
    </w:p>
    <w:p w:rsidR="007D64D8" w:rsidRPr="007D64D8" w:rsidRDefault="007D64D8" w:rsidP="007D64D8">
      <w:pPr>
        <w:tabs>
          <w:tab w:val="left" w:pos="1397"/>
        </w:tabs>
        <w:spacing w:after="0" w:line="230" w:lineRule="auto"/>
        <w:ind w:firstLine="851"/>
        <w:rPr>
          <w:rFonts w:ascii="Times New Roman" w:eastAsia="Times New Roman" w:hAnsi="Times New Roman" w:cs="Times New Roman"/>
          <w:sz w:val="26"/>
          <w:szCs w:val="26"/>
          <w:lang w:eastAsia="ru-RU"/>
        </w:rPr>
      </w:pPr>
    </w:p>
    <w:p w:rsidR="007D64D8" w:rsidRPr="007D64D8" w:rsidRDefault="007D64D8" w:rsidP="007D64D8">
      <w:pPr>
        <w:tabs>
          <w:tab w:val="left" w:pos="851"/>
        </w:tabs>
        <w:spacing w:after="0" w:line="230"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 xml:space="preserve">       «</w:t>
      </w:r>
      <w:r w:rsidRPr="007D64D8">
        <w:rPr>
          <w:rFonts w:ascii="Times New Roman" w:eastAsia="Times New Roman" w:hAnsi="Times New Roman" w:cs="Times New Roman"/>
          <w:sz w:val="26"/>
          <w:szCs w:val="26"/>
          <w:lang w:eastAsia="ru-RU"/>
        </w:rPr>
        <w:t>Карта градостроительного зонирования в границах кадастрового квартала 10:07:0060702 (п. Реускула)</w:t>
      </w:r>
      <w:r w:rsidRPr="007D64D8">
        <w:rPr>
          <w:rFonts w:ascii="Times New Roman" w:eastAsia="Times" w:hAnsi="Times New Roman" w:cs="Times New Roman"/>
          <w:sz w:val="26"/>
          <w:szCs w:val="26"/>
          <w:lang w:eastAsia="ru-RU"/>
        </w:rPr>
        <w:t xml:space="preserve">» </w:t>
      </w:r>
      <w:r w:rsidRPr="007D64D8">
        <w:rPr>
          <w:rFonts w:ascii="Times New Roman" w:eastAsia="Times New Roman" w:hAnsi="Times New Roman" w:cs="Times New Roman"/>
          <w:sz w:val="26"/>
          <w:szCs w:val="26"/>
          <w:lang w:eastAsia="ru-RU"/>
        </w:rPr>
        <w:t>представляет собой чертёж с</w:t>
      </w:r>
      <w:r w:rsidRPr="007D64D8">
        <w:rPr>
          <w:rFonts w:ascii="Times New Roman" w:eastAsia="Times" w:hAnsi="Times New Roman" w:cs="Times New Roman"/>
          <w:sz w:val="26"/>
          <w:szCs w:val="26"/>
          <w:lang w:eastAsia="ru-RU"/>
        </w:rPr>
        <w:t xml:space="preserve"> </w:t>
      </w:r>
      <w:r w:rsidRPr="007D64D8">
        <w:rPr>
          <w:rFonts w:ascii="Times New Roman" w:eastAsia="Times New Roman" w:hAnsi="Times New Roman" w:cs="Times New Roman"/>
          <w:sz w:val="26"/>
          <w:szCs w:val="26"/>
          <w:lang w:eastAsia="ru-RU"/>
        </w:rPr>
        <w:t>отображением границ территориальных зон</w:t>
      </w:r>
      <w:r w:rsidRPr="007D64D8">
        <w:rPr>
          <w:rFonts w:ascii="Times New Roman" w:eastAsia="Times" w:hAnsi="Times New Roman" w:cs="Times New Roman"/>
          <w:sz w:val="26"/>
          <w:szCs w:val="26"/>
          <w:lang w:eastAsia="ru-RU"/>
        </w:rPr>
        <w:t>.</w:t>
      </w:r>
    </w:p>
    <w:p w:rsidR="007D64D8" w:rsidRPr="007D64D8" w:rsidRDefault="007D64D8" w:rsidP="007D64D8">
      <w:pPr>
        <w:tabs>
          <w:tab w:val="left" w:pos="851"/>
        </w:tabs>
        <w:spacing w:after="0" w:line="230" w:lineRule="auto"/>
        <w:ind w:firstLine="851"/>
        <w:jc w:val="both"/>
        <w:rPr>
          <w:rFonts w:ascii="Times New Roman" w:eastAsia="Times" w:hAnsi="Times New Roman" w:cs="Times New Roman"/>
          <w:sz w:val="26"/>
          <w:szCs w:val="26"/>
          <w:lang w:eastAsia="ru-RU"/>
        </w:rPr>
      </w:pPr>
      <w:r w:rsidRPr="007D64D8">
        <w:rPr>
          <w:rFonts w:ascii="Times New Roman" w:eastAsia="Times New Roman" w:hAnsi="Times New Roman" w:cs="Times New Roman"/>
          <w:sz w:val="26"/>
          <w:szCs w:val="26"/>
          <w:lang w:eastAsia="ru-RU"/>
        </w:rPr>
        <w:tab/>
        <w:t>На карте градостроительного зонирования изображены зоны согласно приведенному перечню</w:t>
      </w:r>
      <w:r w:rsidRPr="007D64D8">
        <w:rPr>
          <w:rFonts w:ascii="Times New Roman" w:eastAsia="Times" w:hAnsi="Times New Roman" w:cs="Times New Roman"/>
          <w:sz w:val="26"/>
          <w:szCs w:val="26"/>
          <w:lang w:eastAsia="ru-RU"/>
        </w:rPr>
        <w:t>.</w:t>
      </w:r>
    </w:p>
    <w:p w:rsidR="007D64D8" w:rsidRPr="007D64D8" w:rsidRDefault="007D64D8" w:rsidP="007D64D8">
      <w:pPr>
        <w:tabs>
          <w:tab w:val="left" w:pos="851"/>
        </w:tabs>
        <w:spacing w:after="0" w:line="230" w:lineRule="auto"/>
        <w:ind w:firstLine="851"/>
        <w:jc w:val="both"/>
        <w:rPr>
          <w:rFonts w:ascii="Times New Roman" w:eastAsia="Times" w:hAnsi="Times New Roman" w:cs="Times New Roman"/>
          <w:sz w:val="26"/>
          <w:szCs w:val="26"/>
          <w:lang w:eastAsia="ru-RU"/>
        </w:rPr>
      </w:pPr>
    </w:p>
    <w:p w:rsidR="007D64D8" w:rsidRPr="007D64D8" w:rsidRDefault="007D64D8" w:rsidP="007D64D8">
      <w:pPr>
        <w:spacing w:after="0" w:line="240" w:lineRule="auto"/>
        <w:jc w:val="center"/>
        <w:rPr>
          <w:rFonts w:ascii="Times New Roman" w:eastAsia="Times New Roman" w:hAnsi="Times New Roman" w:cs="Times New Roman"/>
          <w:b/>
          <w:sz w:val="28"/>
          <w:szCs w:val="28"/>
          <w:lang w:eastAsia="ru-RU"/>
        </w:rPr>
      </w:pPr>
      <w:bookmarkStart w:id="5" w:name="_Toc489959013"/>
      <w:r w:rsidRPr="007D64D8">
        <w:rPr>
          <w:rFonts w:ascii="Times New Roman" w:eastAsia="Times New Roman" w:hAnsi="Times New Roman" w:cs="Times New Roman"/>
          <w:b/>
          <w:sz w:val="28"/>
          <w:szCs w:val="28"/>
          <w:lang w:eastAsia="ru-RU"/>
        </w:rPr>
        <w:t xml:space="preserve">Статья </w:t>
      </w:r>
      <w:r w:rsidRPr="007D64D8">
        <w:rPr>
          <w:rFonts w:ascii="Times New Roman" w:eastAsia="Times" w:hAnsi="Times New Roman" w:cs="Times New Roman"/>
          <w:b/>
          <w:sz w:val="28"/>
          <w:szCs w:val="28"/>
          <w:lang w:eastAsia="ru-RU"/>
        </w:rPr>
        <w:t>2.</w:t>
      </w:r>
      <w:r w:rsidRPr="007D64D8">
        <w:rPr>
          <w:rFonts w:ascii="Times New Roman" w:eastAsia="Times New Roman" w:hAnsi="Times New Roman" w:cs="Times New Roman"/>
          <w:b/>
          <w:sz w:val="28"/>
          <w:szCs w:val="28"/>
          <w:lang w:eastAsia="ru-RU"/>
        </w:rPr>
        <w:t xml:space="preserve"> Перечень территориальных зон</w:t>
      </w:r>
      <w:r w:rsidRPr="007D64D8">
        <w:rPr>
          <w:rFonts w:ascii="Times New Roman" w:eastAsia="Times" w:hAnsi="Times New Roman" w:cs="Times New Roman"/>
          <w:b/>
          <w:sz w:val="28"/>
          <w:szCs w:val="28"/>
          <w:lang w:eastAsia="ru-RU"/>
        </w:rPr>
        <w:t>,</w:t>
      </w:r>
      <w:r w:rsidRPr="007D64D8">
        <w:rPr>
          <w:rFonts w:ascii="Times New Roman" w:eastAsia="Times New Roman" w:hAnsi="Times New Roman" w:cs="Times New Roman"/>
          <w:b/>
          <w:sz w:val="28"/>
          <w:szCs w:val="28"/>
          <w:lang w:eastAsia="ru-RU"/>
        </w:rPr>
        <w:t xml:space="preserve"> выделенных на карте градостроительного зонирования</w:t>
      </w:r>
      <w:bookmarkEnd w:id="5"/>
    </w:p>
    <w:p w:rsidR="007D64D8" w:rsidRPr="007D64D8" w:rsidRDefault="007D64D8" w:rsidP="007D64D8">
      <w:pPr>
        <w:spacing w:after="0" w:line="283" w:lineRule="exact"/>
        <w:ind w:firstLine="851"/>
        <w:rPr>
          <w:rFonts w:ascii="Times New Roman" w:eastAsiaTheme="minorEastAsia" w:hAnsi="Times New Roman" w:cs="Times New Roman"/>
          <w:sz w:val="26"/>
          <w:szCs w:val="26"/>
          <w:lang w:eastAsia="ru-RU"/>
        </w:rPr>
      </w:pPr>
    </w:p>
    <w:tbl>
      <w:tblPr>
        <w:tblStyle w:val="12"/>
        <w:tblW w:w="9923" w:type="dxa"/>
        <w:tblInd w:w="-147" w:type="dxa"/>
        <w:tblLook w:val="04A0" w:firstRow="1" w:lastRow="0" w:firstColumn="1" w:lastColumn="0" w:noHBand="0" w:noVBand="1"/>
      </w:tblPr>
      <w:tblGrid>
        <w:gridCol w:w="2949"/>
        <w:gridCol w:w="6974"/>
      </w:tblGrid>
      <w:tr w:rsidR="007D64D8" w:rsidRPr="007D64D8" w:rsidTr="002836B2">
        <w:tc>
          <w:tcPr>
            <w:tcW w:w="294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83" w:lineRule="exact"/>
              <w:jc w:val="center"/>
              <w:rPr>
                <w:sz w:val="26"/>
                <w:szCs w:val="26"/>
              </w:rPr>
            </w:pPr>
            <w:r w:rsidRPr="007D64D8">
              <w:rPr>
                <w:sz w:val="26"/>
                <w:szCs w:val="26"/>
              </w:rPr>
              <w:t>Кодовые названия</w:t>
            </w:r>
          </w:p>
          <w:p w:rsidR="007D64D8" w:rsidRPr="007D64D8" w:rsidRDefault="007D64D8" w:rsidP="007D64D8">
            <w:pPr>
              <w:spacing w:line="283" w:lineRule="exact"/>
              <w:jc w:val="center"/>
              <w:rPr>
                <w:sz w:val="26"/>
                <w:szCs w:val="26"/>
              </w:rPr>
            </w:pPr>
            <w:r w:rsidRPr="007D64D8">
              <w:rPr>
                <w:sz w:val="26"/>
                <w:szCs w:val="26"/>
              </w:rPr>
              <w:t>территориальных зон</w:t>
            </w:r>
          </w:p>
        </w:tc>
        <w:tc>
          <w:tcPr>
            <w:tcW w:w="6974"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83" w:lineRule="exact"/>
              <w:ind w:left="215"/>
              <w:jc w:val="center"/>
              <w:rPr>
                <w:sz w:val="26"/>
                <w:szCs w:val="26"/>
              </w:rPr>
            </w:pPr>
            <w:r w:rsidRPr="007D64D8">
              <w:rPr>
                <w:sz w:val="26"/>
                <w:szCs w:val="26"/>
              </w:rPr>
              <w:t>Наименование территориальных зон</w:t>
            </w:r>
          </w:p>
        </w:tc>
      </w:tr>
      <w:tr w:rsidR="007D64D8" w:rsidRPr="007D64D8" w:rsidTr="002836B2">
        <w:tc>
          <w:tcPr>
            <w:tcW w:w="2949" w:type="dxa"/>
            <w:tcBorders>
              <w:top w:val="single" w:sz="4" w:space="0" w:color="auto"/>
              <w:left w:val="single" w:sz="4" w:space="0" w:color="auto"/>
              <w:bottom w:val="single" w:sz="4" w:space="0" w:color="auto"/>
              <w:right w:val="single" w:sz="4" w:space="0" w:color="auto"/>
            </w:tcBorders>
          </w:tcPr>
          <w:p w:rsidR="007D64D8" w:rsidRPr="007D64D8" w:rsidRDefault="007D64D8" w:rsidP="007D64D8">
            <w:pPr>
              <w:spacing w:line="283" w:lineRule="exact"/>
              <w:jc w:val="center"/>
              <w:rPr>
                <w:sz w:val="26"/>
                <w:szCs w:val="26"/>
              </w:rPr>
            </w:pPr>
          </w:p>
        </w:tc>
        <w:tc>
          <w:tcPr>
            <w:tcW w:w="6974" w:type="dxa"/>
            <w:tcBorders>
              <w:top w:val="single" w:sz="4" w:space="0" w:color="auto"/>
              <w:left w:val="single" w:sz="4" w:space="0" w:color="auto"/>
              <w:bottom w:val="single" w:sz="4" w:space="0" w:color="auto"/>
              <w:right w:val="single" w:sz="4" w:space="0" w:color="auto"/>
            </w:tcBorders>
            <w:hideMark/>
          </w:tcPr>
          <w:p w:rsidR="007D64D8" w:rsidRPr="007D64D8" w:rsidRDefault="007D64D8" w:rsidP="007D64D8">
            <w:pPr>
              <w:spacing w:line="283" w:lineRule="exact"/>
              <w:ind w:left="215"/>
              <w:rPr>
                <w:sz w:val="26"/>
                <w:szCs w:val="26"/>
              </w:rPr>
            </w:pPr>
            <w:r w:rsidRPr="007D64D8">
              <w:rPr>
                <w:b/>
                <w:bCs/>
                <w:w w:val="99"/>
                <w:sz w:val="26"/>
                <w:szCs w:val="26"/>
              </w:rPr>
              <w:t>Жилые зоны</w:t>
            </w:r>
          </w:p>
        </w:tc>
      </w:tr>
      <w:tr w:rsidR="007D64D8" w:rsidRPr="007D64D8" w:rsidTr="002836B2">
        <w:tc>
          <w:tcPr>
            <w:tcW w:w="2949" w:type="dxa"/>
            <w:tcBorders>
              <w:top w:val="single" w:sz="4" w:space="0" w:color="auto"/>
              <w:left w:val="single" w:sz="4" w:space="0" w:color="auto"/>
              <w:bottom w:val="single" w:sz="4" w:space="0" w:color="auto"/>
              <w:right w:val="single" w:sz="4" w:space="0" w:color="auto"/>
            </w:tcBorders>
            <w:hideMark/>
          </w:tcPr>
          <w:p w:rsidR="007D64D8" w:rsidRPr="007D64D8" w:rsidRDefault="007D64D8" w:rsidP="007D64D8">
            <w:pPr>
              <w:spacing w:line="283" w:lineRule="exact"/>
              <w:jc w:val="center"/>
              <w:rPr>
                <w:sz w:val="26"/>
                <w:szCs w:val="26"/>
              </w:rPr>
            </w:pPr>
            <w:r w:rsidRPr="007D64D8">
              <w:rPr>
                <w:b/>
                <w:bCs/>
                <w:w w:val="99"/>
                <w:sz w:val="26"/>
                <w:szCs w:val="26"/>
              </w:rPr>
              <w:t>Жлпх</w:t>
            </w:r>
          </w:p>
        </w:tc>
        <w:tc>
          <w:tcPr>
            <w:tcW w:w="6974" w:type="dxa"/>
            <w:tcBorders>
              <w:top w:val="single" w:sz="4" w:space="0" w:color="auto"/>
              <w:left w:val="single" w:sz="4" w:space="0" w:color="auto"/>
              <w:bottom w:val="single" w:sz="4" w:space="0" w:color="auto"/>
              <w:right w:val="single" w:sz="4" w:space="0" w:color="auto"/>
            </w:tcBorders>
            <w:hideMark/>
          </w:tcPr>
          <w:p w:rsidR="007D64D8" w:rsidRPr="007D64D8" w:rsidRDefault="007D64D8" w:rsidP="007D64D8">
            <w:pPr>
              <w:spacing w:line="283" w:lineRule="exact"/>
              <w:ind w:left="215"/>
              <w:rPr>
                <w:sz w:val="26"/>
                <w:szCs w:val="26"/>
              </w:rPr>
            </w:pPr>
            <w:r w:rsidRPr="007D64D8">
              <w:rPr>
                <w:sz w:val="26"/>
                <w:szCs w:val="26"/>
              </w:rPr>
              <w:t>Зона приусадебных участков личного подсобного хозяйства (существующая)</w:t>
            </w:r>
            <w:r w:rsidRPr="007D64D8">
              <w:rPr>
                <w:sz w:val="26"/>
                <w:szCs w:val="26"/>
              </w:rPr>
              <w:tab/>
            </w:r>
            <w:r w:rsidRPr="007D64D8">
              <w:rPr>
                <w:sz w:val="26"/>
                <w:szCs w:val="26"/>
              </w:rPr>
              <w:tab/>
            </w:r>
            <w:r w:rsidRPr="007D64D8">
              <w:rPr>
                <w:sz w:val="26"/>
                <w:szCs w:val="26"/>
              </w:rPr>
              <w:tab/>
            </w:r>
            <w:r w:rsidRPr="007D64D8">
              <w:rPr>
                <w:sz w:val="26"/>
                <w:szCs w:val="26"/>
              </w:rPr>
              <w:tab/>
            </w:r>
          </w:p>
        </w:tc>
      </w:tr>
    </w:tbl>
    <w:p w:rsidR="007D64D8" w:rsidRPr="007D64D8" w:rsidRDefault="007D64D8" w:rsidP="007D64D8">
      <w:pPr>
        <w:spacing w:after="0" w:line="235" w:lineRule="auto"/>
        <w:ind w:firstLine="851"/>
        <w:jc w:val="both"/>
        <w:rPr>
          <w:rFonts w:ascii="Times New Roman" w:eastAsia="Times New Roman" w:hAnsi="Times New Roman" w:cs="Times New Roman"/>
          <w:b/>
          <w:bCs/>
          <w:sz w:val="26"/>
          <w:szCs w:val="26"/>
          <w:lang w:eastAsia="ru-RU"/>
        </w:rPr>
      </w:pPr>
    </w:p>
    <w:p w:rsidR="007D64D8" w:rsidRPr="007D64D8" w:rsidRDefault="007D64D8" w:rsidP="007D64D8">
      <w:pPr>
        <w:spacing w:after="0" w:line="240" w:lineRule="auto"/>
        <w:ind w:firstLine="851"/>
        <w:jc w:val="center"/>
        <w:rPr>
          <w:rFonts w:ascii="Times New Roman" w:eastAsiaTheme="minorEastAsia" w:hAnsi="Times New Roman" w:cs="Times New Roman"/>
          <w:b/>
          <w:sz w:val="28"/>
          <w:szCs w:val="28"/>
          <w:lang w:eastAsia="ru-RU"/>
        </w:rPr>
      </w:pPr>
      <w:bookmarkStart w:id="6" w:name="_Toc489959014"/>
      <w:r w:rsidRPr="007D64D8">
        <w:rPr>
          <w:rFonts w:ascii="Times New Roman" w:eastAsia="Times New Roman" w:hAnsi="Times New Roman" w:cs="Times New Roman"/>
          <w:b/>
          <w:sz w:val="28"/>
          <w:szCs w:val="28"/>
          <w:lang w:eastAsia="ru-RU"/>
        </w:rPr>
        <w:t xml:space="preserve">Статья </w:t>
      </w:r>
      <w:r w:rsidRPr="007D64D8">
        <w:rPr>
          <w:rFonts w:ascii="Times New Roman" w:eastAsia="Times" w:hAnsi="Times New Roman" w:cs="Times New Roman"/>
          <w:b/>
          <w:sz w:val="28"/>
          <w:szCs w:val="28"/>
          <w:lang w:eastAsia="ru-RU"/>
        </w:rPr>
        <w:t>3.</w:t>
      </w:r>
      <w:r w:rsidRPr="007D64D8">
        <w:rPr>
          <w:rFonts w:ascii="Times New Roman" w:eastAsia="Times New Roman" w:hAnsi="Times New Roman" w:cs="Times New Roman"/>
          <w:b/>
          <w:sz w:val="28"/>
          <w:szCs w:val="28"/>
          <w:lang w:eastAsia="ru-RU"/>
        </w:rPr>
        <w:t xml:space="preserve"> Карта зон с особыми условиями использования территории</w:t>
      </w:r>
      <w:r w:rsidRPr="007D64D8">
        <w:rPr>
          <w:rFonts w:ascii="Times New Roman" w:eastAsia="Times" w:hAnsi="Times New Roman" w:cs="Times New Roman"/>
          <w:b/>
          <w:sz w:val="28"/>
          <w:szCs w:val="28"/>
          <w:lang w:eastAsia="ru-RU"/>
        </w:rPr>
        <w:t>.</w:t>
      </w:r>
      <w:r w:rsidRPr="007D64D8">
        <w:rPr>
          <w:rFonts w:ascii="Times New Roman" w:eastAsia="Times New Roman" w:hAnsi="Times New Roman" w:cs="Times New Roman"/>
          <w:b/>
          <w:sz w:val="28"/>
          <w:szCs w:val="28"/>
          <w:lang w:eastAsia="ru-RU"/>
        </w:rPr>
        <w:t xml:space="preserve"> Зоны с ограниченным использованием территории</w:t>
      </w:r>
      <w:r w:rsidRPr="007D64D8">
        <w:rPr>
          <w:rFonts w:ascii="Times New Roman" w:eastAsia="Times" w:hAnsi="Times New Roman" w:cs="Times New Roman"/>
          <w:b/>
          <w:sz w:val="28"/>
          <w:szCs w:val="28"/>
          <w:lang w:eastAsia="ru-RU"/>
        </w:rPr>
        <w:t>.</w:t>
      </w:r>
      <w:bookmarkEnd w:id="6"/>
    </w:p>
    <w:p w:rsidR="007D64D8" w:rsidRPr="007D64D8" w:rsidRDefault="007D64D8" w:rsidP="007D64D8">
      <w:pPr>
        <w:spacing w:after="0" w:line="235" w:lineRule="auto"/>
        <w:ind w:firstLine="851"/>
        <w:jc w:val="both"/>
        <w:rPr>
          <w:rFonts w:ascii="Times New Roman" w:eastAsia="Times New Roman" w:hAnsi="Times New Roman" w:cs="Times New Roman"/>
          <w:sz w:val="26"/>
          <w:szCs w:val="26"/>
          <w:lang w:eastAsia="ru-RU"/>
        </w:rPr>
      </w:pPr>
    </w:p>
    <w:p w:rsidR="007D64D8" w:rsidRPr="007D64D8" w:rsidRDefault="007D64D8" w:rsidP="007D64D8">
      <w:pPr>
        <w:spacing w:after="0" w:line="235" w:lineRule="auto"/>
        <w:ind w:firstLine="851"/>
        <w:jc w:val="both"/>
        <w:rPr>
          <w:rFonts w:ascii="Times New Roman" w:eastAsia="Times" w:hAnsi="Times New Roman" w:cs="Times New Roman"/>
          <w:sz w:val="26"/>
          <w:szCs w:val="26"/>
          <w:lang w:eastAsia="ru-RU"/>
        </w:rPr>
      </w:pPr>
      <w:r w:rsidRPr="007D64D8">
        <w:rPr>
          <w:rFonts w:ascii="Times New Roman" w:eastAsia="Times New Roman" w:hAnsi="Times New Roman" w:cs="Times New Roman"/>
          <w:sz w:val="26"/>
          <w:szCs w:val="26"/>
          <w:lang w:eastAsia="ru-RU"/>
        </w:rPr>
        <w:t>Карта зон с особыми условиями использования территории представляет собой чертеж с отображением границ его территории</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зон существующего положения и на перспективу</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охранные зоны объектов электросетевого хозяйства</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водоохранные зоны</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прибрежно</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защитные зоны</w:t>
      </w:r>
      <w:r w:rsidRPr="007D64D8">
        <w:rPr>
          <w:rFonts w:ascii="Times New Roman" w:eastAsia="Times" w:hAnsi="Times New Roman" w:cs="Times New Roman"/>
          <w:sz w:val="26"/>
          <w:szCs w:val="26"/>
          <w:lang w:eastAsia="ru-RU"/>
        </w:rPr>
        <w:t>.</w:t>
      </w:r>
    </w:p>
    <w:p w:rsidR="007D64D8" w:rsidRPr="007D64D8" w:rsidRDefault="007D64D8" w:rsidP="007D64D8">
      <w:pPr>
        <w:spacing w:after="0" w:line="235" w:lineRule="auto"/>
        <w:ind w:firstLine="851"/>
        <w:jc w:val="both"/>
        <w:rPr>
          <w:rFonts w:ascii="Times New Roman" w:eastAsia="Times" w:hAnsi="Times New Roman" w:cs="Times New Roman"/>
          <w:sz w:val="26"/>
          <w:szCs w:val="26"/>
          <w:lang w:eastAsia="ru-RU"/>
        </w:rPr>
      </w:pPr>
    </w:p>
    <w:tbl>
      <w:tblPr>
        <w:tblStyle w:val="12"/>
        <w:tblW w:w="9923" w:type="dxa"/>
        <w:tblInd w:w="-147" w:type="dxa"/>
        <w:tblLook w:val="04A0" w:firstRow="1" w:lastRow="0" w:firstColumn="1" w:lastColumn="0" w:noHBand="0" w:noVBand="1"/>
      </w:tblPr>
      <w:tblGrid>
        <w:gridCol w:w="4224"/>
        <w:gridCol w:w="5699"/>
      </w:tblGrid>
      <w:tr w:rsidR="007D64D8" w:rsidRPr="007D64D8" w:rsidTr="002836B2">
        <w:tc>
          <w:tcPr>
            <w:tcW w:w="4224" w:type="dxa"/>
            <w:tcBorders>
              <w:top w:val="single" w:sz="4" w:space="0" w:color="auto"/>
              <w:left w:val="single" w:sz="4" w:space="0" w:color="auto"/>
              <w:bottom w:val="single" w:sz="4" w:space="0" w:color="auto"/>
              <w:right w:val="single" w:sz="4" w:space="0" w:color="auto"/>
            </w:tcBorders>
            <w:vAlign w:val="center"/>
          </w:tcPr>
          <w:p w:rsidR="007D64D8" w:rsidRPr="007D64D8" w:rsidRDefault="007D64D8" w:rsidP="007D64D8">
            <w:pPr>
              <w:spacing w:line="235" w:lineRule="auto"/>
              <w:jc w:val="center"/>
              <w:rPr>
                <w:sz w:val="26"/>
                <w:szCs w:val="26"/>
              </w:rPr>
            </w:pPr>
            <w:r w:rsidRPr="007D64D8">
              <w:rPr>
                <w:sz w:val="26"/>
                <w:szCs w:val="26"/>
              </w:rPr>
              <w:t>Кодовые обозначения</w:t>
            </w:r>
          </w:p>
          <w:p w:rsidR="007D64D8" w:rsidRPr="007D64D8" w:rsidRDefault="007D64D8" w:rsidP="007D64D8">
            <w:pPr>
              <w:spacing w:line="235" w:lineRule="auto"/>
              <w:jc w:val="center"/>
              <w:rPr>
                <w:rFonts w:eastAsiaTheme="minorEastAsia"/>
                <w:sz w:val="26"/>
                <w:szCs w:val="26"/>
              </w:rPr>
            </w:pPr>
            <w:r w:rsidRPr="007D64D8">
              <w:rPr>
                <w:sz w:val="26"/>
                <w:szCs w:val="26"/>
              </w:rPr>
              <w:t>зон</w:t>
            </w:r>
          </w:p>
          <w:p w:rsidR="007D64D8" w:rsidRPr="007D64D8" w:rsidRDefault="007D64D8" w:rsidP="007D64D8">
            <w:pPr>
              <w:spacing w:line="235" w:lineRule="auto"/>
              <w:jc w:val="center"/>
              <w:rPr>
                <w:sz w:val="26"/>
                <w:szCs w:val="26"/>
              </w:rPr>
            </w:pPr>
          </w:p>
        </w:tc>
        <w:tc>
          <w:tcPr>
            <w:tcW w:w="569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35" w:lineRule="auto"/>
              <w:jc w:val="both"/>
              <w:rPr>
                <w:sz w:val="26"/>
                <w:szCs w:val="26"/>
              </w:rPr>
            </w:pPr>
            <w:r w:rsidRPr="007D64D8">
              <w:rPr>
                <w:sz w:val="26"/>
                <w:szCs w:val="26"/>
              </w:rPr>
              <w:t>Наименование зон</w:t>
            </w:r>
          </w:p>
        </w:tc>
      </w:tr>
      <w:tr w:rsidR="007D64D8" w:rsidRPr="007D64D8" w:rsidTr="002836B2">
        <w:tc>
          <w:tcPr>
            <w:tcW w:w="4224" w:type="dxa"/>
            <w:tcBorders>
              <w:top w:val="single" w:sz="4" w:space="0" w:color="auto"/>
              <w:left w:val="single" w:sz="4" w:space="0" w:color="auto"/>
              <w:bottom w:val="single" w:sz="4" w:space="0" w:color="auto"/>
              <w:right w:val="single" w:sz="4" w:space="0" w:color="auto"/>
            </w:tcBorders>
            <w:hideMark/>
          </w:tcPr>
          <w:p w:rsidR="007D64D8" w:rsidRPr="007D64D8" w:rsidRDefault="007D64D8" w:rsidP="007D64D8">
            <w:pPr>
              <w:spacing w:line="235" w:lineRule="auto"/>
              <w:jc w:val="center"/>
              <w:rPr>
                <w:sz w:val="26"/>
                <w:szCs w:val="26"/>
              </w:rPr>
            </w:pPr>
            <w:r w:rsidRPr="007D64D8">
              <w:rPr>
                <w:b/>
                <w:bCs/>
                <w:w w:val="97"/>
                <w:sz w:val="26"/>
                <w:szCs w:val="26"/>
              </w:rPr>
              <w:t>ВОЗ</w:t>
            </w:r>
          </w:p>
        </w:tc>
        <w:tc>
          <w:tcPr>
            <w:tcW w:w="5699" w:type="dxa"/>
            <w:tcBorders>
              <w:top w:val="single" w:sz="4" w:space="0" w:color="auto"/>
              <w:left w:val="single" w:sz="4" w:space="0" w:color="auto"/>
              <w:bottom w:val="single" w:sz="4" w:space="0" w:color="auto"/>
              <w:right w:val="single" w:sz="4" w:space="0" w:color="auto"/>
            </w:tcBorders>
            <w:hideMark/>
          </w:tcPr>
          <w:p w:rsidR="007D64D8" w:rsidRPr="007D64D8" w:rsidRDefault="007D64D8" w:rsidP="007D64D8">
            <w:pPr>
              <w:spacing w:line="235" w:lineRule="auto"/>
              <w:jc w:val="both"/>
              <w:rPr>
                <w:sz w:val="26"/>
                <w:szCs w:val="26"/>
              </w:rPr>
            </w:pPr>
            <w:r w:rsidRPr="007D64D8">
              <w:rPr>
                <w:sz w:val="26"/>
                <w:szCs w:val="26"/>
              </w:rPr>
              <w:t>Водоохранные зоны</w:t>
            </w:r>
          </w:p>
        </w:tc>
      </w:tr>
      <w:tr w:rsidR="007D64D8" w:rsidRPr="007D64D8" w:rsidTr="002836B2">
        <w:trPr>
          <w:trHeight w:val="358"/>
        </w:trPr>
        <w:tc>
          <w:tcPr>
            <w:tcW w:w="4224" w:type="dxa"/>
            <w:tcBorders>
              <w:top w:val="single" w:sz="4" w:space="0" w:color="auto"/>
              <w:left w:val="single" w:sz="4" w:space="0" w:color="auto"/>
              <w:bottom w:val="single" w:sz="4" w:space="0" w:color="auto"/>
              <w:right w:val="single" w:sz="4" w:space="0" w:color="auto"/>
            </w:tcBorders>
            <w:hideMark/>
          </w:tcPr>
          <w:p w:rsidR="007D64D8" w:rsidRPr="007D64D8" w:rsidRDefault="007D64D8" w:rsidP="007D64D8">
            <w:pPr>
              <w:spacing w:line="235" w:lineRule="auto"/>
              <w:jc w:val="center"/>
              <w:rPr>
                <w:sz w:val="26"/>
                <w:szCs w:val="26"/>
              </w:rPr>
            </w:pPr>
            <w:r w:rsidRPr="007D64D8">
              <w:rPr>
                <w:b/>
                <w:bCs/>
                <w:w w:val="99"/>
                <w:sz w:val="26"/>
                <w:szCs w:val="26"/>
              </w:rPr>
              <w:t>ПЗП</w:t>
            </w:r>
          </w:p>
        </w:tc>
        <w:tc>
          <w:tcPr>
            <w:tcW w:w="5699" w:type="dxa"/>
            <w:tcBorders>
              <w:top w:val="single" w:sz="4" w:space="0" w:color="auto"/>
              <w:left w:val="single" w:sz="4" w:space="0" w:color="auto"/>
              <w:bottom w:val="single" w:sz="4" w:space="0" w:color="auto"/>
              <w:right w:val="single" w:sz="4" w:space="0" w:color="auto"/>
            </w:tcBorders>
            <w:hideMark/>
          </w:tcPr>
          <w:p w:rsidR="007D64D8" w:rsidRPr="007D64D8" w:rsidRDefault="007D64D8" w:rsidP="007D64D8">
            <w:pPr>
              <w:spacing w:line="235" w:lineRule="auto"/>
              <w:jc w:val="both"/>
              <w:rPr>
                <w:sz w:val="26"/>
                <w:szCs w:val="26"/>
              </w:rPr>
            </w:pPr>
            <w:r w:rsidRPr="007D64D8">
              <w:rPr>
                <w:sz w:val="26"/>
                <w:szCs w:val="26"/>
              </w:rPr>
              <w:t>Прибрежно</w:t>
            </w:r>
            <w:r w:rsidRPr="007D64D8">
              <w:rPr>
                <w:rFonts w:eastAsia="Times"/>
                <w:sz w:val="26"/>
                <w:szCs w:val="26"/>
              </w:rPr>
              <w:t>-</w:t>
            </w:r>
            <w:r w:rsidRPr="007D64D8">
              <w:rPr>
                <w:sz w:val="26"/>
                <w:szCs w:val="26"/>
              </w:rPr>
              <w:t>защитные полосы</w:t>
            </w:r>
          </w:p>
        </w:tc>
      </w:tr>
      <w:tr w:rsidR="007D64D8" w:rsidRPr="007D64D8" w:rsidTr="002836B2">
        <w:trPr>
          <w:trHeight w:val="230"/>
        </w:trPr>
        <w:tc>
          <w:tcPr>
            <w:tcW w:w="4224" w:type="dxa"/>
            <w:tcBorders>
              <w:top w:val="single" w:sz="4" w:space="0" w:color="auto"/>
              <w:left w:val="single" w:sz="4" w:space="0" w:color="auto"/>
              <w:bottom w:val="single" w:sz="4" w:space="0" w:color="auto"/>
              <w:right w:val="single" w:sz="4" w:space="0" w:color="auto"/>
            </w:tcBorders>
            <w:hideMark/>
          </w:tcPr>
          <w:p w:rsidR="007D64D8" w:rsidRPr="007D64D8" w:rsidRDefault="007D64D8" w:rsidP="007D64D8">
            <w:pPr>
              <w:spacing w:line="235" w:lineRule="auto"/>
              <w:jc w:val="center"/>
              <w:rPr>
                <w:b/>
                <w:bCs/>
                <w:w w:val="99"/>
                <w:sz w:val="26"/>
                <w:szCs w:val="26"/>
              </w:rPr>
            </w:pPr>
            <w:r w:rsidRPr="007D64D8">
              <w:rPr>
                <w:b/>
                <w:bCs/>
                <w:sz w:val="24"/>
                <w:szCs w:val="24"/>
              </w:rPr>
              <w:t>Придорожная полоса</w:t>
            </w:r>
            <w:r w:rsidRPr="007D64D8">
              <w:rPr>
                <w:sz w:val="24"/>
                <w:szCs w:val="24"/>
              </w:rPr>
              <w:t xml:space="preserve"> </w:t>
            </w:r>
            <w:r w:rsidRPr="007D64D8">
              <w:rPr>
                <w:b/>
                <w:bCs/>
                <w:sz w:val="24"/>
                <w:szCs w:val="24"/>
              </w:rPr>
              <w:t>объекта: «Автомобильная дорога общего пользования федерального значения А-121 "Сортавала"</w:t>
            </w:r>
          </w:p>
        </w:tc>
        <w:tc>
          <w:tcPr>
            <w:tcW w:w="5699" w:type="dxa"/>
            <w:tcBorders>
              <w:top w:val="single" w:sz="4" w:space="0" w:color="auto"/>
              <w:left w:val="single" w:sz="4" w:space="0" w:color="auto"/>
              <w:bottom w:val="single" w:sz="4" w:space="0" w:color="auto"/>
              <w:right w:val="single" w:sz="4" w:space="0" w:color="auto"/>
            </w:tcBorders>
            <w:hideMark/>
          </w:tcPr>
          <w:p w:rsidR="007D64D8" w:rsidRPr="007D64D8" w:rsidRDefault="007D64D8" w:rsidP="007D64D8">
            <w:pPr>
              <w:spacing w:line="235" w:lineRule="auto"/>
              <w:jc w:val="both"/>
              <w:rPr>
                <w:sz w:val="26"/>
                <w:szCs w:val="26"/>
              </w:rPr>
            </w:pPr>
            <w:r w:rsidRPr="007D64D8">
              <w:rPr>
                <w:sz w:val="26"/>
                <w:szCs w:val="26"/>
              </w:rPr>
              <w:t>Зона охраны искусственных объектов</w:t>
            </w:r>
          </w:p>
        </w:tc>
      </w:tr>
    </w:tbl>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bookmarkStart w:id="7" w:name="_Toc489959015"/>
    </w:p>
    <w:p w:rsidR="007D64D8" w:rsidRPr="007D64D8" w:rsidRDefault="007D64D8" w:rsidP="007D64D8">
      <w:pPr>
        <w:spacing w:line="254" w:lineRule="auto"/>
        <w:jc w:val="center"/>
        <w:rPr>
          <w:rFonts w:ascii="Times New Roman" w:eastAsiaTheme="minorEastAsia" w:hAnsi="Times New Roman" w:cs="Times New Roman"/>
          <w:b/>
          <w:bCs/>
          <w:sz w:val="28"/>
          <w:szCs w:val="28"/>
          <w:lang w:eastAsia="ru-RU"/>
        </w:rPr>
      </w:pPr>
      <w:r w:rsidRPr="007D64D8">
        <w:rPr>
          <w:rFonts w:ascii="Times New Roman" w:eastAsia="Times New Roman" w:hAnsi="Times New Roman" w:cs="Times New Roman"/>
          <w:sz w:val="24"/>
          <w:szCs w:val="24"/>
          <w:lang w:eastAsia="ru-RU"/>
        </w:rPr>
        <w:br w:type="page"/>
      </w:r>
      <w:r w:rsidRPr="007D64D8">
        <w:rPr>
          <w:rFonts w:ascii="Times New Roman" w:eastAsia="Times New Roman" w:hAnsi="Times New Roman" w:cs="Times New Roman"/>
          <w:b/>
          <w:bCs/>
          <w:sz w:val="28"/>
          <w:szCs w:val="28"/>
          <w:lang w:eastAsia="ru-RU"/>
        </w:rPr>
        <w:lastRenderedPageBreak/>
        <w:t xml:space="preserve">ЧАСТЬ </w:t>
      </w:r>
      <w:r w:rsidRPr="007D64D8">
        <w:rPr>
          <w:rFonts w:ascii="Times New Roman" w:eastAsia="Times" w:hAnsi="Times New Roman" w:cs="Times New Roman"/>
          <w:b/>
          <w:bCs/>
          <w:sz w:val="28"/>
          <w:szCs w:val="28"/>
          <w:lang w:eastAsia="ru-RU"/>
        </w:rPr>
        <w:t>2.</w:t>
      </w:r>
      <w:r w:rsidRPr="007D64D8">
        <w:rPr>
          <w:rFonts w:ascii="Times New Roman" w:eastAsia="Times New Roman" w:hAnsi="Times New Roman" w:cs="Times New Roman"/>
          <w:b/>
          <w:bCs/>
          <w:sz w:val="28"/>
          <w:szCs w:val="28"/>
          <w:lang w:eastAsia="ru-RU"/>
        </w:rPr>
        <w:t xml:space="preserve"> ГРАДОСТРОИТЕЛЬНЫЕ РЕГЛАМЕНТЫ</w:t>
      </w:r>
      <w:bookmarkEnd w:id="7"/>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bookmarkStart w:id="8" w:name="_Toc489959016"/>
      <w:r w:rsidRPr="007D64D8">
        <w:rPr>
          <w:rFonts w:ascii="Times New Roman" w:eastAsia="Times New Roman" w:hAnsi="Times New Roman" w:cs="Times New Roman"/>
          <w:b/>
          <w:bCs/>
          <w:sz w:val="28"/>
          <w:szCs w:val="28"/>
          <w:lang w:eastAsia="ru-RU"/>
        </w:rPr>
        <w:t>ГЛАВА 2. Градостроительные регламенты</w:t>
      </w:r>
      <w:bookmarkEnd w:id="8"/>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p>
    <w:p w:rsidR="007D64D8" w:rsidRPr="007D64D8" w:rsidRDefault="007D64D8" w:rsidP="007D64D8">
      <w:pPr>
        <w:spacing w:after="0" w:line="240" w:lineRule="auto"/>
        <w:jc w:val="center"/>
        <w:rPr>
          <w:rFonts w:ascii="Times New Roman" w:eastAsia="Times" w:hAnsi="Times New Roman" w:cs="Times New Roman"/>
          <w:b/>
          <w:bCs/>
          <w:sz w:val="28"/>
          <w:szCs w:val="28"/>
          <w:lang w:eastAsia="ru-RU"/>
        </w:rPr>
      </w:pPr>
      <w:bookmarkStart w:id="9" w:name="_Toc489882563"/>
      <w:bookmarkStart w:id="10" w:name="_Toc484180841"/>
      <w:bookmarkStart w:id="11" w:name="_Toc489959017"/>
      <w:r w:rsidRPr="007D64D8">
        <w:rPr>
          <w:rFonts w:ascii="Times New Roman" w:eastAsia="Times" w:hAnsi="Times New Roman" w:cs="Times New Roman"/>
          <w:b/>
          <w:bCs/>
          <w:sz w:val="28"/>
          <w:szCs w:val="28"/>
          <w:lang w:eastAsia="ru-RU"/>
        </w:rPr>
        <w:t>Статья 4. Общие положения градостроительных регламентов для всех видов территориальных зон</w:t>
      </w:r>
      <w:bookmarkEnd w:id="9"/>
      <w:bookmarkEnd w:id="10"/>
      <w:bookmarkEnd w:id="11"/>
    </w:p>
    <w:p w:rsidR="007D64D8" w:rsidRPr="007D64D8" w:rsidRDefault="007D64D8" w:rsidP="007D64D8">
      <w:pPr>
        <w:tabs>
          <w:tab w:val="left" w:pos="1140"/>
        </w:tabs>
        <w:spacing w:after="0" w:line="228" w:lineRule="auto"/>
        <w:jc w:val="both"/>
        <w:rPr>
          <w:rFonts w:ascii="Times New Roman" w:eastAsia="Times" w:hAnsi="Times New Roman" w:cs="Times New Roman"/>
          <w:sz w:val="26"/>
          <w:szCs w:val="26"/>
          <w:lang w:eastAsia="ru-RU"/>
        </w:rPr>
      </w:pPr>
    </w:p>
    <w:p w:rsidR="007D64D8" w:rsidRPr="007D64D8" w:rsidRDefault="007D64D8" w:rsidP="007D64D8">
      <w:pPr>
        <w:tabs>
          <w:tab w:val="left" w:pos="1140"/>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7D64D8" w:rsidRPr="007D64D8" w:rsidRDefault="007D64D8" w:rsidP="007D64D8">
      <w:pPr>
        <w:tabs>
          <w:tab w:val="left" w:pos="851"/>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7D64D8" w:rsidRPr="007D64D8" w:rsidRDefault="007D64D8" w:rsidP="007D64D8">
      <w:pPr>
        <w:tabs>
          <w:tab w:val="left" w:pos="851"/>
        </w:tabs>
        <w:spacing w:after="0" w:line="228" w:lineRule="auto"/>
        <w:ind w:firstLine="851"/>
        <w:jc w:val="both"/>
        <w:rPr>
          <w:rFonts w:ascii="Times New Roman" w:eastAsia="Times" w:hAnsi="Times New Roman" w:cs="Times New Roman"/>
          <w:sz w:val="26"/>
          <w:szCs w:val="26"/>
          <w:lang w:eastAsia="ru-RU"/>
        </w:rPr>
      </w:pPr>
    </w:p>
    <w:p w:rsidR="007D64D8" w:rsidRPr="007D64D8" w:rsidRDefault="007D64D8" w:rsidP="007D64D8">
      <w:pPr>
        <w:tabs>
          <w:tab w:val="left" w:pos="851"/>
        </w:tabs>
        <w:spacing w:after="0" w:line="228" w:lineRule="auto"/>
        <w:jc w:val="center"/>
        <w:rPr>
          <w:rFonts w:ascii="Times New Roman" w:eastAsia="Times" w:hAnsi="Times New Roman" w:cs="Times New Roman"/>
          <w:b/>
          <w:sz w:val="26"/>
          <w:szCs w:val="26"/>
          <w:lang w:eastAsia="ru-RU"/>
        </w:rPr>
      </w:pPr>
      <w:r w:rsidRPr="007D64D8">
        <w:rPr>
          <w:rFonts w:ascii="Times New Roman" w:eastAsia="Times" w:hAnsi="Times New Roman" w:cs="Times New Roman"/>
          <w:b/>
          <w:bCs/>
          <w:sz w:val="26"/>
          <w:szCs w:val="26"/>
          <w:lang w:eastAsia="ru-RU"/>
        </w:rPr>
        <w:t>Виды разрешенного использования земельных участков и ОКС</w:t>
      </w:r>
    </w:p>
    <w:tbl>
      <w:tblPr>
        <w:tblStyle w:val="12"/>
        <w:tblpPr w:leftFromText="180" w:rightFromText="180" w:vertAnchor="text" w:horzAnchor="margin" w:tblpXSpec="center" w:tblpY="210"/>
        <w:tblW w:w="9634" w:type="dxa"/>
        <w:tblLook w:val="04A0" w:firstRow="1" w:lastRow="0" w:firstColumn="1" w:lastColumn="0" w:noHBand="0" w:noVBand="1"/>
      </w:tblPr>
      <w:tblGrid>
        <w:gridCol w:w="2700"/>
        <w:gridCol w:w="3969"/>
        <w:gridCol w:w="2965"/>
      </w:tblGrid>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rPr>
            </w:pPr>
            <w:r w:rsidRPr="007D64D8">
              <w:rPr>
                <w:rFonts w:eastAsia="Times"/>
                <w:bCs/>
                <w:sz w:val="24"/>
                <w:szCs w:val="24"/>
              </w:rPr>
              <w:t>*Код и на-</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именование</w:t>
            </w:r>
          </w:p>
        </w:tc>
        <w:tc>
          <w:tcPr>
            <w:tcW w:w="6934" w:type="dxa"/>
            <w:gridSpan w:val="2"/>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Виды разрешенного использования</w:t>
            </w: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tcPr>
          <w:p w:rsidR="007D64D8" w:rsidRPr="007D64D8" w:rsidRDefault="007D64D8" w:rsidP="007D64D8">
            <w:pPr>
              <w:tabs>
                <w:tab w:val="left" w:pos="1140"/>
              </w:tabs>
              <w:spacing w:line="228" w:lineRule="auto"/>
              <w:jc w:val="center"/>
              <w:rPr>
                <w:rFonts w:eastAsia="Times"/>
                <w:bCs/>
                <w:sz w:val="24"/>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Основные</w:t>
            </w:r>
          </w:p>
        </w:tc>
        <w:tc>
          <w:tcPr>
            <w:tcW w:w="296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Условно разрешенные</w:t>
            </w:r>
          </w:p>
        </w:tc>
      </w:tr>
      <w:tr w:rsidR="007D64D8" w:rsidRPr="007D64D8" w:rsidTr="002836B2">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
                <w:bCs/>
                <w:sz w:val="24"/>
                <w:szCs w:val="24"/>
              </w:rPr>
            </w:pPr>
            <w:r w:rsidRPr="007D64D8">
              <w:rPr>
                <w:rFonts w:eastAsia="Times"/>
                <w:b/>
                <w:bCs/>
                <w:sz w:val="24"/>
                <w:szCs w:val="24"/>
              </w:rPr>
              <w:t>Линейные объекты транспортной инфраструктуры</w:t>
            </w:r>
          </w:p>
          <w:p w:rsidR="007D64D8" w:rsidRPr="007D64D8" w:rsidRDefault="007D64D8" w:rsidP="007D64D8">
            <w:pPr>
              <w:tabs>
                <w:tab w:val="left" w:pos="1140"/>
              </w:tabs>
              <w:spacing w:line="228" w:lineRule="auto"/>
              <w:jc w:val="center"/>
              <w:rPr>
                <w:rFonts w:eastAsia="Times"/>
                <w:b/>
                <w:bCs/>
                <w:sz w:val="24"/>
                <w:szCs w:val="24"/>
              </w:rPr>
            </w:pPr>
            <w:r w:rsidRPr="007D64D8">
              <w:rPr>
                <w:rFonts w:eastAsia="Times"/>
                <w:b/>
                <w:bCs/>
                <w:sz w:val="24"/>
                <w:szCs w:val="24"/>
              </w:rPr>
              <w:t>(Сеть улиц и дорог)</w:t>
            </w: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Поселковая дорога</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Главная улица</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Хозяйственный проезд, скотопрогон</w:t>
            </w:r>
          </w:p>
        </w:tc>
      </w:tr>
      <w:tr w:rsidR="007D64D8" w:rsidRPr="007D64D8" w:rsidTr="002836B2">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
                <w:bCs/>
                <w:sz w:val="24"/>
                <w:szCs w:val="24"/>
              </w:rPr>
            </w:pPr>
            <w:r w:rsidRPr="007D64D8">
              <w:rPr>
                <w:rFonts w:eastAsia="Times"/>
                <w:b/>
                <w:bCs/>
                <w:sz w:val="24"/>
                <w:szCs w:val="24"/>
              </w:rPr>
              <w:t>Линейные объекты инженерной инфраструктуры</w:t>
            </w:r>
          </w:p>
        </w:tc>
      </w:tr>
      <w:tr w:rsidR="007D64D8" w:rsidRPr="007D64D8" w:rsidTr="002836B2">
        <w:tc>
          <w:tcPr>
            <w:tcW w:w="2700"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Водоводы, водопроводные сети с диаметром труб свыше 400 мм и сооружения на них</w:t>
            </w:r>
          </w:p>
        </w:tc>
      </w:tr>
      <w:tr w:rsidR="007D64D8" w:rsidRPr="007D64D8" w:rsidTr="002836B2">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Канализационные сети с диаметром труб до 400 мм (включительно) и сооружения на них, кроме:</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 выпусков и ливнеотводов;</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 сливных станций;</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 снегоплавильных пунктов.</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Канализационные сети с диаметром труб свыше 400 мм и сооружения на них</w:t>
            </w:r>
          </w:p>
        </w:tc>
      </w:tr>
      <w:tr w:rsidR="007D64D8" w:rsidRPr="007D64D8" w:rsidTr="002836B2">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Электрические сети напряжением до 10 кВ (в населенных пунктах) и 110 кВ (вне населенных пунктов) включительно, кроме размещения устройств для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Прочие электрические сети, кроме размещения устройств для трансформации электроэнергии (трансформаторных подстанций)</w:t>
            </w:r>
          </w:p>
        </w:tc>
      </w:tr>
      <w:tr w:rsidR="007D64D8" w:rsidRPr="007D64D8" w:rsidTr="002836B2">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7D64D8" w:rsidRPr="007D64D8" w:rsidTr="002836B2">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Сети газораспределения;</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Пункты редуцирования газа (газорегуляторные пункты и установки);</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Сети газопотребления.</w:t>
            </w:r>
          </w:p>
        </w:tc>
        <w:tc>
          <w:tcPr>
            <w:tcW w:w="2965"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w:t>
            </w:r>
          </w:p>
        </w:tc>
      </w:tr>
      <w:tr w:rsidR="007D64D8" w:rsidRPr="007D64D8" w:rsidTr="002836B2">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Сети проводного радиовещания и оповещения и сооружения на них;</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r>
      <w:tr w:rsidR="007D64D8" w:rsidRPr="007D64D8" w:rsidTr="002836B2">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r>
      <w:tr w:rsidR="007D64D8" w:rsidRPr="007D64D8" w:rsidTr="002836B2">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Сети связи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r>
      <w:tr w:rsidR="007D64D8" w:rsidRPr="007D64D8" w:rsidTr="002836B2">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
                <w:bCs/>
                <w:sz w:val="24"/>
                <w:szCs w:val="24"/>
              </w:rPr>
            </w:pPr>
            <w:r w:rsidRPr="007D64D8">
              <w:rPr>
                <w:rFonts w:eastAsia="Times"/>
                <w:b/>
                <w:bCs/>
                <w:sz w:val="24"/>
                <w:szCs w:val="24"/>
              </w:rPr>
              <w:t>Объекты мелиорации</w:t>
            </w: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w:t>
            </w:r>
          </w:p>
        </w:tc>
        <w:tc>
          <w:tcPr>
            <w:tcW w:w="296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Мелиоративные системы и сооружения</w:t>
            </w:r>
          </w:p>
        </w:tc>
      </w:tr>
      <w:tr w:rsidR="007D64D8" w:rsidRPr="007D64D8" w:rsidTr="002836B2">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
                <w:bCs/>
                <w:sz w:val="24"/>
                <w:szCs w:val="24"/>
              </w:rPr>
            </w:pPr>
            <w:r w:rsidRPr="007D64D8">
              <w:rPr>
                <w:rFonts w:eastAsia="Times"/>
                <w:b/>
                <w:bCs/>
                <w:sz w:val="24"/>
                <w:szCs w:val="24"/>
              </w:rPr>
              <w:t>Антенно-мачтовые сооружения</w:t>
            </w: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Антенны телевизионные индивидуальные и коллективные</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Антенно-мачтовые сооружения (мачты, башни столбы):</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 радиорелейные</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 мобильной телефонной связи</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Антенны спутниковой связи и иные параболические и аналогичные антенны, диаметром более 2,2 м</w:t>
            </w:r>
          </w:p>
        </w:tc>
      </w:tr>
      <w:tr w:rsidR="007D64D8" w:rsidRPr="007D64D8" w:rsidTr="002836B2">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
                <w:bCs/>
                <w:sz w:val="24"/>
                <w:szCs w:val="24"/>
              </w:rPr>
            </w:pPr>
            <w:r w:rsidRPr="007D64D8">
              <w:rPr>
                <w:rFonts w:eastAsia="Times"/>
                <w:b/>
                <w:bCs/>
                <w:sz w:val="24"/>
                <w:szCs w:val="24"/>
              </w:rPr>
              <w:t>Защитные сооружения (насаждения)</w:t>
            </w: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Защитные насаждения;</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Санитарно-защитные зоны (разрывы) от объектов капитального строительства;</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Объекты инженерной защиты территории</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Объекты для защиты от вредного воздействия ОКС и транспорта.</w:t>
            </w:r>
          </w:p>
        </w:tc>
      </w:tr>
      <w:tr w:rsidR="007D64D8" w:rsidRPr="007D64D8" w:rsidTr="002836B2">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
                <w:bCs/>
                <w:sz w:val="24"/>
                <w:szCs w:val="24"/>
              </w:rPr>
            </w:pPr>
            <w:r w:rsidRPr="007D64D8">
              <w:rPr>
                <w:rFonts w:eastAsia="Times"/>
                <w:b/>
                <w:bCs/>
                <w:sz w:val="24"/>
                <w:szCs w:val="24"/>
              </w:rPr>
              <w:t>Информационные и геодезические знаки</w:t>
            </w: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lastRenderedPageBreak/>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Дорожные и уличные знаки и указатели.</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Мемориальные знаки (доски).</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Навигационные знаки.</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Знаки, обозначающие границы зон с особыми условиями использования территории.</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Геодезические знаки.</w:t>
            </w:r>
          </w:p>
        </w:tc>
        <w:tc>
          <w:tcPr>
            <w:tcW w:w="296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Рекламные носители (в том</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числе на специальных конструкциях).</w:t>
            </w:r>
          </w:p>
        </w:tc>
      </w:tr>
      <w:tr w:rsidR="007D64D8" w:rsidRPr="007D64D8" w:rsidTr="002836B2">
        <w:trPr>
          <w:trHeight w:val="558"/>
        </w:trPr>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
                <w:bCs/>
                <w:sz w:val="24"/>
                <w:szCs w:val="24"/>
              </w:rPr>
            </w:pPr>
            <w:r w:rsidRPr="007D64D8">
              <w:rPr>
                <w:rFonts w:eastAsia="Times"/>
                <w:b/>
                <w:bCs/>
                <w:sz w:val="24"/>
                <w:szCs w:val="24"/>
              </w:rPr>
              <w:t>Прочие земельные участки</w:t>
            </w: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3.1.1.Коммунальное обслуживание</w:t>
            </w: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Все виды использования, предусмотренные</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Классификатором для таких земельных участков, кроме стоянок, гаражей и мастерских для обслуживания уборочной, и аварийной техники</w:t>
            </w:r>
          </w:p>
        </w:tc>
        <w:tc>
          <w:tcPr>
            <w:tcW w:w="2965" w:type="dxa"/>
            <w:tcBorders>
              <w:top w:val="single" w:sz="4" w:space="0" w:color="auto"/>
              <w:left w:val="single" w:sz="4" w:space="0" w:color="auto"/>
              <w:bottom w:val="single" w:sz="4" w:space="0" w:color="auto"/>
              <w:right w:val="single" w:sz="4" w:space="0" w:color="auto"/>
            </w:tcBorders>
            <w:vAlign w:val="center"/>
          </w:tcPr>
          <w:p w:rsidR="007D64D8" w:rsidRPr="007D64D8" w:rsidRDefault="007D64D8" w:rsidP="007D64D8">
            <w:pPr>
              <w:tabs>
                <w:tab w:val="left" w:pos="1140"/>
              </w:tabs>
              <w:spacing w:line="228" w:lineRule="auto"/>
              <w:jc w:val="center"/>
              <w:rPr>
                <w:rFonts w:eastAsia="Times"/>
                <w:bCs/>
                <w:sz w:val="24"/>
                <w:szCs w:val="24"/>
              </w:rPr>
            </w:pP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Все виды использования, предусмотренные</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w:t>
            </w: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10.4. Резервные леса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11.0. Водные объекты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vAlign w:val="center"/>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Все виды использования, предусмотренные</w:t>
            </w:r>
          </w:p>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Классификатором для таких земельных участков.</w:t>
            </w:r>
          </w:p>
          <w:p w:rsidR="007D64D8" w:rsidRPr="007D64D8" w:rsidRDefault="007D64D8" w:rsidP="007D64D8">
            <w:pPr>
              <w:tabs>
                <w:tab w:val="left" w:pos="1140"/>
              </w:tabs>
              <w:spacing w:line="228" w:lineRule="auto"/>
              <w:jc w:val="center"/>
              <w:rPr>
                <w:rFonts w:eastAsia="Times"/>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12.3. Запас</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r>
      <w:tr w:rsidR="007D64D8" w:rsidRPr="007D64D8" w:rsidTr="002836B2">
        <w:tc>
          <w:tcPr>
            <w:tcW w:w="270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jc w:val="center"/>
              <w:rPr>
                <w:rFonts w:eastAsia="Times"/>
                <w:bCs/>
                <w:sz w:val="24"/>
                <w:szCs w:val="24"/>
              </w:rPr>
            </w:pPr>
            <w:r w:rsidRPr="007D64D8">
              <w:rPr>
                <w:rFonts w:eastAsia="Times"/>
                <w:bCs/>
                <w:sz w:val="24"/>
                <w:szCs w:val="24"/>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r>
    </w:tbl>
    <w:p w:rsidR="007D64D8" w:rsidRPr="007D64D8" w:rsidRDefault="007D64D8" w:rsidP="007D64D8">
      <w:pPr>
        <w:tabs>
          <w:tab w:val="left" w:pos="1140"/>
        </w:tabs>
        <w:spacing w:after="0" w:line="228" w:lineRule="auto"/>
        <w:ind w:firstLine="851"/>
        <w:jc w:val="both"/>
        <w:rPr>
          <w:rFonts w:ascii="Times New Roman" w:eastAsia="Times" w:hAnsi="Times New Roman" w:cs="Times New Roman"/>
          <w:i/>
          <w:iCs/>
          <w:sz w:val="26"/>
          <w:szCs w:val="26"/>
          <w:lang w:eastAsia="ru-RU"/>
        </w:rPr>
      </w:pPr>
      <w:r w:rsidRPr="007D64D8">
        <w:rPr>
          <w:rFonts w:ascii="Times New Roman" w:eastAsia="Times" w:hAnsi="Times New Roman" w:cs="Times New Roman"/>
          <w:i/>
          <w:iCs/>
          <w:sz w:val="26"/>
          <w:szCs w:val="26"/>
          <w:lang w:eastAsia="ru-RU"/>
        </w:rPr>
        <w:t>*Код и наименование вида разрешенного использования земельного участка согласно Классификатору.</w:t>
      </w:r>
    </w:p>
    <w:p w:rsidR="007D64D8" w:rsidRPr="007D64D8" w:rsidRDefault="007D64D8" w:rsidP="007D64D8">
      <w:pPr>
        <w:tabs>
          <w:tab w:val="left" w:pos="1140"/>
        </w:tabs>
        <w:spacing w:after="0" w:line="228" w:lineRule="auto"/>
        <w:ind w:firstLine="851"/>
        <w:jc w:val="both"/>
        <w:rPr>
          <w:rFonts w:ascii="Times New Roman" w:eastAsia="Times" w:hAnsi="Times New Roman" w:cs="Times New Roman"/>
          <w:i/>
          <w:iCs/>
          <w:sz w:val="26"/>
          <w:szCs w:val="26"/>
          <w:lang w:eastAsia="ru-RU"/>
        </w:rPr>
      </w:pPr>
      <w:r w:rsidRPr="007D64D8">
        <w:rPr>
          <w:rFonts w:ascii="Times New Roman" w:eastAsia="Times" w:hAnsi="Times New Roman" w:cs="Times New Roman"/>
          <w:iCs/>
          <w:sz w:val="26"/>
          <w:szCs w:val="26"/>
          <w:lang w:eastAsia="ru-RU"/>
        </w:rPr>
        <w:t xml:space="preserve">3. </w:t>
      </w:r>
      <w:r w:rsidRPr="007D64D8">
        <w:rPr>
          <w:rFonts w:ascii="Times New Roman" w:eastAsia="Times" w:hAnsi="Times New Roman" w:cs="Times New Roman"/>
          <w:sz w:val="26"/>
          <w:szCs w:val="26"/>
          <w:lang w:eastAsia="ru-RU"/>
        </w:rPr>
        <w:t xml:space="preserve">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w:t>
      </w:r>
      <w:r w:rsidRPr="007D64D8">
        <w:rPr>
          <w:rFonts w:ascii="Times New Roman" w:eastAsia="Times" w:hAnsi="Times New Roman" w:cs="Times New Roman"/>
          <w:sz w:val="26"/>
          <w:szCs w:val="26"/>
          <w:lang w:eastAsia="ru-RU"/>
        </w:rPr>
        <w:lastRenderedPageBreak/>
        <w:t>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7D64D8" w:rsidRPr="007D64D8" w:rsidRDefault="007D64D8" w:rsidP="007D64D8">
      <w:pPr>
        <w:tabs>
          <w:tab w:val="left" w:pos="1140"/>
        </w:tabs>
        <w:spacing w:after="0" w:line="228" w:lineRule="auto"/>
        <w:ind w:firstLine="851"/>
        <w:jc w:val="both"/>
        <w:rPr>
          <w:rFonts w:ascii="Times New Roman" w:eastAsia="Times" w:hAnsi="Times New Roman" w:cs="Times New Roman"/>
          <w:b/>
          <w:sz w:val="26"/>
          <w:szCs w:val="26"/>
          <w:lang w:eastAsia="ru-RU"/>
        </w:rPr>
      </w:pPr>
    </w:p>
    <w:p w:rsidR="007D64D8" w:rsidRPr="007D64D8" w:rsidRDefault="007D64D8" w:rsidP="007D64D8">
      <w:pPr>
        <w:spacing w:line="254" w:lineRule="auto"/>
        <w:rPr>
          <w:rFonts w:ascii="Times New Roman" w:eastAsia="Times" w:hAnsi="Times New Roman" w:cs="Times New Roman"/>
          <w:b/>
          <w:sz w:val="26"/>
          <w:szCs w:val="26"/>
          <w:lang w:eastAsia="ru-RU"/>
        </w:rPr>
      </w:pPr>
      <w:r w:rsidRPr="007D64D8">
        <w:rPr>
          <w:rFonts w:ascii="Times New Roman" w:eastAsia="Times" w:hAnsi="Times New Roman" w:cs="Times New Roman"/>
          <w:b/>
          <w:sz w:val="26"/>
          <w:szCs w:val="26"/>
          <w:lang w:eastAsia="ru-RU"/>
        </w:rPr>
        <w:br w:type="page"/>
      </w:r>
    </w:p>
    <w:p w:rsidR="007D64D8" w:rsidRPr="007D64D8" w:rsidRDefault="007D64D8" w:rsidP="007D64D8">
      <w:pPr>
        <w:tabs>
          <w:tab w:val="left" w:pos="1140"/>
        </w:tabs>
        <w:spacing w:after="0" w:line="228" w:lineRule="auto"/>
        <w:ind w:firstLine="851"/>
        <w:jc w:val="both"/>
        <w:rPr>
          <w:rFonts w:ascii="Times New Roman" w:eastAsia="Times" w:hAnsi="Times New Roman" w:cs="Times New Roman"/>
          <w:b/>
          <w:sz w:val="26"/>
          <w:szCs w:val="26"/>
          <w:lang w:eastAsia="ru-RU"/>
        </w:rPr>
      </w:pPr>
      <w:r w:rsidRPr="007D64D8">
        <w:rPr>
          <w:rFonts w:ascii="Times New Roman" w:eastAsia="Times" w:hAnsi="Times New Roman" w:cs="Times New Roman"/>
          <w:b/>
          <w:sz w:val="26"/>
          <w:szCs w:val="26"/>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7D64D8" w:rsidRPr="007D64D8" w:rsidRDefault="007D64D8" w:rsidP="007D64D8">
      <w:pPr>
        <w:tabs>
          <w:tab w:val="left" w:pos="1140"/>
        </w:tabs>
        <w:spacing w:after="0" w:line="228" w:lineRule="auto"/>
        <w:ind w:firstLine="851"/>
        <w:jc w:val="both"/>
        <w:rPr>
          <w:rFonts w:ascii="Times New Roman" w:eastAsia="Times" w:hAnsi="Times New Roman" w:cs="Times New Roman"/>
          <w:b/>
          <w:sz w:val="26"/>
          <w:szCs w:val="26"/>
          <w:lang w:eastAsia="ru-RU"/>
        </w:rPr>
      </w:pPr>
    </w:p>
    <w:tbl>
      <w:tblPr>
        <w:tblStyle w:val="12"/>
        <w:tblW w:w="0" w:type="dxa"/>
        <w:jc w:val="center"/>
        <w:tblLayout w:type="fixed"/>
        <w:tblLook w:val="04A0" w:firstRow="1" w:lastRow="0" w:firstColumn="1" w:lastColumn="0" w:noHBand="0" w:noVBand="1"/>
      </w:tblPr>
      <w:tblGrid>
        <w:gridCol w:w="2695"/>
        <w:gridCol w:w="2834"/>
        <w:gridCol w:w="2694"/>
        <w:gridCol w:w="1988"/>
      </w:tblGrid>
      <w:tr w:rsidR="007D64D8" w:rsidRPr="007D64D8" w:rsidTr="002836B2">
        <w:trPr>
          <w:jc w:val="center"/>
        </w:trPr>
        <w:tc>
          <w:tcPr>
            <w:tcW w:w="2695"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33"/>
              </w:tabs>
              <w:spacing w:line="228" w:lineRule="auto"/>
              <w:ind w:firstLine="36"/>
              <w:jc w:val="center"/>
              <w:rPr>
                <w:rFonts w:eastAsia="Times"/>
                <w:bCs/>
              </w:rPr>
            </w:pPr>
            <w:r w:rsidRPr="007D64D8">
              <w:rPr>
                <w:rFonts w:eastAsia="Times"/>
                <w:bCs/>
                <w:sz w:val="24"/>
                <w:szCs w:val="24"/>
              </w:rPr>
              <w:t>Земельные участки в зависимости от назначения</w:t>
            </w:r>
          </w:p>
        </w:tc>
        <w:tc>
          <w:tcPr>
            <w:tcW w:w="5523" w:type="dxa"/>
            <w:gridSpan w:val="2"/>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851"/>
              <w:jc w:val="center"/>
              <w:rPr>
                <w:rFonts w:eastAsia="Times"/>
                <w:bCs/>
                <w:sz w:val="24"/>
                <w:szCs w:val="24"/>
              </w:rPr>
            </w:pPr>
            <w:r w:rsidRPr="007D64D8">
              <w:rPr>
                <w:rFonts w:eastAsia="Times"/>
                <w:bCs/>
                <w:sz w:val="24"/>
                <w:szCs w:val="24"/>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98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851"/>
              <w:jc w:val="center"/>
              <w:rPr>
                <w:rFonts w:eastAsia="Times"/>
                <w:bCs/>
                <w:sz w:val="24"/>
                <w:szCs w:val="24"/>
              </w:rPr>
            </w:pPr>
            <w:r w:rsidRPr="007D64D8">
              <w:rPr>
                <w:rFonts w:eastAsia="Times"/>
                <w:bCs/>
                <w:sz w:val="24"/>
                <w:szCs w:val="24"/>
              </w:rPr>
              <w:t>Расстояние со стороны проезжей части (м)</w:t>
            </w:r>
          </w:p>
        </w:tc>
      </w:tr>
      <w:tr w:rsidR="007D64D8" w:rsidRPr="007D64D8" w:rsidTr="002836B2">
        <w:trPr>
          <w:jc w:val="center"/>
        </w:trPr>
        <w:tc>
          <w:tcPr>
            <w:tcW w:w="10206"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imes"/>
                <w:bCs/>
              </w:rPr>
            </w:pPr>
          </w:p>
        </w:tc>
        <w:tc>
          <w:tcPr>
            <w:tcW w:w="2834"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29"/>
              <w:jc w:val="center"/>
              <w:rPr>
                <w:rFonts w:eastAsia="Times"/>
                <w:bCs/>
                <w:sz w:val="24"/>
                <w:szCs w:val="24"/>
              </w:rPr>
            </w:pPr>
            <w:r w:rsidRPr="007D64D8">
              <w:rPr>
                <w:rFonts w:eastAsia="Times"/>
                <w:bCs/>
                <w:sz w:val="24"/>
                <w:szCs w:val="24"/>
              </w:rPr>
              <w:t>До красной линии</w:t>
            </w:r>
          </w:p>
        </w:tc>
        <w:tc>
          <w:tcPr>
            <w:tcW w:w="268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29"/>
              <w:jc w:val="center"/>
              <w:rPr>
                <w:rFonts w:eastAsia="Times"/>
                <w:bCs/>
                <w:sz w:val="24"/>
                <w:szCs w:val="24"/>
              </w:rPr>
            </w:pPr>
            <w:r w:rsidRPr="007D64D8">
              <w:rPr>
                <w:rFonts w:eastAsia="Times"/>
                <w:bCs/>
                <w:sz w:val="24"/>
                <w:szCs w:val="24"/>
              </w:rPr>
              <w:t>При отсутствии красных линий</w:t>
            </w:r>
          </w:p>
        </w:tc>
        <w:tc>
          <w:tcPr>
            <w:tcW w:w="198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29"/>
              <w:jc w:val="center"/>
              <w:rPr>
                <w:rFonts w:eastAsia="Times"/>
                <w:bCs/>
                <w:sz w:val="24"/>
                <w:szCs w:val="24"/>
              </w:rPr>
            </w:pPr>
            <w:r w:rsidRPr="007D64D8">
              <w:rPr>
                <w:rFonts w:eastAsia="Times"/>
                <w:bCs/>
                <w:sz w:val="24"/>
                <w:szCs w:val="24"/>
              </w:rPr>
              <w:t>На всей территории Поселения</w:t>
            </w:r>
          </w:p>
        </w:tc>
      </w:tr>
      <w:tr w:rsidR="007D64D8" w:rsidRPr="007D64D8" w:rsidTr="002836B2">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ind w:firstLine="36"/>
              <w:jc w:val="center"/>
              <w:rPr>
                <w:rFonts w:eastAsia="Times"/>
                <w:bCs/>
                <w:sz w:val="24"/>
                <w:szCs w:val="24"/>
              </w:rPr>
            </w:pPr>
            <w:r w:rsidRPr="007D64D8">
              <w:rPr>
                <w:rFonts w:eastAsia="Times"/>
                <w:bCs/>
                <w:sz w:val="24"/>
                <w:szCs w:val="24"/>
              </w:rPr>
              <w:t>Жилая (индивидуальная) застройка</w:t>
            </w:r>
            <w:r w:rsidRPr="007D64D8">
              <w:rPr>
                <w:rFonts w:eastAsia="Times"/>
                <w:bCs/>
                <w:sz w:val="24"/>
                <w:szCs w:val="24"/>
                <w:vertAlign w:val="superscript"/>
              </w:rPr>
              <w:t>1</w:t>
            </w:r>
          </w:p>
        </w:tc>
        <w:tc>
          <w:tcPr>
            <w:tcW w:w="282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44"/>
              <w:jc w:val="center"/>
              <w:rPr>
                <w:rFonts w:eastAsia="Times"/>
                <w:bCs/>
                <w:sz w:val="24"/>
                <w:szCs w:val="24"/>
              </w:rPr>
            </w:pPr>
            <w:r w:rsidRPr="007D64D8">
              <w:rPr>
                <w:rFonts w:eastAsia="Times"/>
                <w:bCs/>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0"/>
              <w:jc w:val="center"/>
              <w:rPr>
                <w:rFonts w:eastAsia="Times"/>
                <w:bCs/>
                <w:sz w:val="24"/>
                <w:szCs w:val="24"/>
              </w:rPr>
            </w:pPr>
            <w:r w:rsidRPr="007D64D8">
              <w:rPr>
                <w:rFonts w:eastAsia="Times"/>
                <w:bCs/>
                <w:sz w:val="24"/>
                <w:szCs w:val="24"/>
              </w:rPr>
              <w:t>3</w:t>
            </w:r>
          </w:p>
        </w:tc>
        <w:tc>
          <w:tcPr>
            <w:tcW w:w="198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7"/>
              <w:jc w:val="center"/>
              <w:rPr>
                <w:rFonts w:eastAsia="Times"/>
                <w:bCs/>
                <w:sz w:val="24"/>
                <w:szCs w:val="24"/>
              </w:rPr>
            </w:pPr>
            <w:r w:rsidRPr="007D64D8">
              <w:rPr>
                <w:rFonts w:eastAsia="Times"/>
                <w:bCs/>
                <w:sz w:val="24"/>
                <w:szCs w:val="24"/>
              </w:rPr>
              <w:t>5</w:t>
            </w:r>
          </w:p>
        </w:tc>
      </w:tr>
      <w:tr w:rsidR="007D64D8" w:rsidRPr="007D64D8" w:rsidTr="002836B2">
        <w:trPr>
          <w:trHeight w:val="613"/>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ind w:firstLine="36"/>
              <w:jc w:val="center"/>
              <w:rPr>
                <w:rFonts w:eastAsia="Times"/>
                <w:bCs/>
                <w:sz w:val="24"/>
                <w:szCs w:val="24"/>
              </w:rPr>
            </w:pPr>
            <w:r w:rsidRPr="007D64D8">
              <w:rPr>
                <w:rFonts w:eastAsia="Times"/>
                <w:bCs/>
                <w:sz w:val="24"/>
                <w:szCs w:val="24"/>
              </w:rPr>
              <w:t>Малоэтажная многоквартирная жилая застройка</w:t>
            </w:r>
          </w:p>
        </w:tc>
        <w:tc>
          <w:tcPr>
            <w:tcW w:w="282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44"/>
              <w:jc w:val="center"/>
              <w:rPr>
                <w:rFonts w:eastAsia="Times"/>
                <w:bCs/>
                <w:sz w:val="24"/>
                <w:szCs w:val="24"/>
              </w:rPr>
            </w:pPr>
            <w:r w:rsidRPr="007D64D8">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0"/>
              <w:jc w:val="center"/>
              <w:rPr>
                <w:rFonts w:eastAsia="Times"/>
                <w:bCs/>
                <w:sz w:val="24"/>
                <w:szCs w:val="24"/>
              </w:rPr>
            </w:pPr>
            <w:r w:rsidRPr="007D64D8">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7"/>
              <w:jc w:val="center"/>
              <w:rPr>
                <w:rFonts w:eastAsia="Times"/>
                <w:bCs/>
                <w:sz w:val="24"/>
                <w:szCs w:val="24"/>
              </w:rPr>
            </w:pPr>
            <w:r w:rsidRPr="007D64D8">
              <w:rPr>
                <w:rFonts w:eastAsia="Times"/>
                <w:bCs/>
                <w:sz w:val="24"/>
                <w:szCs w:val="24"/>
              </w:rPr>
              <w:t>5</w:t>
            </w:r>
          </w:p>
        </w:tc>
      </w:tr>
      <w:tr w:rsidR="007D64D8" w:rsidRPr="007D64D8" w:rsidTr="002836B2">
        <w:trPr>
          <w:trHeight w:val="113"/>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ind w:firstLine="36"/>
              <w:jc w:val="center"/>
              <w:rPr>
                <w:rFonts w:eastAsia="Times"/>
                <w:bCs/>
                <w:sz w:val="24"/>
                <w:szCs w:val="24"/>
              </w:rPr>
            </w:pPr>
            <w:r w:rsidRPr="007D64D8">
              <w:rPr>
                <w:rFonts w:eastAsia="Times"/>
                <w:bCs/>
                <w:sz w:val="24"/>
                <w:szCs w:val="24"/>
              </w:rPr>
              <w:t xml:space="preserve">Блокированная жилая </w:t>
            </w:r>
          </w:p>
          <w:p w:rsidR="007D64D8" w:rsidRPr="007D64D8" w:rsidRDefault="007D64D8" w:rsidP="007D64D8">
            <w:pPr>
              <w:tabs>
                <w:tab w:val="left" w:pos="0"/>
              </w:tabs>
              <w:spacing w:line="228" w:lineRule="auto"/>
              <w:jc w:val="center"/>
              <w:rPr>
                <w:rFonts w:eastAsia="Times"/>
                <w:bCs/>
                <w:sz w:val="24"/>
                <w:szCs w:val="24"/>
              </w:rPr>
            </w:pPr>
            <w:r w:rsidRPr="007D64D8">
              <w:rPr>
                <w:rFonts w:eastAsia="Times"/>
                <w:bCs/>
                <w:sz w:val="24"/>
                <w:szCs w:val="24"/>
              </w:rPr>
              <w:t>застройка</w:t>
            </w:r>
          </w:p>
        </w:tc>
        <w:tc>
          <w:tcPr>
            <w:tcW w:w="282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44"/>
              <w:jc w:val="center"/>
              <w:rPr>
                <w:rFonts w:eastAsia="Times"/>
                <w:bCs/>
                <w:sz w:val="24"/>
                <w:szCs w:val="24"/>
              </w:rPr>
            </w:pPr>
            <w:r w:rsidRPr="007D64D8">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0"/>
              <w:jc w:val="center"/>
              <w:rPr>
                <w:rFonts w:eastAsia="Times"/>
                <w:bCs/>
                <w:sz w:val="24"/>
                <w:szCs w:val="24"/>
              </w:rPr>
            </w:pPr>
            <w:r w:rsidRPr="007D64D8">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7"/>
              <w:jc w:val="center"/>
              <w:rPr>
                <w:rFonts w:eastAsia="Times"/>
                <w:bCs/>
                <w:sz w:val="24"/>
                <w:szCs w:val="24"/>
              </w:rPr>
            </w:pPr>
            <w:r w:rsidRPr="007D64D8">
              <w:rPr>
                <w:rFonts w:eastAsia="Times"/>
                <w:bCs/>
                <w:sz w:val="24"/>
                <w:szCs w:val="24"/>
              </w:rPr>
              <w:t>5</w:t>
            </w:r>
          </w:p>
        </w:tc>
      </w:tr>
      <w:tr w:rsidR="007D64D8" w:rsidRPr="007D64D8" w:rsidTr="002836B2">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ind w:firstLine="36"/>
              <w:jc w:val="center"/>
              <w:rPr>
                <w:rFonts w:eastAsia="Times"/>
                <w:bCs/>
                <w:sz w:val="24"/>
                <w:szCs w:val="24"/>
              </w:rPr>
            </w:pPr>
            <w:r w:rsidRPr="007D64D8">
              <w:rPr>
                <w:rFonts w:eastAsia="Times"/>
                <w:bCs/>
                <w:sz w:val="24"/>
                <w:szCs w:val="24"/>
              </w:rPr>
              <w:t>Общественно-деловые</w:t>
            </w:r>
          </w:p>
        </w:tc>
        <w:tc>
          <w:tcPr>
            <w:tcW w:w="282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44"/>
              <w:jc w:val="center"/>
              <w:rPr>
                <w:rFonts w:eastAsia="Times"/>
                <w:bCs/>
                <w:sz w:val="24"/>
                <w:szCs w:val="24"/>
              </w:rPr>
            </w:pPr>
            <w:r w:rsidRPr="007D64D8">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0"/>
              <w:jc w:val="center"/>
              <w:rPr>
                <w:rFonts w:eastAsia="Times"/>
                <w:bCs/>
                <w:sz w:val="24"/>
                <w:szCs w:val="24"/>
              </w:rPr>
            </w:pPr>
            <w:r w:rsidRPr="007D64D8">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7"/>
              <w:jc w:val="center"/>
              <w:rPr>
                <w:rFonts w:eastAsia="Times"/>
                <w:bCs/>
                <w:sz w:val="24"/>
                <w:szCs w:val="24"/>
              </w:rPr>
            </w:pPr>
            <w:r w:rsidRPr="007D64D8">
              <w:rPr>
                <w:rFonts w:eastAsia="Times"/>
                <w:bCs/>
                <w:sz w:val="24"/>
                <w:szCs w:val="24"/>
              </w:rPr>
              <w:t>1</w:t>
            </w:r>
          </w:p>
        </w:tc>
      </w:tr>
      <w:tr w:rsidR="007D64D8" w:rsidRPr="007D64D8" w:rsidTr="002836B2">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ind w:firstLine="36"/>
              <w:jc w:val="center"/>
              <w:rPr>
                <w:rFonts w:eastAsia="Times"/>
                <w:bCs/>
                <w:sz w:val="24"/>
                <w:szCs w:val="24"/>
              </w:rPr>
            </w:pPr>
            <w:r w:rsidRPr="007D64D8">
              <w:rPr>
                <w:rFonts w:eastAsia="Times"/>
                <w:bCs/>
                <w:sz w:val="24"/>
                <w:szCs w:val="24"/>
              </w:rPr>
              <w:t>Объекты здравоохранения</w:t>
            </w:r>
            <w:r w:rsidRPr="007D64D8">
              <w:rPr>
                <w:rFonts w:eastAsia="Times"/>
                <w:bCs/>
                <w:sz w:val="24"/>
                <w:szCs w:val="24"/>
                <w:vertAlign w:val="superscript"/>
              </w:rPr>
              <w:t>2</w:t>
            </w:r>
          </w:p>
        </w:tc>
        <w:tc>
          <w:tcPr>
            <w:tcW w:w="282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44"/>
              <w:jc w:val="center"/>
              <w:rPr>
                <w:rFonts w:eastAsia="Times"/>
                <w:bCs/>
                <w:sz w:val="24"/>
                <w:szCs w:val="24"/>
              </w:rPr>
            </w:pPr>
            <w:r w:rsidRPr="007D64D8">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0"/>
              <w:jc w:val="center"/>
              <w:rPr>
                <w:rFonts w:eastAsia="Times"/>
                <w:bCs/>
                <w:sz w:val="24"/>
                <w:szCs w:val="24"/>
              </w:rPr>
            </w:pPr>
            <w:r w:rsidRPr="007D64D8">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7"/>
              <w:jc w:val="center"/>
              <w:rPr>
                <w:rFonts w:eastAsia="Times"/>
                <w:bCs/>
                <w:sz w:val="24"/>
                <w:szCs w:val="24"/>
              </w:rPr>
            </w:pPr>
            <w:r w:rsidRPr="007D64D8">
              <w:rPr>
                <w:rFonts w:eastAsia="Times"/>
                <w:bCs/>
                <w:sz w:val="24"/>
                <w:szCs w:val="24"/>
              </w:rPr>
              <w:t>1</w:t>
            </w:r>
          </w:p>
        </w:tc>
      </w:tr>
      <w:tr w:rsidR="007D64D8" w:rsidRPr="007D64D8" w:rsidTr="002836B2">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ind w:firstLine="36"/>
              <w:jc w:val="center"/>
              <w:rPr>
                <w:rFonts w:eastAsia="Times"/>
                <w:bCs/>
                <w:sz w:val="24"/>
                <w:szCs w:val="24"/>
              </w:rPr>
            </w:pPr>
            <w:r w:rsidRPr="007D64D8">
              <w:rPr>
                <w:rFonts w:eastAsia="Times"/>
                <w:bCs/>
                <w:sz w:val="24"/>
                <w:szCs w:val="24"/>
              </w:rPr>
              <w:t>Образование и просвещение</w:t>
            </w:r>
            <w:r w:rsidRPr="007D64D8">
              <w:rPr>
                <w:rFonts w:eastAsia="Times"/>
                <w:bCs/>
                <w:sz w:val="24"/>
                <w:szCs w:val="24"/>
                <w:vertAlign w:val="superscript"/>
              </w:rPr>
              <w:t>2</w:t>
            </w:r>
          </w:p>
        </w:tc>
        <w:tc>
          <w:tcPr>
            <w:tcW w:w="282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44"/>
              <w:jc w:val="center"/>
              <w:rPr>
                <w:rFonts w:eastAsia="Times"/>
                <w:bCs/>
                <w:sz w:val="24"/>
                <w:szCs w:val="24"/>
              </w:rPr>
            </w:pPr>
            <w:r w:rsidRPr="007D64D8">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0"/>
              <w:jc w:val="center"/>
              <w:rPr>
                <w:rFonts w:eastAsia="Times"/>
                <w:bCs/>
                <w:sz w:val="24"/>
                <w:szCs w:val="24"/>
              </w:rPr>
            </w:pPr>
            <w:r w:rsidRPr="007D64D8">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7"/>
              <w:jc w:val="center"/>
              <w:rPr>
                <w:rFonts w:eastAsia="Times"/>
                <w:bCs/>
                <w:sz w:val="24"/>
                <w:szCs w:val="24"/>
              </w:rPr>
            </w:pPr>
            <w:r w:rsidRPr="007D64D8">
              <w:rPr>
                <w:rFonts w:eastAsia="Times"/>
                <w:bCs/>
                <w:sz w:val="24"/>
                <w:szCs w:val="24"/>
              </w:rPr>
              <w:t>1</w:t>
            </w:r>
          </w:p>
        </w:tc>
      </w:tr>
      <w:tr w:rsidR="007D64D8" w:rsidRPr="007D64D8" w:rsidTr="002836B2">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ind w:firstLine="36"/>
              <w:jc w:val="center"/>
              <w:rPr>
                <w:rFonts w:eastAsia="Times"/>
                <w:bCs/>
                <w:sz w:val="24"/>
                <w:szCs w:val="24"/>
              </w:rPr>
            </w:pPr>
            <w:r w:rsidRPr="007D64D8">
              <w:rPr>
                <w:rFonts w:eastAsia="Times"/>
                <w:bCs/>
                <w:sz w:val="24"/>
                <w:szCs w:val="24"/>
              </w:rPr>
              <w:t>Предпринимательство</w:t>
            </w:r>
          </w:p>
        </w:tc>
        <w:tc>
          <w:tcPr>
            <w:tcW w:w="282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44"/>
              <w:jc w:val="center"/>
              <w:rPr>
                <w:rFonts w:eastAsia="Times"/>
                <w:bCs/>
                <w:sz w:val="24"/>
                <w:szCs w:val="24"/>
              </w:rPr>
            </w:pPr>
            <w:r w:rsidRPr="007D64D8">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0"/>
              <w:jc w:val="center"/>
              <w:rPr>
                <w:rFonts w:eastAsia="Times"/>
                <w:bCs/>
                <w:sz w:val="24"/>
                <w:szCs w:val="24"/>
              </w:rPr>
            </w:pPr>
            <w:r w:rsidRPr="007D64D8">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7"/>
              <w:jc w:val="center"/>
              <w:rPr>
                <w:rFonts w:eastAsia="Times"/>
                <w:bCs/>
                <w:sz w:val="24"/>
                <w:szCs w:val="24"/>
              </w:rPr>
            </w:pPr>
            <w:r w:rsidRPr="007D64D8">
              <w:rPr>
                <w:rFonts w:eastAsia="Times"/>
                <w:bCs/>
                <w:sz w:val="24"/>
                <w:szCs w:val="24"/>
              </w:rPr>
              <w:t>1</w:t>
            </w:r>
          </w:p>
        </w:tc>
      </w:tr>
      <w:tr w:rsidR="007D64D8" w:rsidRPr="007D64D8" w:rsidTr="002836B2">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ind w:firstLine="36"/>
              <w:jc w:val="center"/>
              <w:rPr>
                <w:rFonts w:eastAsia="Times"/>
                <w:bCs/>
                <w:sz w:val="24"/>
                <w:szCs w:val="24"/>
              </w:rPr>
            </w:pPr>
            <w:r w:rsidRPr="007D64D8">
              <w:rPr>
                <w:rFonts w:eastAsia="Times"/>
                <w:bCs/>
                <w:sz w:val="24"/>
                <w:szCs w:val="24"/>
              </w:rPr>
              <w:t>Транспорт (все ОКС кроме линейных объектов)</w:t>
            </w:r>
          </w:p>
        </w:tc>
        <w:tc>
          <w:tcPr>
            <w:tcW w:w="282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44"/>
              <w:jc w:val="center"/>
              <w:rPr>
                <w:rFonts w:eastAsia="Times"/>
                <w:bCs/>
                <w:sz w:val="24"/>
                <w:szCs w:val="24"/>
              </w:rPr>
            </w:pPr>
            <w:r w:rsidRPr="007D64D8">
              <w:rPr>
                <w:rFonts w:eastAsia="Times"/>
                <w:bCs/>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0"/>
              <w:jc w:val="center"/>
              <w:rPr>
                <w:rFonts w:eastAsia="Times"/>
                <w:bCs/>
                <w:sz w:val="24"/>
                <w:szCs w:val="24"/>
              </w:rPr>
            </w:pPr>
            <w:r w:rsidRPr="007D64D8">
              <w:rPr>
                <w:rFonts w:eastAsia="Times"/>
                <w:bCs/>
                <w:sz w:val="24"/>
                <w:szCs w:val="24"/>
              </w:rPr>
              <w:t>1</w:t>
            </w:r>
          </w:p>
        </w:tc>
        <w:tc>
          <w:tcPr>
            <w:tcW w:w="198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7"/>
              <w:jc w:val="center"/>
              <w:rPr>
                <w:rFonts w:eastAsia="Times"/>
                <w:bCs/>
                <w:sz w:val="24"/>
                <w:szCs w:val="24"/>
              </w:rPr>
            </w:pPr>
            <w:r w:rsidRPr="007D64D8">
              <w:rPr>
                <w:rFonts w:eastAsia="Times"/>
                <w:bCs/>
                <w:sz w:val="24"/>
                <w:szCs w:val="24"/>
              </w:rPr>
              <w:t>1</w:t>
            </w:r>
          </w:p>
        </w:tc>
      </w:tr>
      <w:tr w:rsidR="007D64D8" w:rsidRPr="007D64D8" w:rsidTr="002836B2">
        <w:trPr>
          <w:trHeight w:val="125"/>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ind w:firstLine="36"/>
              <w:jc w:val="center"/>
              <w:rPr>
                <w:rFonts w:eastAsia="Times"/>
                <w:bCs/>
                <w:sz w:val="24"/>
                <w:szCs w:val="24"/>
              </w:rPr>
            </w:pPr>
            <w:r w:rsidRPr="007D64D8">
              <w:rPr>
                <w:rFonts w:eastAsia="Times"/>
                <w:bCs/>
                <w:sz w:val="24"/>
                <w:szCs w:val="24"/>
              </w:rPr>
              <w:t>Ведение садоводства</w:t>
            </w:r>
          </w:p>
        </w:tc>
        <w:tc>
          <w:tcPr>
            <w:tcW w:w="282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44"/>
              <w:jc w:val="center"/>
              <w:rPr>
                <w:rFonts w:eastAsia="Times"/>
                <w:bCs/>
                <w:sz w:val="24"/>
                <w:szCs w:val="24"/>
              </w:rPr>
            </w:pPr>
            <w:r w:rsidRPr="007D64D8">
              <w:rPr>
                <w:rFonts w:eastAsia="Times"/>
                <w:bCs/>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0"/>
              <w:jc w:val="center"/>
              <w:rPr>
                <w:rFonts w:eastAsia="Times"/>
                <w:bCs/>
                <w:sz w:val="24"/>
                <w:szCs w:val="24"/>
              </w:rPr>
            </w:pPr>
            <w:r w:rsidRPr="007D64D8">
              <w:rPr>
                <w:rFonts w:eastAsia="Times"/>
                <w:bCs/>
                <w:sz w:val="24"/>
                <w:szCs w:val="24"/>
              </w:rPr>
              <w:t>3</w:t>
            </w:r>
          </w:p>
        </w:tc>
        <w:tc>
          <w:tcPr>
            <w:tcW w:w="198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1140"/>
              </w:tabs>
              <w:spacing w:line="228" w:lineRule="auto"/>
              <w:ind w:firstLine="37"/>
              <w:jc w:val="center"/>
              <w:rPr>
                <w:rFonts w:eastAsia="Times"/>
                <w:bCs/>
                <w:sz w:val="24"/>
                <w:szCs w:val="24"/>
              </w:rPr>
            </w:pPr>
            <w:r w:rsidRPr="007D64D8">
              <w:rPr>
                <w:rFonts w:eastAsia="Times"/>
                <w:bCs/>
                <w:sz w:val="24"/>
                <w:szCs w:val="24"/>
              </w:rPr>
              <w:t>5</w:t>
            </w:r>
          </w:p>
        </w:tc>
      </w:tr>
      <w:tr w:rsidR="007D64D8" w:rsidRPr="007D64D8" w:rsidTr="002836B2">
        <w:trPr>
          <w:trHeight w:val="161"/>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ind w:left="36"/>
              <w:contextualSpacing/>
              <w:jc w:val="center"/>
              <w:rPr>
                <w:rFonts w:eastAsia="Times"/>
                <w:bCs/>
                <w:sz w:val="24"/>
                <w:szCs w:val="24"/>
              </w:rPr>
            </w:pPr>
            <w:r w:rsidRPr="007D64D8">
              <w:rPr>
                <w:rFonts w:eastAsia="Times"/>
                <w:bCs/>
                <w:sz w:val="24"/>
                <w:szCs w:val="24"/>
              </w:rPr>
              <w:t>Предоставление коммунальных услуг</w:t>
            </w:r>
          </w:p>
        </w:tc>
        <w:tc>
          <w:tcPr>
            <w:tcW w:w="7511"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ind w:left="36"/>
              <w:contextualSpacing/>
              <w:jc w:val="center"/>
              <w:rPr>
                <w:rFonts w:eastAsia="Times"/>
                <w:bCs/>
                <w:sz w:val="24"/>
                <w:szCs w:val="24"/>
              </w:rPr>
            </w:pPr>
            <w:r w:rsidRPr="007D64D8">
              <w:rPr>
                <w:sz w:val="24"/>
                <w:szCs w:val="24"/>
              </w:rPr>
              <w:t>Не подлежит установлению</w:t>
            </w:r>
          </w:p>
        </w:tc>
      </w:tr>
      <w:tr w:rsidR="007D64D8" w:rsidRPr="007D64D8" w:rsidTr="002836B2">
        <w:trPr>
          <w:trHeight w:val="72"/>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jc w:val="center"/>
              <w:rPr>
                <w:rFonts w:eastAsia="Times"/>
                <w:bCs/>
                <w:sz w:val="24"/>
                <w:szCs w:val="24"/>
              </w:rPr>
            </w:pPr>
            <w:r w:rsidRPr="007D64D8">
              <w:rPr>
                <w:rFonts w:eastAsia="Times"/>
                <w:bCs/>
                <w:sz w:val="24"/>
                <w:szCs w:val="24"/>
              </w:rPr>
              <w:t>Деятельность по особой охране и изучению природы</w:t>
            </w:r>
          </w:p>
        </w:tc>
        <w:tc>
          <w:tcPr>
            <w:tcW w:w="7511"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jc w:val="center"/>
              <w:rPr>
                <w:rFonts w:eastAsia="Times"/>
                <w:bCs/>
                <w:sz w:val="24"/>
                <w:szCs w:val="24"/>
              </w:rPr>
            </w:pPr>
            <w:r w:rsidRPr="007D64D8">
              <w:rPr>
                <w:sz w:val="24"/>
                <w:szCs w:val="24"/>
              </w:rPr>
              <w:t>Не подлежит установлению</w:t>
            </w:r>
          </w:p>
        </w:tc>
      </w:tr>
      <w:tr w:rsidR="007D64D8" w:rsidRPr="007D64D8" w:rsidTr="002836B2">
        <w:trPr>
          <w:trHeight w:val="72"/>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jc w:val="center"/>
              <w:rPr>
                <w:rFonts w:eastAsia="Times"/>
                <w:bCs/>
                <w:sz w:val="24"/>
                <w:szCs w:val="24"/>
              </w:rPr>
            </w:pPr>
            <w:r w:rsidRPr="007D64D8">
              <w:rPr>
                <w:rFonts w:eastAsia="Times"/>
                <w:bCs/>
                <w:sz w:val="24"/>
                <w:szCs w:val="24"/>
              </w:rPr>
              <w:t>Историко – культурная деятельность</w:t>
            </w:r>
          </w:p>
        </w:tc>
        <w:tc>
          <w:tcPr>
            <w:tcW w:w="7511"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jc w:val="center"/>
              <w:rPr>
                <w:rFonts w:eastAsia="Times"/>
                <w:bCs/>
                <w:sz w:val="24"/>
                <w:szCs w:val="24"/>
              </w:rPr>
            </w:pPr>
            <w:r w:rsidRPr="007D64D8">
              <w:rPr>
                <w:sz w:val="24"/>
                <w:szCs w:val="24"/>
              </w:rPr>
              <w:t>Не подлежит установлению</w:t>
            </w:r>
          </w:p>
        </w:tc>
      </w:tr>
      <w:tr w:rsidR="007D64D8" w:rsidRPr="007D64D8" w:rsidTr="002836B2">
        <w:trPr>
          <w:trHeight w:val="107"/>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jc w:val="center"/>
              <w:rPr>
                <w:rFonts w:eastAsia="Times"/>
                <w:bCs/>
                <w:sz w:val="24"/>
                <w:szCs w:val="24"/>
              </w:rPr>
            </w:pPr>
            <w:r w:rsidRPr="007D64D8">
              <w:rPr>
                <w:rFonts w:eastAsia="Times"/>
                <w:bCs/>
                <w:sz w:val="24"/>
                <w:szCs w:val="24"/>
              </w:rPr>
              <w:t>Земельные участки (территория общего пользования)</w:t>
            </w:r>
          </w:p>
        </w:tc>
        <w:tc>
          <w:tcPr>
            <w:tcW w:w="7511"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jc w:val="center"/>
              <w:rPr>
                <w:rFonts w:eastAsia="Times"/>
                <w:bCs/>
                <w:sz w:val="24"/>
                <w:szCs w:val="24"/>
              </w:rPr>
            </w:pPr>
            <w:r w:rsidRPr="007D64D8">
              <w:rPr>
                <w:sz w:val="24"/>
                <w:szCs w:val="24"/>
              </w:rPr>
              <w:t>Не подлежит установлению</w:t>
            </w:r>
          </w:p>
        </w:tc>
      </w:tr>
      <w:tr w:rsidR="007D64D8" w:rsidRPr="007D64D8" w:rsidTr="002836B2">
        <w:trPr>
          <w:trHeight w:val="95"/>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jc w:val="center"/>
              <w:rPr>
                <w:rFonts w:eastAsia="Times"/>
                <w:bCs/>
                <w:sz w:val="24"/>
                <w:szCs w:val="24"/>
              </w:rPr>
            </w:pPr>
            <w:r w:rsidRPr="007D64D8">
              <w:rPr>
                <w:rFonts w:eastAsia="Times"/>
                <w:bCs/>
                <w:sz w:val="24"/>
                <w:szCs w:val="24"/>
              </w:rPr>
              <w:t>Ритуальная деятельность</w:t>
            </w:r>
          </w:p>
        </w:tc>
        <w:tc>
          <w:tcPr>
            <w:tcW w:w="7511"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s>
              <w:spacing w:line="228" w:lineRule="auto"/>
              <w:jc w:val="center"/>
              <w:rPr>
                <w:rFonts w:eastAsia="Times"/>
                <w:bCs/>
                <w:sz w:val="24"/>
                <w:szCs w:val="24"/>
              </w:rPr>
            </w:pPr>
            <w:r w:rsidRPr="007D64D8">
              <w:rPr>
                <w:sz w:val="24"/>
                <w:szCs w:val="24"/>
              </w:rPr>
              <w:t>Не подлежит установлению</w:t>
            </w:r>
          </w:p>
        </w:tc>
      </w:tr>
      <w:tr w:rsidR="007D64D8" w:rsidRPr="007D64D8" w:rsidTr="002836B2">
        <w:trPr>
          <w:trHeight w:val="2926"/>
          <w:jc w:val="center"/>
        </w:trPr>
        <w:tc>
          <w:tcPr>
            <w:tcW w:w="10206" w:type="dxa"/>
            <w:gridSpan w:val="4"/>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tabs>
                <w:tab w:val="left" w:pos="0"/>
                <w:tab w:val="left" w:pos="188"/>
              </w:tabs>
              <w:spacing w:line="228" w:lineRule="auto"/>
              <w:ind w:firstLine="33"/>
              <w:jc w:val="both"/>
              <w:rPr>
                <w:rFonts w:eastAsia="Times"/>
                <w:b/>
                <w:sz w:val="24"/>
                <w:szCs w:val="24"/>
              </w:rPr>
            </w:pPr>
            <w:r w:rsidRPr="007D64D8">
              <w:rPr>
                <w:rFonts w:eastAsia="Times"/>
                <w:b/>
                <w:bCs/>
                <w:sz w:val="24"/>
                <w:szCs w:val="24"/>
              </w:rPr>
              <w:t>Примечания:</w:t>
            </w:r>
          </w:p>
          <w:p w:rsidR="007D64D8" w:rsidRPr="007D64D8" w:rsidRDefault="007D64D8" w:rsidP="007D64D8">
            <w:pPr>
              <w:numPr>
                <w:ilvl w:val="0"/>
                <w:numId w:val="44"/>
              </w:numPr>
              <w:tabs>
                <w:tab w:val="left" w:pos="0"/>
              </w:tabs>
              <w:spacing w:line="228" w:lineRule="auto"/>
              <w:ind w:firstLine="36"/>
              <w:contextualSpacing/>
              <w:jc w:val="both"/>
              <w:rPr>
                <w:rFonts w:eastAsia="Times"/>
                <w:bCs/>
                <w:sz w:val="24"/>
                <w:szCs w:val="24"/>
              </w:rPr>
            </w:pPr>
            <w:r w:rsidRPr="007D64D8">
              <w:rPr>
                <w:rFonts w:eastAsia="Times"/>
                <w:bCs/>
                <w:sz w:val="24"/>
                <w:szCs w:val="24"/>
                <w:vertAlign w:val="superscript"/>
              </w:rPr>
              <w:t>1</w:t>
            </w:r>
            <w:r w:rsidRPr="007D64D8">
              <w:rPr>
                <w:rFonts w:eastAsia="Times"/>
                <w:bCs/>
                <w:sz w:val="24"/>
                <w:szCs w:val="24"/>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7D64D8" w:rsidRPr="007D64D8" w:rsidRDefault="007D64D8" w:rsidP="007D64D8">
            <w:pPr>
              <w:numPr>
                <w:ilvl w:val="0"/>
                <w:numId w:val="44"/>
              </w:numPr>
              <w:tabs>
                <w:tab w:val="left" w:pos="0"/>
              </w:tabs>
              <w:spacing w:line="228" w:lineRule="auto"/>
              <w:ind w:firstLine="36"/>
              <w:contextualSpacing/>
              <w:jc w:val="both"/>
              <w:rPr>
                <w:rFonts w:eastAsia="Times"/>
                <w:bCs/>
                <w:sz w:val="24"/>
                <w:szCs w:val="24"/>
              </w:rPr>
            </w:pPr>
            <w:r w:rsidRPr="007D64D8">
              <w:rPr>
                <w:rFonts w:eastAsia="Times"/>
                <w:bCs/>
                <w:sz w:val="24"/>
                <w:szCs w:val="24"/>
                <w:vertAlign w:val="superscript"/>
              </w:rPr>
              <w:t>2</w:t>
            </w:r>
            <w:r w:rsidRPr="007D64D8">
              <w:rPr>
                <w:rFonts w:eastAsia="Times"/>
                <w:bCs/>
                <w:sz w:val="24"/>
                <w:szCs w:val="24"/>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7D64D8" w:rsidRPr="007D64D8" w:rsidRDefault="007D64D8" w:rsidP="007D64D8">
            <w:pPr>
              <w:numPr>
                <w:ilvl w:val="0"/>
                <w:numId w:val="44"/>
              </w:numPr>
              <w:tabs>
                <w:tab w:val="left" w:pos="0"/>
              </w:tabs>
              <w:spacing w:line="228" w:lineRule="auto"/>
              <w:ind w:firstLine="36"/>
              <w:contextualSpacing/>
              <w:jc w:val="both"/>
              <w:rPr>
                <w:rFonts w:eastAsia="Times"/>
                <w:b/>
                <w:bCs/>
                <w:sz w:val="24"/>
                <w:szCs w:val="24"/>
              </w:rPr>
            </w:pPr>
            <w:r w:rsidRPr="007D64D8">
              <w:rPr>
                <w:rFonts w:eastAsia="Times"/>
                <w:bCs/>
                <w:sz w:val="24"/>
                <w:szCs w:val="24"/>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7D64D8" w:rsidRPr="007D64D8" w:rsidRDefault="007D64D8" w:rsidP="007D64D8">
      <w:pPr>
        <w:tabs>
          <w:tab w:val="left" w:pos="1140"/>
        </w:tabs>
        <w:spacing w:after="0" w:line="228" w:lineRule="auto"/>
        <w:ind w:firstLine="851"/>
        <w:jc w:val="both"/>
        <w:rPr>
          <w:rFonts w:ascii="Times New Roman" w:eastAsia="Times" w:hAnsi="Times New Roman" w:cs="Times New Roman"/>
          <w:i/>
          <w:iCs/>
          <w:sz w:val="26"/>
          <w:szCs w:val="26"/>
          <w:lang w:eastAsia="ru-RU"/>
        </w:rPr>
      </w:pPr>
    </w:p>
    <w:p w:rsidR="007D64D8" w:rsidRPr="007D64D8" w:rsidRDefault="007D64D8" w:rsidP="007D64D8">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7D64D8" w:rsidRPr="007D64D8" w:rsidRDefault="007D64D8" w:rsidP="007D64D8">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7D64D8" w:rsidRPr="007D64D8" w:rsidRDefault="007D64D8" w:rsidP="007D64D8">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7D64D8" w:rsidRPr="007D64D8" w:rsidRDefault="007D64D8" w:rsidP="007D64D8">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7D64D8" w:rsidRPr="007D64D8" w:rsidRDefault="007D64D8" w:rsidP="007D64D8">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7D64D8" w:rsidRPr="007D64D8" w:rsidRDefault="007D64D8" w:rsidP="007D64D8">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 в качестве минимального размера земельных участков принимается наибольший из установленных минимальных размеров;</w:t>
      </w:r>
    </w:p>
    <w:p w:rsidR="007D64D8" w:rsidRPr="007D64D8" w:rsidRDefault="007D64D8" w:rsidP="007D64D8">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 в качестве максимального размера земельных участков принимается наименьший из установленных максимальных размеров.</w:t>
      </w:r>
    </w:p>
    <w:p w:rsidR="007D64D8" w:rsidRPr="007D64D8" w:rsidRDefault="007D64D8" w:rsidP="007D64D8">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7D64D8" w:rsidRPr="007D64D8" w:rsidRDefault="007D64D8" w:rsidP="007D64D8">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7D64D8" w:rsidRPr="007D64D8" w:rsidRDefault="007D64D8" w:rsidP="007D64D8">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7D64D8" w:rsidRPr="007D64D8" w:rsidRDefault="007D64D8" w:rsidP="007D64D8">
      <w:pPr>
        <w:tabs>
          <w:tab w:val="left" w:pos="851"/>
          <w:tab w:val="left" w:pos="9923"/>
        </w:tabs>
        <w:spacing w:after="0" w:line="228"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7D64D8" w:rsidRPr="007D64D8" w:rsidRDefault="007D64D8" w:rsidP="007D64D8">
      <w:pPr>
        <w:tabs>
          <w:tab w:val="left" w:pos="851"/>
          <w:tab w:val="left" w:pos="9923"/>
        </w:tabs>
        <w:spacing w:after="0" w:line="240" w:lineRule="auto"/>
        <w:ind w:firstLine="851"/>
        <w:rPr>
          <w:rFonts w:ascii="Times New Roman" w:eastAsia="Times New Roman" w:hAnsi="Times New Roman" w:cs="Times New Roman"/>
          <w:sz w:val="26"/>
          <w:szCs w:val="26"/>
          <w:lang w:eastAsia="ru-RU"/>
        </w:rPr>
      </w:pPr>
      <w:r w:rsidRPr="007D64D8">
        <w:rPr>
          <w:rFonts w:ascii="Times New Roman" w:eastAsia="Times" w:hAnsi="Times New Roman" w:cs="Times New Roman"/>
          <w:sz w:val="26"/>
          <w:szCs w:val="26"/>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r w:rsidRPr="007D64D8">
        <w:rPr>
          <w:rFonts w:ascii="Times New Roman" w:eastAsia="Times New Roman" w:hAnsi="Times New Roman" w:cs="Times New Roman"/>
          <w:sz w:val="26"/>
          <w:szCs w:val="26"/>
          <w:lang w:eastAsia="ru-RU"/>
        </w:rPr>
        <w:br w:type="page"/>
      </w:r>
    </w:p>
    <w:p w:rsidR="007D64D8" w:rsidRPr="007D64D8" w:rsidRDefault="007D64D8" w:rsidP="007D64D8">
      <w:pPr>
        <w:spacing w:after="0" w:line="240" w:lineRule="auto"/>
        <w:ind w:firstLine="284"/>
        <w:jc w:val="center"/>
        <w:rPr>
          <w:rFonts w:ascii="Times New Roman" w:eastAsiaTheme="minorEastAsia" w:hAnsi="Times New Roman" w:cs="Times New Roman"/>
          <w:b/>
          <w:bCs/>
          <w:sz w:val="28"/>
          <w:szCs w:val="28"/>
          <w:lang w:eastAsia="ru-RU"/>
        </w:rPr>
      </w:pPr>
      <w:bookmarkStart w:id="12" w:name="_Toc489959018"/>
      <w:r w:rsidRPr="007D64D8">
        <w:rPr>
          <w:rFonts w:ascii="Times New Roman" w:eastAsia="Times New Roman" w:hAnsi="Times New Roman" w:cs="Times New Roman"/>
          <w:b/>
          <w:bCs/>
          <w:sz w:val="28"/>
          <w:szCs w:val="28"/>
          <w:lang w:eastAsia="ru-RU"/>
        </w:rPr>
        <w:lastRenderedPageBreak/>
        <w:t xml:space="preserve">Статья </w:t>
      </w:r>
      <w:r w:rsidRPr="007D64D8">
        <w:rPr>
          <w:rFonts w:ascii="Times New Roman" w:eastAsia="Times" w:hAnsi="Times New Roman" w:cs="Times New Roman"/>
          <w:b/>
          <w:bCs/>
          <w:sz w:val="28"/>
          <w:szCs w:val="28"/>
          <w:lang w:eastAsia="ru-RU"/>
        </w:rPr>
        <w:t>5.</w:t>
      </w:r>
      <w:r w:rsidRPr="007D64D8">
        <w:rPr>
          <w:rFonts w:ascii="Times New Roman" w:eastAsia="Times New Roman" w:hAnsi="Times New Roman" w:cs="Times New Roman"/>
          <w:b/>
          <w:bCs/>
          <w:sz w:val="28"/>
          <w:szCs w:val="28"/>
          <w:lang w:eastAsia="ru-RU"/>
        </w:rPr>
        <w:t xml:space="preserve"> Градостроительные регламенты</w:t>
      </w:r>
      <w:r w:rsidRPr="007D64D8">
        <w:rPr>
          <w:rFonts w:ascii="Times New Roman" w:eastAsia="Times" w:hAnsi="Times New Roman" w:cs="Times New Roman"/>
          <w:b/>
          <w:bCs/>
          <w:sz w:val="28"/>
          <w:szCs w:val="28"/>
          <w:lang w:eastAsia="ru-RU"/>
        </w:rPr>
        <w:t>.</w:t>
      </w:r>
      <w:r w:rsidRPr="007D64D8">
        <w:rPr>
          <w:rFonts w:ascii="Times New Roman" w:eastAsia="Times New Roman" w:hAnsi="Times New Roman" w:cs="Times New Roman"/>
          <w:b/>
          <w:bCs/>
          <w:sz w:val="28"/>
          <w:szCs w:val="28"/>
          <w:lang w:eastAsia="ru-RU"/>
        </w:rPr>
        <w:t xml:space="preserve"> Жилые зоны</w:t>
      </w:r>
      <w:bookmarkEnd w:id="12"/>
    </w:p>
    <w:p w:rsidR="007D64D8" w:rsidRPr="007D64D8" w:rsidRDefault="007D64D8" w:rsidP="007D64D8">
      <w:pPr>
        <w:tabs>
          <w:tab w:val="left" w:pos="851"/>
        </w:tabs>
        <w:spacing w:after="0" w:line="232" w:lineRule="auto"/>
        <w:ind w:firstLine="851"/>
        <w:jc w:val="both"/>
        <w:rPr>
          <w:rFonts w:ascii="Times New Roman" w:eastAsia="Times New Roman" w:hAnsi="Times New Roman" w:cs="Times New Roman"/>
          <w:sz w:val="26"/>
          <w:szCs w:val="26"/>
          <w:lang w:eastAsia="ru-RU"/>
        </w:rPr>
      </w:pPr>
    </w:p>
    <w:p w:rsidR="007D64D8" w:rsidRPr="007D64D8" w:rsidRDefault="007D64D8" w:rsidP="007D64D8">
      <w:pPr>
        <w:tabs>
          <w:tab w:val="left" w:pos="851"/>
        </w:tabs>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1. Жилые зоны предназначены для застройки индивидуальными жилыми домами различной этажности</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другими объектами</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предназначенными для проживания граждан</w:t>
      </w:r>
      <w:r w:rsidRPr="007D64D8">
        <w:rPr>
          <w:rFonts w:ascii="Times New Roman" w:eastAsia="Times" w:hAnsi="Times New Roman" w:cs="Times New Roman"/>
          <w:sz w:val="26"/>
          <w:szCs w:val="26"/>
          <w:lang w:eastAsia="ru-RU"/>
        </w:rPr>
        <w:t>.</w:t>
      </w:r>
    </w:p>
    <w:p w:rsidR="007D64D8" w:rsidRPr="007D64D8" w:rsidRDefault="007D64D8" w:rsidP="007D64D8">
      <w:pPr>
        <w:tabs>
          <w:tab w:val="left" w:pos="851"/>
        </w:tabs>
        <w:spacing w:after="0" w:line="232" w:lineRule="auto"/>
        <w:ind w:firstLine="851"/>
        <w:jc w:val="both"/>
        <w:rPr>
          <w:rFonts w:ascii="Times New Roman" w:eastAsia="Times" w:hAnsi="Times New Roman" w:cs="Times New Roman"/>
          <w:sz w:val="26"/>
          <w:szCs w:val="26"/>
          <w:lang w:eastAsia="ru-RU"/>
        </w:rPr>
      </w:pPr>
      <w:r w:rsidRPr="007D64D8">
        <w:rPr>
          <w:rFonts w:ascii="Times New Roman" w:eastAsia="Times New Roman" w:hAnsi="Times New Roman" w:cs="Times New Roman"/>
          <w:sz w:val="26"/>
          <w:szCs w:val="26"/>
          <w:lang w:eastAsia="ru-RU"/>
        </w:rPr>
        <w:t>В жилых зонах возможно размещение отдельно стоящих</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встроенных или пристроенных объектов социального и коммунально</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бытового назначения</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объектов дошкольного</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начального общего и среднего </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полного</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общего образования</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стоянок автомобильного транспорта</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гаражей и других объектов</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связанных с проживанием граждан</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обслуживающих жилые зоны и не оказывающих негативного воздействия на окружающую среду</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В состав жилых зон могут включаться также территории</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предназначенные для ведения садоводства и дачного хозяйства</w:t>
      </w:r>
      <w:r w:rsidRPr="007D64D8">
        <w:rPr>
          <w:rFonts w:ascii="Times New Roman" w:eastAsia="Times" w:hAnsi="Times New Roman" w:cs="Times New Roman"/>
          <w:sz w:val="26"/>
          <w:szCs w:val="26"/>
          <w:lang w:eastAsia="ru-RU"/>
        </w:rPr>
        <w:t>.</w:t>
      </w:r>
    </w:p>
    <w:p w:rsidR="007D64D8" w:rsidRPr="007D64D8" w:rsidRDefault="007D64D8" w:rsidP="007D64D8">
      <w:pPr>
        <w:tabs>
          <w:tab w:val="left" w:pos="851"/>
        </w:tabs>
        <w:spacing w:after="0" w:line="232" w:lineRule="auto"/>
        <w:ind w:firstLine="851"/>
        <w:jc w:val="both"/>
        <w:rPr>
          <w:rFonts w:ascii="Times New Roman" w:eastAsia="Times" w:hAnsi="Times New Roman" w:cs="Times New Roman"/>
          <w:sz w:val="26"/>
          <w:szCs w:val="26"/>
          <w:lang w:eastAsia="ru-RU"/>
        </w:rPr>
      </w:pPr>
      <w:r w:rsidRPr="007D64D8">
        <w:rPr>
          <w:rFonts w:ascii="Times New Roman" w:eastAsia="Times New Roman" w:hAnsi="Times New Roman" w:cs="Times New Roman"/>
          <w:sz w:val="26"/>
          <w:szCs w:val="26"/>
          <w:lang w:eastAsia="ru-RU"/>
        </w:rPr>
        <w:t>Максимальный класс опасности объектов капитального строительства</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размещаемых на территории жилых зон по классификации СанПиН </w:t>
      </w:r>
      <w:r w:rsidRPr="007D64D8">
        <w:rPr>
          <w:rFonts w:ascii="Times New Roman" w:eastAsia="Times" w:hAnsi="Times New Roman" w:cs="Times New Roman"/>
          <w:sz w:val="26"/>
          <w:szCs w:val="26"/>
          <w:lang w:eastAsia="ru-RU"/>
        </w:rPr>
        <w:t>2.2.1./2.1.1.1200-03</w:t>
      </w:r>
      <w:r w:rsidRPr="007D64D8">
        <w:rPr>
          <w:rFonts w:ascii="Times New Roman" w:eastAsia="Times New Roman" w:hAnsi="Times New Roman" w:cs="Times New Roman"/>
          <w:sz w:val="26"/>
          <w:szCs w:val="26"/>
          <w:lang w:eastAsia="ru-RU"/>
        </w:rPr>
        <w:t xml:space="preserve"> </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Санитарно</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защитные зоны и санитарная классификация предприятий</w:t>
      </w:r>
      <w:r w:rsidRPr="007D64D8">
        <w:rPr>
          <w:rFonts w:ascii="Times New Roman" w:eastAsia="Times" w:hAnsi="Times New Roman" w:cs="Times New Roman"/>
          <w:sz w:val="26"/>
          <w:szCs w:val="26"/>
          <w:lang w:eastAsia="ru-RU"/>
        </w:rPr>
        <w:t xml:space="preserve">, </w:t>
      </w:r>
      <w:r w:rsidRPr="007D64D8">
        <w:rPr>
          <w:rFonts w:ascii="Times New Roman" w:eastAsia="Times New Roman" w:hAnsi="Times New Roman" w:cs="Times New Roman"/>
          <w:sz w:val="26"/>
          <w:szCs w:val="26"/>
          <w:lang w:eastAsia="ru-RU"/>
        </w:rPr>
        <w:t>сооружений и иных</w:t>
      </w:r>
      <w:r w:rsidRPr="007D64D8">
        <w:rPr>
          <w:rFonts w:ascii="Times New Roman" w:eastAsia="Times" w:hAnsi="Times New Roman" w:cs="Times New Roman"/>
          <w:sz w:val="26"/>
          <w:szCs w:val="26"/>
          <w:lang w:eastAsia="ru-RU"/>
        </w:rPr>
        <w:t xml:space="preserve"> </w:t>
      </w:r>
      <w:r w:rsidRPr="007D64D8">
        <w:rPr>
          <w:rFonts w:ascii="Times New Roman" w:eastAsia="Times New Roman" w:hAnsi="Times New Roman" w:cs="Times New Roman"/>
          <w:sz w:val="26"/>
          <w:szCs w:val="26"/>
          <w:lang w:eastAsia="ru-RU"/>
        </w:rPr>
        <w:t>объектов</w:t>
      </w:r>
      <w:r w:rsidRPr="007D64D8">
        <w:rPr>
          <w:rFonts w:ascii="Times New Roman" w:eastAsia="Times" w:hAnsi="Times New Roman" w:cs="Times New Roman"/>
          <w:sz w:val="26"/>
          <w:szCs w:val="26"/>
          <w:lang w:eastAsia="ru-RU"/>
        </w:rPr>
        <w:t>", - V.</w:t>
      </w:r>
    </w:p>
    <w:p w:rsidR="007D64D8" w:rsidRPr="007D64D8" w:rsidRDefault="007D64D8" w:rsidP="007D64D8">
      <w:pPr>
        <w:tabs>
          <w:tab w:val="left" w:pos="851"/>
        </w:tabs>
        <w:spacing w:after="0" w:line="232"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 xml:space="preserve">2. </w:t>
      </w:r>
      <w:r w:rsidRPr="007D64D8">
        <w:rPr>
          <w:rFonts w:ascii="Times New Roman" w:eastAsia="Times New Roman" w:hAnsi="Times New Roman" w:cs="Times New Roman"/>
          <w:sz w:val="26"/>
          <w:szCs w:val="26"/>
          <w:lang w:eastAsia="ru-RU"/>
        </w:rPr>
        <w:t>Ограничения на размещение встроено</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пристроенных объектов общественного назначения в жилых домах устанавливаются нормами градостроительного проектирования</w:t>
      </w:r>
      <w:r w:rsidRPr="007D64D8">
        <w:rPr>
          <w:rFonts w:ascii="Times New Roman" w:eastAsia="Times" w:hAnsi="Times New Roman" w:cs="Times New Roman"/>
          <w:sz w:val="26"/>
          <w:szCs w:val="26"/>
          <w:lang w:eastAsia="ru-RU"/>
        </w:rPr>
        <w:t>.</w:t>
      </w:r>
    </w:p>
    <w:p w:rsidR="007D64D8" w:rsidRPr="007D64D8" w:rsidRDefault="007D64D8" w:rsidP="007D64D8">
      <w:pPr>
        <w:tabs>
          <w:tab w:val="left" w:pos="851"/>
        </w:tabs>
        <w:spacing w:after="0" w:line="232"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 xml:space="preserve">3. </w:t>
      </w:r>
      <w:r w:rsidRPr="007D64D8">
        <w:rPr>
          <w:rFonts w:ascii="Times New Roman" w:eastAsia="Times New Roman" w:hAnsi="Times New Roman" w:cs="Times New Roman"/>
          <w:sz w:val="26"/>
          <w:szCs w:val="26"/>
          <w:lang w:eastAsia="ru-RU"/>
        </w:rPr>
        <w:t>В состав жилых зон включены</w:t>
      </w:r>
      <w:r w:rsidRPr="007D64D8">
        <w:rPr>
          <w:rFonts w:ascii="Times New Roman" w:eastAsia="Times" w:hAnsi="Times New Roman" w:cs="Times New Roman"/>
          <w:sz w:val="26"/>
          <w:szCs w:val="26"/>
          <w:lang w:eastAsia="ru-RU"/>
        </w:rPr>
        <w:t>:</w:t>
      </w:r>
    </w:p>
    <w:p w:rsidR="007D64D8" w:rsidRPr="007D64D8" w:rsidRDefault="007D64D8" w:rsidP="007D64D8">
      <w:pPr>
        <w:tabs>
          <w:tab w:val="left" w:pos="851"/>
        </w:tabs>
        <w:spacing w:after="0" w:line="232" w:lineRule="auto"/>
        <w:ind w:firstLine="851"/>
        <w:jc w:val="both"/>
        <w:rPr>
          <w:rFonts w:ascii="Times New Roman" w:eastAsia="Times" w:hAnsi="Times New Roman" w:cs="Times New Roman"/>
          <w:sz w:val="26"/>
          <w:szCs w:val="26"/>
          <w:lang w:eastAsia="ru-RU"/>
        </w:rPr>
      </w:pPr>
      <w:r w:rsidRPr="007D64D8">
        <w:rPr>
          <w:rFonts w:ascii="Times New Roman" w:eastAsia="Times" w:hAnsi="Times New Roman" w:cs="Times New Roman"/>
          <w:sz w:val="26"/>
          <w:szCs w:val="26"/>
          <w:lang w:eastAsia="ru-RU"/>
        </w:rPr>
        <w:t xml:space="preserve">1) </w:t>
      </w:r>
      <w:r w:rsidRPr="007D64D8">
        <w:rPr>
          <w:rFonts w:ascii="Times New Roman" w:eastAsia="Times New Roman" w:hAnsi="Times New Roman" w:cs="Times New Roman"/>
          <w:sz w:val="26"/>
          <w:szCs w:val="26"/>
          <w:lang w:eastAsia="ru-RU"/>
        </w:rPr>
        <w:t>зона приусадебных участков личного подсобного хозяйства</w:t>
      </w:r>
      <w:r w:rsidRPr="007D64D8">
        <w:rPr>
          <w:rFonts w:ascii="Times New Roman" w:eastAsia="Times" w:hAnsi="Times New Roman" w:cs="Times New Roman"/>
          <w:sz w:val="26"/>
          <w:szCs w:val="26"/>
          <w:lang w:eastAsia="ru-RU"/>
        </w:rPr>
        <w:t>.</w:t>
      </w:r>
    </w:p>
    <w:p w:rsidR="007D64D8" w:rsidRPr="007D64D8" w:rsidRDefault="007D64D8" w:rsidP="007D64D8">
      <w:pPr>
        <w:tabs>
          <w:tab w:val="left" w:pos="851"/>
        </w:tabs>
        <w:spacing w:after="0" w:line="240" w:lineRule="auto"/>
        <w:ind w:firstLine="851"/>
        <w:rPr>
          <w:rFonts w:ascii="Times New Roman" w:eastAsia="Times" w:hAnsi="Times New Roman" w:cs="Times New Roman"/>
          <w:sz w:val="26"/>
          <w:szCs w:val="26"/>
          <w:lang w:eastAsia="ru-RU"/>
        </w:rPr>
      </w:pPr>
      <w:bookmarkStart w:id="13" w:name="_Toc489959023"/>
    </w:p>
    <w:p w:rsidR="007D64D8" w:rsidRPr="007D64D8" w:rsidRDefault="007D64D8" w:rsidP="007D64D8">
      <w:pPr>
        <w:tabs>
          <w:tab w:val="left" w:pos="851"/>
        </w:tabs>
        <w:spacing w:after="0" w:line="240" w:lineRule="auto"/>
        <w:ind w:firstLine="851"/>
        <w:rPr>
          <w:rFonts w:ascii="Times New Roman" w:eastAsia="Times New Roman" w:hAnsi="Times New Roman" w:cs="Times New Roman"/>
          <w:b/>
          <w:bCs/>
          <w:sz w:val="28"/>
          <w:szCs w:val="28"/>
          <w:lang w:eastAsia="ru-RU"/>
        </w:rPr>
      </w:pPr>
      <w:r w:rsidRPr="007D64D8">
        <w:rPr>
          <w:rFonts w:ascii="Times New Roman" w:eastAsia="Times New Roman" w:hAnsi="Times New Roman" w:cs="Times New Roman"/>
          <w:b/>
          <w:bCs/>
          <w:sz w:val="28"/>
          <w:szCs w:val="28"/>
          <w:lang w:eastAsia="ru-RU"/>
        </w:rPr>
        <w:t xml:space="preserve">Статья </w:t>
      </w:r>
      <w:r w:rsidRPr="007D64D8">
        <w:rPr>
          <w:rFonts w:ascii="Times New Roman" w:eastAsia="Times" w:hAnsi="Times New Roman" w:cs="Times New Roman"/>
          <w:b/>
          <w:bCs/>
          <w:sz w:val="28"/>
          <w:szCs w:val="28"/>
          <w:lang w:eastAsia="ru-RU"/>
        </w:rPr>
        <w:t>6.</w:t>
      </w:r>
      <w:r w:rsidRPr="007D64D8">
        <w:rPr>
          <w:rFonts w:ascii="Times New Roman" w:eastAsia="Times New Roman" w:hAnsi="Times New Roman" w:cs="Times New Roman"/>
          <w:b/>
          <w:bCs/>
          <w:sz w:val="28"/>
          <w:szCs w:val="28"/>
          <w:lang w:eastAsia="ru-RU"/>
        </w:rPr>
        <w:t xml:space="preserve"> Жлпх</w:t>
      </w:r>
      <w:r w:rsidRPr="007D64D8">
        <w:rPr>
          <w:rFonts w:ascii="Times New Roman" w:eastAsia="Times" w:hAnsi="Times New Roman" w:cs="Times New Roman"/>
          <w:b/>
          <w:bCs/>
          <w:sz w:val="28"/>
          <w:szCs w:val="28"/>
          <w:lang w:eastAsia="ru-RU"/>
        </w:rPr>
        <w:t>.</w:t>
      </w:r>
      <w:r w:rsidRPr="007D64D8">
        <w:rPr>
          <w:rFonts w:ascii="Times New Roman" w:eastAsia="Times New Roman" w:hAnsi="Times New Roman" w:cs="Times New Roman"/>
          <w:b/>
          <w:bCs/>
          <w:sz w:val="28"/>
          <w:szCs w:val="28"/>
          <w:lang w:eastAsia="ru-RU"/>
        </w:rPr>
        <w:t xml:space="preserve"> Зона приусадебных участков личного подсобного хозяйства </w:t>
      </w:r>
      <w:r w:rsidRPr="007D64D8">
        <w:rPr>
          <w:rFonts w:ascii="Times New Roman" w:eastAsia="Times" w:hAnsi="Times New Roman" w:cs="Times New Roman"/>
          <w:b/>
          <w:bCs/>
          <w:sz w:val="28"/>
          <w:szCs w:val="28"/>
          <w:lang w:eastAsia="ru-RU"/>
        </w:rPr>
        <w:t>(</w:t>
      </w:r>
      <w:r w:rsidRPr="007D64D8">
        <w:rPr>
          <w:rFonts w:ascii="Times New Roman" w:eastAsia="Times New Roman" w:hAnsi="Times New Roman" w:cs="Times New Roman"/>
          <w:b/>
          <w:bCs/>
          <w:sz w:val="28"/>
          <w:szCs w:val="28"/>
          <w:lang w:eastAsia="ru-RU"/>
        </w:rPr>
        <w:t>существующая</w:t>
      </w:r>
      <w:r w:rsidRPr="007D64D8">
        <w:rPr>
          <w:rFonts w:ascii="Times New Roman" w:eastAsia="Times" w:hAnsi="Times New Roman" w:cs="Times New Roman"/>
          <w:b/>
          <w:bCs/>
          <w:sz w:val="28"/>
          <w:szCs w:val="28"/>
          <w:lang w:eastAsia="ru-RU"/>
        </w:rPr>
        <w:t>)</w:t>
      </w:r>
      <w:bookmarkEnd w:id="13"/>
    </w:p>
    <w:p w:rsidR="007D64D8" w:rsidRPr="007D64D8" w:rsidRDefault="007D64D8" w:rsidP="007D64D8">
      <w:pPr>
        <w:spacing w:after="0" w:line="228" w:lineRule="auto"/>
        <w:ind w:right="40" w:firstLine="851"/>
        <w:jc w:val="both"/>
        <w:rPr>
          <w:rFonts w:ascii="Times New Roman" w:eastAsiaTheme="minorEastAsia" w:hAnsi="Times New Roman" w:cs="Times New Roman"/>
          <w:sz w:val="26"/>
          <w:szCs w:val="26"/>
          <w:lang w:eastAsia="ru-RU"/>
        </w:rPr>
      </w:pPr>
    </w:p>
    <w:p w:rsidR="007D64D8" w:rsidRPr="007D64D8" w:rsidRDefault="007D64D8" w:rsidP="007D64D8">
      <w:pPr>
        <w:spacing w:after="0" w:line="228" w:lineRule="auto"/>
        <w:ind w:right="40"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Виды разрешенного использования земельных участков и ОКС приведены как в нижеследующей Таблице, так и в статье 4 данных Правил:</w:t>
      </w:r>
    </w:p>
    <w:p w:rsidR="007D64D8" w:rsidRPr="007D64D8" w:rsidRDefault="007D64D8" w:rsidP="007D64D8">
      <w:pPr>
        <w:spacing w:after="0" w:line="240" w:lineRule="auto"/>
        <w:ind w:right="20" w:firstLine="567"/>
        <w:jc w:val="center"/>
        <w:rPr>
          <w:rFonts w:ascii="Times New Roman" w:eastAsia="Times New Roman" w:hAnsi="Times New Roman" w:cs="Times New Roman"/>
          <w:b/>
          <w:bCs/>
          <w:sz w:val="26"/>
          <w:szCs w:val="26"/>
          <w:lang w:eastAsia="ru-RU"/>
        </w:rPr>
      </w:pPr>
    </w:p>
    <w:p w:rsidR="007D64D8" w:rsidRPr="007D64D8" w:rsidRDefault="007D64D8" w:rsidP="007D64D8">
      <w:pPr>
        <w:spacing w:after="0" w:line="240" w:lineRule="auto"/>
        <w:jc w:val="center"/>
        <w:rPr>
          <w:rFonts w:ascii="Times New Roman" w:eastAsia="Times New Roman" w:hAnsi="Times New Roman" w:cs="Times New Roman"/>
          <w:b/>
          <w:bCs/>
          <w:sz w:val="26"/>
          <w:szCs w:val="26"/>
          <w:lang w:eastAsia="ru-RU"/>
        </w:rPr>
      </w:pPr>
      <w:r w:rsidRPr="007D64D8">
        <w:rPr>
          <w:rFonts w:ascii="Times New Roman" w:eastAsia="Times New Roman" w:hAnsi="Times New Roman" w:cs="Times New Roman"/>
          <w:b/>
          <w:bCs/>
          <w:sz w:val="26"/>
          <w:szCs w:val="26"/>
          <w:lang w:eastAsia="ru-RU"/>
        </w:rPr>
        <w:t>Виды разрешенного использования земельных участков и ОКС</w:t>
      </w:r>
    </w:p>
    <w:p w:rsidR="007D64D8" w:rsidRPr="007D64D8" w:rsidRDefault="007D64D8" w:rsidP="007D64D8">
      <w:pPr>
        <w:spacing w:after="0" w:line="240" w:lineRule="auto"/>
        <w:jc w:val="center"/>
        <w:rPr>
          <w:rFonts w:ascii="Times New Roman" w:eastAsia="Times New Roman" w:hAnsi="Times New Roman" w:cs="Times New Roman"/>
          <w:b/>
          <w:bCs/>
          <w:sz w:val="26"/>
          <w:szCs w:val="26"/>
          <w:lang w:eastAsia="ru-RU"/>
        </w:rPr>
      </w:pPr>
    </w:p>
    <w:tbl>
      <w:tblPr>
        <w:tblStyle w:val="12"/>
        <w:tblW w:w="9923" w:type="dxa"/>
        <w:tblInd w:w="-289" w:type="dxa"/>
        <w:tblLook w:val="04A0" w:firstRow="1" w:lastRow="0" w:firstColumn="1" w:lastColumn="0" w:noHBand="0" w:noVBand="1"/>
      </w:tblPr>
      <w:tblGrid>
        <w:gridCol w:w="3261"/>
        <w:gridCol w:w="3402"/>
        <w:gridCol w:w="3260"/>
      </w:tblGrid>
      <w:tr w:rsidR="007D64D8" w:rsidRPr="007D64D8" w:rsidTr="002836B2">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b/>
              </w:rPr>
            </w:pPr>
            <w:r w:rsidRPr="007D64D8">
              <w:rPr>
                <w:b/>
                <w:bCs/>
                <w:sz w:val="24"/>
                <w:szCs w:val="24"/>
              </w:rPr>
              <w:t>Жлпх. Зона приусадебных участков личного подсобного хозяйства (существующая)</w:t>
            </w: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b/>
                <w:sz w:val="24"/>
                <w:szCs w:val="24"/>
              </w:rPr>
            </w:pPr>
            <w:r w:rsidRPr="007D64D8">
              <w:rPr>
                <w:b/>
                <w:sz w:val="24"/>
                <w:szCs w:val="24"/>
              </w:rPr>
              <w:t>Основные виды разрешенного использования</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b/>
                <w:sz w:val="24"/>
                <w:szCs w:val="24"/>
              </w:rPr>
            </w:pPr>
            <w:r w:rsidRPr="007D64D8">
              <w:rPr>
                <w:b/>
                <w:sz w:val="24"/>
                <w:szCs w:val="24"/>
              </w:rPr>
              <w:t>Условно разрешенные виды 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b/>
                <w:sz w:val="24"/>
                <w:szCs w:val="24"/>
              </w:rPr>
            </w:pPr>
            <w:r w:rsidRPr="007D64D8">
              <w:rPr>
                <w:b/>
                <w:sz w:val="24"/>
                <w:szCs w:val="24"/>
              </w:rPr>
              <w:t>Вспомогательные виды использования</w:t>
            </w:r>
          </w:p>
        </w:tc>
      </w:tr>
      <w:tr w:rsidR="007D64D8" w:rsidRPr="007D64D8" w:rsidTr="002836B2">
        <w:trPr>
          <w:trHeight w:val="568"/>
        </w:trPr>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2.1. Для индивидуального жилищного строительства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 детские и спортивные площадки, площадки для отдыха;</w:t>
            </w:r>
          </w:p>
          <w:p w:rsidR="007D64D8" w:rsidRPr="007D64D8" w:rsidRDefault="007D64D8" w:rsidP="007D64D8">
            <w:pPr>
              <w:spacing w:line="279" w:lineRule="exact"/>
              <w:jc w:val="center"/>
              <w:rPr>
                <w:sz w:val="24"/>
                <w:szCs w:val="24"/>
              </w:rPr>
            </w:pPr>
            <w:r w:rsidRPr="007D64D8">
              <w:rPr>
                <w:sz w:val="24"/>
                <w:szCs w:val="24"/>
              </w:rPr>
              <w:t>- площадки для выгула собак,</w:t>
            </w:r>
          </w:p>
          <w:p w:rsidR="007D64D8" w:rsidRPr="007D64D8" w:rsidRDefault="007D64D8" w:rsidP="007D64D8">
            <w:pPr>
              <w:spacing w:line="279" w:lineRule="exact"/>
              <w:jc w:val="center"/>
              <w:rPr>
                <w:sz w:val="24"/>
                <w:szCs w:val="24"/>
              </w:rPr>
            </w:pPr>
            <w:r w:rsidRPr="007D64D8">
              <w:rPr>
                <w:sz w:val="24"/>
                <w:szCs w:val="24"/>
              </w:rPr>
              <w:t>- хозяйственные площадки;</w:t>
            </w:r>
          </w:p>
          <w:p w:rsidR="007D64D8" w:rsidRPr="007D64D8" w:rsidRDefault="007D64D8" w:rsidP="007D64D8">
            <w:pPr>
              <w:spacing w:line="279" w:lineRule="exact"/>
              <w:jc w:val="center"/>
              <w:rPr>
                <w:sz w:val="24"/>
                <w:szCs w:val="24"/>
              </w:rPr>
            </w:pPr>
            <w:r w:rsidRPr="007D64D8">
              <w:rPr>
                <w:sz w:val="24"/>
                <w:szCs w:val="24"/>
              </w:rPr>
              <w:t>- зелёные насаждения (парки, скверы, бульвары);</w:t>
            </w:r>
          </w:p>
          <w:p w:rsidR="007D64D8" w:rsidRPr="007D64D8" w:rsidRDefault="007D64D8" w:rsidP="007D64D8">
            <w:pPr>
              <w:spacing w:line="279" w:lineRule="exact"/>
              <w:jc w:val="center"/>
              <w:rPr>
                <w:sz w:val="24"/>
                <w:szCs w:val="24"/>
              </w:rPr>
            </w:pPr>
            <w:r w:rsidRPr="007D64D8">
              <w:rPr>
                <w:sz w:val="24"/>
                <w:szCs w:val="24"/>
              </w:rPr>
              <w:t>- выращивание плодовых, ягодных, овощных, бахчевых или иных декоративных, или сельскохозяйственных культур для собственных нужд;</w:t>
            </w:r>
          </w:p>
          <w:p w:rsidR="007D64D8" w:rsidRPr="007D64D8" w:rsidRDefault="007D64D8" w:rsidP="007D64D8">
            <w:pPr>
              <w:spacing w:line="279" w:lineRule="exact"/>
              <w:jc w:val="center"/>
              <w:rPr>
                <w:sz w:val="24"/>
                <w:szCs w:val="24"/>
              </w:rPr>
            </w:pPr>
            <w:r w:rsidRPr="007D64D8">
              <w:rPr>
                <w:sz w:val="24"/>
                <w:szCs w:val="24"/>
              </w:rPr>
              <w:lastRenderedPageBreak/>
              <w:t>- размещение гаражей и иных вспомогательных сооружений;</w:t>
            </w:r>
          </w:p>
          <w:p w:rsidR="007D64D8" w:rsidRPr="007D64D8" w:rsidRDefault="007D64D8" w:rsidP="007D64D8">
            <w:pPr>
              <w:spacing w:line="279" w:lineRule="exact"/>
              <w:jc w:val="center"/>
              <w:rPr>
                <w:sz w:val="24"/>
                <w:szCs w:val="24"/>
              </w:rPr>
            </w:pPr>
            <w:r w:rsidRPr="007D64D8">
              <w:rPr>
                <w:sz w:val="24"/>
                <w:szCs w:val="24"/>
              </w:rPr>
              <w:t>- наземные открытые стоянки автотранспорта;</w:t>
            </w:r>
          </w:p>
          <w:p w:rsidR="007D64D8" w:rsidRPr="007D64D8" w:rsidRDefault="007D64D8" w:rsidP="007D64D8">
            <w:pPr>
              <w:spacing w:line="279" w:lineRule="exact"/>
              <w:jc w:val="center"/>
              <w:rPr>
                <w:sz w:val="24"/>
                <w:szCs w:val="24"/>
              </w:rPr>
            </w:pPr>
            <w:r w:rsidRPr="007D64D8">
              <w:rPr>
                <w:sz w:val="24"/>
                <w:szCs w:val="24"/>
              </w:rPr>
              <w:t>- малые архитектурные формы, элементы благоустройства, скульптурные композиции;</w:t>
            </w:r>
          </w:p>
          <w:p w:rsidR="007D64D8" w:rsidRPr="007D64D8" w:rsidRDefault="007D64D8" w:rsidP="007D64D8">
            <w:pPr>
              <w:spacing w:line="279" w:lineRule="exact"/>
              <w:jc w:val="center"/>
              <w:rPr>
                <w:sz w:val="24"/>
                <w:szCs w:val="24"/>
              </w:rPr>
            </w:pPr>
            <w:r w:rsidRPr="007D64D8">
              <w:rPr>
                <w:bCs/>
                <w:spacing w:val="5"/>
                <w:kern w:val="36"/>
                <w:sz w:val="24"/>
                <w:szCs w:val="24"/>
              </w:rPr>
              <w:t>-объекты транспортной и инженерной инфраструктуры</w:t>
            </w:r>
            <w:r w:rsidRPr="007D64D8">
              <w:rPr>
                <w:sz w:val="24"/>
                <w:szCs w:val="24"/>
              </w:rPr>
              <w:t>.</w:t>
            </w: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2.2. Для ведения личного подсобного хозяйства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rPr>
          <w:trHeight w:val="307"/>
        </w:trPr>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2.1.1. Малоэтажная многоквартирная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rPr>
          <w:trHeight w:val="518"/>
        </w:trPr>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2.3. Блокированная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rPr>
          <w:trHeight w:val="95"/>
        </w:trPr>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3.4.1. Амбулаторно-поликлиническое обслуживание</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3.2. Социальное обслуживание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3.5.1. Дошкольное, начальное и среднее общее образование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lastRenderedPageBreak/>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3.6. Культурное развитие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3.7. Религиозное использование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3.8. Общественное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4.1. Деловое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4.5. Банковская и страховая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rPr>
          <w:trHeight w:val="338"/>
        </w:trPr>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4.6. Общественное питание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rPr>
          <w:trHeight w:val="150"/>
        </w:trPr>
        <w:tc>
          <w:tcPr>
            <w:tcW w:w="3261" w:type="dxa"/>
            <w:tcBorders>
              <w:top w:val="single" w:sz="4" w:space="0" w:color="auto"/>
              <w:left w:val="single" w:sz="4" w:space="0" w:color="auto"/>
              <w:bottom w:val="single" w:sz="4" w:space="0" w:color="auto"/>
              <w:right w:val="single" w:sz="4" w:space="0" w:color="auto"/>
            </w:tcBorders>
            <w:vAlign w:val="center"/>
          </w:tcPr>
          <w:p w:rsidR="007D64D8" w:rsidRPr="007D64D8" w:rsidRDefault="007D64D8" w:rsidP="007D64D8">
            <w:pPr>
              <w:spacing w:line="279" w:lineRule="exact"/>
              <w:jc w:val="center"/>
              <w:rPr>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4.7. Гостиничное обслуживание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rPr>
          <w:trHeight w:val="116"/>
        </w:trPr>
        <w:tc>
          <w:tcPr>
            <w:tcW w:w="3261" w:type="dxa"/>
            <w:tcBorders>
              <w:top w:val="single" w:sz="4" w:space="0" w:color="auto"/>
              <w:left w:val="single" w:sz="4" w:space="0" w:color="auto"/>
              <w:bottom w:val="single" w:sz="4" w:space="0" w:color="auto"/>
              <w:right w:val="single" w:sz="4" w:space="0" w:color="auto"/>
            </w:tcBorders>
            <w:vAlign w:val="center"/>
          </w:tcPr>
          <w:p w:rsidR="007D64D8" w:rsidRPr="007D64D8" w:rsidRDefault="007D64D8" w:rsidP="007D64D8">
            <w:pPr>
              <w:spacing w:line="279" w:lineRule="exact"/>
              <w:jc w:val="center"/>
              <w:rPr>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4.8. Развлечения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5.1. 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7.2. Автомобильный транспорт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hideMark/>
          </w:tcPr>
          <w:p w:rsidR="007D64D8" w:rsidRPr="007D64D8" w:rsidRDefault="007D64D8" w:rsidP="007D64D8">
            <w:pPr>
              <w:spacing w:line="279" w:lineRule="exact"/>
              <w:rPr>
                <w:sz w:val="24"/>
                <w:szCs w:val="24"/>
              </w:rPr>
            </w:pPr>
            <w:r w:rsidRPr="007D64D8">
              <w:rPr>
                <w:sz w:val="24"/>
                <w:szCs w:val="24"/>
              </w:rPr>
              <w:t xml:space="preserve">13.1. Ведение огородничества </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r w:rsidR="007D64D8" w:rsidRPr="007D64D8" w:rsidTr="002836B2">
        <w:tc>
          <w:tcPr>
            <w:tcW w:w="3261"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13.2. Ведение садоводства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sz w:val="24"/>
                <w:szCs w:val="24"/>
              </w:rPr>
            </w:pPr>
            <w:r w:rsidRPr="007D64D8">
              <w:rPr>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r>
    </w:tbl>
    <w:p w:rsidR="007D64D8" w:rsidRPr="007D64D8" w:rsidRDefault="007D64D8" w:rsidP="007D64D8">
      <w:pPr>
        <w:spacing w:after="0" w:line="166" w:lineRule="exact"/>
        <w:ind w:firstLine="851"/>
        <w:rPr>
          <w:rFonts w:ascii="Times New Roman" w:eastAsia="Times New Roman" w:hAnsi="Times New Roman" w:cs="Times New Roman"/>
          <w:sz w:val="26"/>
          <w:szCs w:val="26"/>
          <w:lang w:eastAsia="ru-RU"/>
        </w:rPr>
      </w:pPr>
    </w:p>
    <w:p w:rsidR="007D64D8" w:rsidRPr="007D64D8" w:rsidRDefault="007D64D8" w:rsidP="007D64D8">
      <w:pPr>
        <w:spacing w:after="0" w:line="187" w:lineRule="exact"/>
        <w:ind w:firstLine="851"/>
        <w:rPr>
          <w:rFonts w:ascii="Times New Roman" w:eastAsiaTheme="minorEastAsia" w:hAnsi="Times New Roman" w:cs="Times New Roman"/>
          <w:sz w:val="26"/>
          <w:szCs w:val="26"/>
          <w:lang w:eastAsia="ru-RU"/>
        </w:rPr>
      </w:pPr>
    </w:p>
    <w:p w:rsidR="007D64D8" w:rsidRPr="007D64D8" w:rsidRDefault="007D64D8" w:rsidP="007D64D8">
      <w:pPr>
        <w:spacing w:after="0" w:line="230" w:lineRule="auto"/>
        <w:ind w:firstLine="851"/>
        <w:jc w:val="center"/>
        <w:rPr>
          <w:rFonts w:ascii="Times New Roman" w:eastAsia="Times New Roman" w:hAnsi="Times New Roman" w:cs="Times New Roman"/>
          <w:b/>
          <w:sz w:val="26"/>
          <w:szCs w:val="26"/>
          <w:lang w:eastAsia="ru-RU"/>
        </w:rPr>
      </w:pPr>
      <w:r w:rsidRPr="007D64D8">
        <w:rPr>
          <w:rFonts w:ascii="Times New Roman" w:eastAsia="Times New Roman" w:hAnsi="Times New Roman" w:cs="Times New Roman"/>
          <w:b/>
          <w:sz w:val="26"/>
          <w:szCs w:val="26"/>
          <w:lang w:eastAsia="ru-RU"/>
        </w:rPr>
        <w:t>Предельные размеры земельных участков:</w:t>
      </w:r>
    </w:p>
    <w:p w:rsidR="007D64D8" w:rsidRPr="007D64D8" w:rsidRDefault="007D64D8" w:rsidP="007D64D8">
      <w:pPr>
        <w:spacing w:after="0" w:line="23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 </w:t>
      </w:r>
    </w:p>
    <w:tbl>
      <w:tblPr>
        <w:tblStyle w:val="12"/>
        <w:tblW w:w="0" w:type="dxa"/>
        <w:tblInd w:w="-289" w:type="dxa"/>
        <w:tblLayout w:type="fixed"/>
        <w:tblLook w:val="04A0" w:firstRow="1" w:lastRow="0" w:firstColumn="1" w:lastColumn="0" w:noHBand="0" w:noVBand="1"/>
      </w:tblPr>
      <w:tblGrid>
        <w:gridCol w:w="6096"/>
        <w:gridCol w:w="2268"/>
        <w:gridCol w:w="1559"/>
      </w:tblGrid>
      <w:tr w:rsidR="007D64D8" w:rsidRPr="007D64D8" w:rsidTr="002836B2">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b/>
              </w:rPr>
            </w:pPr>
            <w:r w:rsidRPr="007D64D8">
              <w:rPr>
                <w:b/>
                <w:bCs/>
                <w:sz w:val="24"/>
                <w:szCs w:val="24"/>
              </w:rPr>
              <w:t>Жлпх. Зона приусадебных участков личного подсобного хозяйства (существующая)</w:t>
            </w:r>
          </w:p>
        </w:tc>
      </w:tr>
      <w:tr w:rsidR="007D64D8" w:rsidRPr="007D64D8" w:rsidTr="002836B2">
        <w:tc>
          <w:tcPr>
            <w:tcW w:w="6096"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b/>
                <w:bCs/>
                <w:sz w:val="24"/>
                <w:szCs w:val="24"/>
              </w:rPr>
              <w:t>*Код и наименование</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b/>
                <w:sz w:val="24"/>
                <w:szCs w:val="24"/>
              </w:rPr>
              <w:t>Предельные (минимальные и</w:t>
            </w:r>
          </w:p>
          <w:p w:rsidR="007D64D8" w:rsidRPr="007D64D8" w:rsidRDefault="007D64D8" w:rsidP="007D64D8">
            <w:pPr>
              <w:jc w:val="center"/>
              <w:rPr>
                <w:b/>
                <w:sz w:val="24"/>
                <w:szCs w:val="24"/>
              </w:rPr>
            </w:pPr>
            <w:r w:rsidRPr="007D64D8">
              <w:rPr>
                <w:b/>
                <w:sz w:val="24"/>
                <w:szCs w:val="24"/>
              </w:rPr>
              <w:t>(или) максимальные) размеры</w:t>
            </w:r>
          </w:p>
          <w:p w:rsidR="007D64D8" w:rsidRPr="007D64D8" w:rsidRDefault="007D64D8" w:rsidP="007D64D8">
            <w:pPr>
              <w:jc w:val="center"/>
              <w:rPr>
                <w:b/>
                <w:sz w:val="24"/>
                <w:szCs w:val="24"/>
              </w:rPr>
            </w:pPr>
            <w:r w:rsidRPr="007D64D8">
              <w:rPr>
                <w:b/>
                <w:sz w:val="24"/>
                <w:szCs w:val="24"/>
              </w:rPr>
              <w:t>земельных участков</w:t>
            </w:r>
          </w:p>
        </w:tc>
      </w:tr>
      <w:tr w:rsidR="007D64D8" w:rsidRPr="007D64D8" w:rsidTr="002836B2">
        <w:tc>
          <w:tcPr>
            <w:tcW w:w="9923"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b/>
                <w:bCs/>
                <w:sz w:val="24"/>
                <w:szCs w:val="24"/>
              </w:rPr>
              <w:t>Площадь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Максимальный процент застройки, %</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Все коды и наименования (Улицы и дороги местного значения)</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Не установлены</w:t>
            </w:r>
          </w:p>
        </w:tc>
      </w:tr>
      <w:tr w:rsidR="007D64D8" w:rsidRPr="007D64D8" w:rsidTr="002836B2">
        <w:trPr>
          <w:trHeight w:val="737"/>
        </w:trPr>
        <w:tc>
          <w:tcPr>
            <w:tcW w:w="6096" w:type="dxa"/>
            <w:tcBorders>
              <w:top w:val="single" w:sz="4" w:space="0" w:color="auto"/>
              <w:left w:val="single" w:sz="4" w:space="0" w:color="auto"/>
              <w:bottom w:val="single" w:sz="4" w:space="0" w:color="auto"/>
              <w:right w:val="single" w:sz="4" w:space="0" w:color="auto"/>
            </w:tcBorders>
            <w:vAlign w:val="center"/>
          </w:tcPr>
          <w:p w:rsidR="007D64D8" w:rsidRPr="007D64D8" w:rsidRDefault="007D64D8" w:rsidP="007D64D8">
            <w:pPr>
              <w:rPr>
                <w:sz w:val="24"/>
                <w:szCs w:val="24"/>
              </w:rPr>
            </w:pPr>
          </w:p>
          <w:p w:rsidR="007D64D8" w:rsidRPr="007D64D8" w:rsidRDefault="007D64D8" w:rsidP="007D64D8">
            <w:pPr>
              <w:rPr>
                <w:sz w:val="24"/>
                <w:szCs w:val="24"/>
              </w:rPr>
            </w:pPr>
          </w:p>
          <w:p w:rsidR="007D64D8" w:rsidRPr="007D64D8" w:rsidRDefault="007D64D8" w:rsidP="007D64D8">
            <w:pPr>
              <w:rPr>
                <w:sz w:val="24"/>
                <w:szCs w:val="24"/>
              </w:rPr>
            </w:pPr>
            <w:r w:rsidRPr="007D64D8">
              <w:rPr>
                <w:sz w:val="24"/>
                <w:szCs w:val="24"/>
              </w:rPr>
              <w:t>2.1. Для индивидуального жилищного строительства</w:t>
            </w:r>
          </w:p>
          <w:p w:rsidR="007D64D8" w:rsidRPr="007D64D8" w:rsidRDefault="007D64D8" w:rsidP="007D64D8">
            <w:pPr>
              <w:rPr>
                <w:sz w:val="24"/>
                <w:szCs w:val="24"/>
              </w:rPr>
            </w:pPr>
          </w:p>
          <w:p w:rsidR="007D64D8" w:rsidRPr="007D64D8" w:rsidRDefault="007D64D8" w:rsidP="007D64D8">
            <w:pPr>
              <w:rPr>
                <w:sz w:val="24"/>
                <w:szCs w:val="24"/>
              </w:rPr>
            </w:pPr>
          </w:p>
          <w:p w:rsidR="007D64D8" w:rsidRPr="007D64D8" w:rsidRDefault="007D64D8" w:rsidP="007D64D8">
            <w:pPr>
              <w:rPr>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от 0,04 до 0,25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30</w:t>
            </w:r>
          </w:p>
        </w:tc>
      </w:tr>
      <w:tr w:rsidR="007D64D8" w:rsidRPr="007D64D8" w:rsidTr="002836B2">
        <w:trPr>
          <w:trHeight w:val="618"/>
        </w:trPr>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2.1.1. Малоэтажная многоквартирная жилая застройка</w:t>
            </w:r>
          </w:p>
        </w:tc>
        <w:tc>
          <w:tcPr>
            <w:tcW w:w="2268" w:type="dxa"/>
            <w:tcBorders>
              <w:top w:val="single" w:sz="4" w:space="0" w:color="auto"/>
              <w:left w:val="single" w:sz="4" w:space="0" w:color="auto"/>
              <w:bottom w:val="single" w:sz="4" w:space="0" w:color="auto"/>
              <w:right w:val="single" w:sz="4" w:space="0" w:color="auto"/>
            </w:tcBorders>
            <w:vAlign w:val="center"/>
          </w:tcPr>
          <w:p w:rsidR="007D64D8" w:rsidRPr="007D64D8" w:rsidRDefault="007D64D8" w:rsidP="007D64D8">
            <w:pPr>
              <w:rPr>
                <w:sz w:val="24"/>
                <w:szCs w:val="24"/>
              </w:rPr>
            </w:pPr>
            <w:r w:rsidRPr="007D64D8">
              <w:rPr>
                <w:sz w:val="24"/>
                <w:szCs w:val="24"/>
              </w:rPr>
              <w:t>от 0,10 до 0,24 га</w:t>
            </w:r>
          </w:p>
          <w:p w:rsidR="007D64D8" w:rsidRPr="007D64D8" w:rsidRDefault="007D64D8" w:rsidP="007D64D8">
            <w:pPr>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80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2.2. Для ведения личного подсобного хозяйства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от 0,06 до 0,50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30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2.3. Блокированная жилая застройка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от 0,015 до 0,10 га на один блокированный дом</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80</w:t>
            </w:r>
          </w:p>
        </w:tc>
      </w:tr>
      <w:tr w:rsidR="007D64D8" w:rsidRPr="007D64D8" w:rsidTr="002836B2">
        <w:trPr>
          <w:trHeight w:val="253"/>
        </w:trPr>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3.1.1 Предоставление коммунальных услуг</w:t>
            </w:r>
          </w:p>
        </w:tc>
        <w:tc>
          <w:tcPr>
            <w:tcW w:w="3827" w:type="dxa"/>
            <w:gridSpan w:val="2"/>
            <w:tcBorders>
              <w:top w:val="single" w:sz="4" w:space="0" w:color="auto"/>
              <w:left w:val="single" w:sz="4" w:space="0" w:color="auto"/>
              <w:bottom w:val="single" w:sz="4" w:space="0" w:color="auto"/>
              <w:right w:val="single" w:sz="4" w:space="0" w:color="auto"/>
            </w:tcBorders>
            <w:hideMark/>
          </w:tcPr>
          <w:p w:rsidR="007D64D8" w:rsidRPr="007D64D8" w:rsidRDefault="007D64D8" w:rsidP="007D64D8">
            <w:pPr>
              <w:spacing w:line="254" w:lineRule="auto"/>
              <w:jc w:val="center"/>
              <w:rPr>
                <w:sz w:val="24"/>
                <w:szCs w:val="24"/>
              </w:rPr>
            </w:pPr>
            <w:r w:rsidRPr="007D64D8">
              <w:rPr>
                <w:sz w:val="24"/>
                <w:szCs w:val="24"/>
              </w:rPr>
              <w:t>Не подлежит установлению</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3.2. Социальное обслуживание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50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3.5.1. Дошкольное, начальное и среднее общее образование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от 0,1 до 4,0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50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lastRenderedPageBreak/>
              <w:t>3.6. Культурное развитие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от 0,03 до 1,0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60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3.7. Религиозное использование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70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3.8. Общественное управление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70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4.1. Деловое управление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от 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50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4.5. Банковская и страховая деятельность</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50</w:t>
            </w:r>
          </w:p>
        </w:tc>
      </w:tr>
      <w:tr w:rsidR="007D64D8" w:rsidRPr="007D64D8" w:rsidTr="002836B2">
        <w:trPr>
          <w:trHeight w:val="175"/>
        </w:trPr>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4.6. Общественное питание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70</w:t>
            </w:r>
          </w:p>
        </w:tc>
      </w:tr>
      <w:tr w:rsidR="007D64D8" w:rsidRPr="007D64D8" w:rsidTr="002836B2">
        <w:trPr>
          <w:trHeight w:val="137"/>
        </w:trPr>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4.7. Гостиничное обслуживание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w w:val="99"/>
                <w:sz w:val="24"/>
                <w:szCs w:val="24"/>
              </w:rPr>
            </w:pPr>
            <w:r w:rsidRPr="007D64D8">
              <w:rPr>
                <w:w w:val="99"/>
                <w:sz w:val="24"/>
                <w:szCs w:val="24"/>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50</w:t>
            </w:r>
          </w:p>
        </w:tc>
      </w:tr>
      <w:tr w:rsidR="007D64D8" w:rsidRPr="007D64D8" w:rsidTr="002836B2">
        <w:trPr>
          <w:trHeight w:val="103"/>
        </w:trPr>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4.8. Развлечения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w w:val="99"/>
                <w:sz w:val="24"/>
                <w:szCs w:val="24"/>
              </w:rPr>
            </w:pPr>
            <w:r w:rsidRPr="007D64D8">
              <w:rPr>
                <w:w w:val="99"/>
                <w:sz w:val="24"/>
                <w:szCs w:val="24"/>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60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5.1. Спорт</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от 0,06 до 25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90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7.2. Автомобильный транспорт (для жилых зон)</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от 0,004 до 0,5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80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9.0. Деятельность по особой охране и изучению природы</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устанавливается</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9.3. Историко-культурная деятельность</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распространяется</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10.4. Резервные леса</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устанавливается</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11.1. Общее пользование водными объектами</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распространяется</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12.0. Земельные участки (территории) общего пользования</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распространяется</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12.1. Ритуальная деятельность</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от 0,1 до 50,0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90</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12.3. Запас</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устанавливается</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13.1. Ведение огородничества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от 0,01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Не подлежит установлению</w:t>
            </w:r>
          </w:p>
        </w:tc>
      </w:tr>
      <w:tr w:rsidR="007D64D8" w:rsidRPr="007D64D8" w:rsidTr="002836B2">
        <w:tc>
          <w:tcPr>
            <w:tcW w:w="609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13.2. Ведение садоводства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от 0,04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40</w:t>
            </w:r>
          </w:p>
        </w:tc>
      </w:tr>
    </w:tbl>
    <w:p w:rsidR="007D64D8" w:rsidRPr="007D64D8" w:rsidRDefault="007D64D8" w:rsidP="007D64D8">
      <w:pPr>
        <w:spacing w:after="0" w:line="230" w:lineRule="auto"/>
        <w:ind w:firstLine="851"/>
        <w:jc w:val="both"/>
        <w:rPr>
          <w:rFonts w:ascii="Times New Roman" w:eastAsia="Times New Roman" w:hAnsi="Times New Roman" w:cs="Times New Roman"/>
          <w:sz w:val="26"/>
          <w:szCs w:val="26"/>
          <w:lang w:eastAsia="ru-RU"/>
        </w:rPr>
      </w:pPr>
    </w:p>
    <w:p w:rsidR="007D64D8" w:rsidRPr="007D64D8" w:rsidRDefault="007D64D8" w:rsidP="007D64D8">
      <w:pPr>
        <w:spacing w:after="0" w:line="230" w:lineRule="auto"/>
        <w:ind w:firstLine="851"/>
        <w:jc w:val="center"/>
        <w:rPr>
          <w:rFonts w:ascii="Times New Roman" w:eastAsia="Times" w:hAnsi="Times New Roman" w:cs="Times New Roman"/>
          <w:b/>
          <w:sz w:val="26"/>
          <w:szCs w:val="26"/>
          <w:lang w:eastAsia="ru-RU"/>
        </w:rPr>
      </w:pPr>
      <w:r w:rsidRPr="007D64D8">
        <w:rPr>
          <w:rFonts w:ascii="Times New Roman" w:eastAsia="Times New Roman" w:hAnsi="Times New Roman" w:cs="Times New Roman"/>
          <w:b/>
          <w:sz w:val="26"/>
          <w:szCs w:val="26"/>
          <w:lang w:eastAsia="ru-RU"/>
        </w:rPr>
        <w:t>Параметры разрешённого строительства</w:t>
      </w:r>
      <w:r w:rsidRPr="007D64D8">
        <w:rPr>
          <w:rFonts w:ascii="Times New Roman" w:eastAsia="Times" w:hAnsi="Times New Roman" w:cs="Times New Roman"/>
          <w:b/>
          <w:sz w:val="26"/>
          <w:szCs w:val="26"/>
          <w:lang w:eastAsia="ru-RU"/>
        </w:rPr>
        <w:t>,</w:t>
      </w:r>
      <w:r w:rsidRPr="007D64D8">
        <w:rPr>
          <w:rFonts w:ascii="Times New Roman" w:eastAsia="Times New Roman" w:hAnsi="Times New Roman" w:cs="Times New Roman"/>
          <w:b/>
          <w:sz w:val="26"/>
          <w:szCs w:val="26"/>
          <w:lang w:eastAsia="ru-RU"/>
        </w:rPr>
        <w:t xml:space="preserve"> реконструкции объектов капитального строительства</w:t>
      </w:r>
      <w:r w:rsidRPr="007D64D8">
        <w:rPr>
          <w:rFonts w:ascii="Times New Roman" w:eastAsia="Times" w:hAnsi="Times New Roman" w:cs="Times New Roman"/>
          <w:b/>
          <w:sz w:val="26"/>
          <w:szCs w:val="26"/>
          <w:lang w:eastAsia="ru-RU"/>
        </w:rPr>
        <w:t>:</w:t>
      </w:r>
    </w:p>
    <w:p w:rsidR="007D64D8" w:rsidRPr="007D64D8" w:rsidRDefault="007D64D8" w:rsidP="007D64D8">
      <w:pPr>
        <w:spacing w:after="0" w:line="230" w:lineRule="auto"/>
        <w:ind w:firstLine="851"/>
        <w:jc w:val="center"/>
        <w:rPr>
          <w:rFonts w:ascii="Times New Roman" w:eastAsia="Times" w:hAnsi="Times New Roman" w:cs="Times New Roman"/>
          <w:b/>
          <w:sz w:val="26"/>
          <w:szCs w:val="26"/>
          <w:lang w:eastAsia="ru-RU"/>
        </w:rPr>
      </w:pPr>
    </w:p>
    <w:tbl>
      <w:tblPr>
        <w:tblStyle w:val="12"/>
        <w:tblW w:w="0" w:type="dxa"/>
        <w:tblInd w:w="-289" w:type="dxa"/>
        <w:tblLayout w:type="fixed"/>
        <w:tblLook w:val="04A0" w:firstRow="1" w:lastRow="0" w:firstColumn="1" w:lastColumn="0" w:noHBand="0" w:noVBand="1"/>
      </w:tblPr>
      <w:tblGrid>
        <w:gridCol w:w="3516"/>
        <w:gridCol w:w="3260"/>
        <w:gridCol w:w="3147"/>
      </w:tblGrid>
      <w:tr w:rsidR="007D64D8" w:rsidRPr="007D64D8" w:rsidTr="002836B2">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line="279" w:lineRule="exact"/>
              <w:jc w:val="center"/>
              <w:rPr>
                <w:b/>
              </w:rPr>
            </w:pPr>
            <w:r w:rsidRPr="007D64D8">
              <w:rPr>
                <w:b/>
                <w:bCs/>
                <w:sz w:val="24"/>
                <w:szCs w:val="24"/>
              </w:rPr>
              <w:t>Жлпх. Зона приусадебных участков личного подсобного хозяйства (существующая)</w:t>
            </w:r>
          </w:p>
        </w:tc>
      </w:tr>
      <w:tr w:rsidR="007D64D8" w:rsidRPr="007D64D8" w:rsidTr="002836B2">
        <w:trPr>
          <w:trHeight w:val="562"/>
        </w:trPr>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rFonts w:eastAsiaTheme="minorEastAsia"/>
                <w:b/>
                <w:sz w:val="24"/>
                <w:szCs w:val="24"/>
              </w:rPr>
            </w:pPr>
            <w:r w:rsidRPr="007D64D8">
              <w:rPr>
                <w:b/>
                <w:sz w:val="24"/>
                <w:szCs w:val="24"/>
              </w:rPr>
              <w:t>Наименование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b/>
                <w:bCs/>
                <w:sz w:val="24"/>
                <w:szCs w:val="24"/>
              </w:rPr>
              <w:t>*Код и наименование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b/>
                <w:sz w:val="24"/>
                <w:szCs w:val="24"/>
              </w:rPr>
              <w:t>Максимальная этажность/высота</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Улицы и дороги местного значения</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Все коды и наименования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ОКС, для которых не указано иное</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4 эт. / 22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2.1. Для индивидуального жилищного строительства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3 эт.</w:t>
            </w:r>
          </w:p>
          <w:p w:rsidR="007D64D8" w:rsidRPr="007D64D8" w:rsidRDefault="007D64D8" w:rsidP="007D64D8">
            <w:pPr>
              <w:jc w:val="center"/>
              <w:rPr>
                <w:sz w:val="24"/>
                <w:szCs w:val="24"/>
              </w:rPr>
            </w:pPr>
            <w:r w:rsidRPr="007D64D8">
              <w:rPr>
                <w:sz w:val="24"/>
                <w:szCs w:val="24"/>
              </w:rPr>
              <w:t>От уровня земли до:</w:t>
            </w:r>
          </w:p>
          <w:p w:rsidR="007D64D8" w:rsidRPr="007D64D8" w:rsidRDefault="007D64D8" w:rsidP="007D64D8">
            <w:pPr>
              <w:jc w:val="center"/>
              <w:rPr>
                <w:sz w:val="24"/>
                <w:szCs w:val="24"/>
              </w:rPr>
            </w:pPr>
            <w:r w:rsidRPr="007D64D8">
              <w:rPr>
                <w:sz w:val="24"/>
                <w:szCs w:val="24"/>
              </w:rPr>
              <w:t>- верха плоской кровли – 15 м</w:t>
            </w:r>
          </w:p>
          <w:p w:rsidR="007D64D8" w:rsidRPr="007D64D8" w:rsidRDefault="007D64D8" w:rsidP="007D64D8">
            <w:pPr>
              <w:jc w:val="center"/>
              <w:rPr>
                <w:sz w:val="24"/>
                <w:szCs w:val="24"/>
              </w:rPr>
            </w:pPr>
            <w:r w:rsidRPr="007D64D8">
              <w:rPr>
                <w:sz w:val="24"/>
                <w:szCs w:val="24"/>
              </w:rPr>
              <w:t>- до конька скатной кровли – 18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1 эт.</w:t>
            </w:r>
          </w:p>
          <w:p w:rsidR="007D64D8" w:rsidRPr="007D64D8" w:rsidRDefault="007D64D8" w:rsidP="007D64D8">
            <w:pPr>
              <w:jc w:val="center"/>
              <w:rPr>
                <w:sz w:val="24"/>
                <w:szCs w:val="24"/>
              </w:rPr>
            </w:pPr>
            <w:r w:rsidRPr="007D64D8">
              <w:rPr>
                <w:sz w:val="24"/>
                <w:szCs w:val="24"/>
              </w:rPr>
              <w:t>От уровня земли до:</w:t>
            </w:r>
          </w:p>
          <w:p w:rsidR="007D64D8" w:rsidRPr="007D64D8" w:rsidRDefault="007D64D8" w:rsidP="007D64D8">
            <w:pPr>
              <w:jc w:val="center"/>
              <w:rPr>
                <w:sz w:val="24"/>
                <w:szCs w:val="24"/>
              </w:rPr>
            </w:pPr>
            <w:r w:rsidRPr="007D64D8">
              <w:rPr>
                <w:sz w:val="24"/>
                <w:szCs w:val="24"/>
              </w:rPr>
              <w:t>- верха плоской кровли – 4 м</w:t>
            </w:r>
          </w:p>
          <w:p w:rsidR="007D64D8" w:rsidRPr="007D64D8" w:rsidRDefault="007D64D8" w:rsidP="007D64D8">
            <w:pPr>
              <w:jc w:val="center"/>
              <w:rPr>
                <w:sz w:val="24"/>
                <w:szCs w:val="24"/>
              </w:rPr>
            </w:pPr>
            <w:r w:rsidRPr="007D64D8">
              <w:rPr>
                <w:sz w:val="24"/>
                <w:szCs w:val="24"/>
              </w:rPr>
              <w:t>- до конька скатной кровли – 7 м</w:t>
            </w:r>
          </w:p>
        </w:tc>
      </w:tr>
      <w:tr w:rsidR="007D64D8" w:rsidRPr="007D64D8" w:rsidTr="002836B2">
        <w:trPr>
          <w:trHeight w:val="1247"/>
        </w:trPr>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lastRenderedPageBreak/>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2.2. Для ведения личного подсобного хозяйства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3 эт.</w:t>
            </w:r>
          </w:p>
          <w:p w:rsidR="007D64D8" w:rsidRPr="007D64D8" w:rsidRDefault="007D64D8" w:rsidP="007D64D8">
            <w:pPr>
              <w:jc w:val="center"/>
              <w:rPr>
                <w:sz w:val="24"/>
                <w:szCs w:val="24"/>
              </w:rPr>
            </w:pPr>
            <w:r w:rsidRPr="007D64D8">
              <w:rPr>
                <w:sz w:val="24"/>
                <w:szCs w:val="24"/>
              </w:rPr>
              <w:t>От уровня земли до:</w:t>
            </w:r>
          </w:p>
          <w:p w:rsidR="007D64D8" w:rsidRPr="007D64D8" w:rsidRDefault="007D64D8" w:rsidP="007D64D8">
            <w:pPr>
              <w:jc w:val="center"/>
              <w:rPr>
                <w:sz w:val="24"/>
                <w:szCs w:val="24"/>
              </w:rPr>
            </w:pPr>
            <w:r w:rsidRPr="007D64D8">
              <w:rPr>
                <w:sz w:val="24"/>
                <w:szCs w:val="24"/>
              </w:rPr>
              <w:t>- верха плоской кровли – 15 м</w:t>
            </w:r>
          </w:p>
          <w:p w:rsidR="007D64D8" w:rsidRPr="007D64D8" w:rsidRDefault="007D64D8" w:rsidP="007D64D8">
            <w:pPr>
              <w:jc w:val="center"/>
              <w:rPr>
                <w:sz w:val="24"/>
                <w:szCs w:val="24"/>
              </w:rPr>
            </w:pPr>
            <w:r w:rsidRPr="007D64D8">
              <w:rPr>
                <w:sz w:val="24"/>
                <w:szCs w:val="24"/>
              </w:rPr>
              <w:t>- до конька скатной кровли – 18 м</w:t>
            </w:r>
          </w:p>
        </w:tc>
      </w:tr>
      <w:tr w:rsidR="007D64D8" w:rsidRPr="007D64D8" w:rsidTr="002836B2">
        <w:trPr>
          <w:trHeight w:val="71"/>
        </w:trPr>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1 эт.</w:t>
            </w:r>
          </w:p>
          <w:p w:rsidR="007D64D8" w:rsidRPr="007D64D8" w:rsidRDefault="007D64D8" w:rsidP="007D64D8">
            <w:pPr>
              <w:jc w:val="center"/>
              <w:rPr>
                <w:sz w:val="24"/>
                <w:szCs w:val="24"/>
              </w:rPr>
            </w:pPr>
            <w:r w:rsidRPr="007D64D8">
              <w:rPr>
                <w:sz w:val="24"/>
                <w:szCs w:val="24"/>
              </w:rPr>
              <w:t>От уровня земли до:</w:t>
            </w:r>
          </w:p>
          <w:p w:rsidR="007D64D8" w:rsidRPr="007D64D8" w:rsidRDefault="007D64D8" w:rsidP="007D64D8">
            <w:pPr>
              <w:jc w:val="center"/>
              <w:rPr>
                <w:sz w:val="24"/>
                <w:szCs w:val="24"/>
              </w:rPr>
            </w:pPr>
            <w:r w:rsidRPr="007D64D8">
              <w:rPr>
                <w:sz w:val="24"/>
                <w:szCs w:val="24"/>
              </w:rPr>
              <w:t>- верха плоской кровли – 4 м</w:t>
            </w:r>
          </w:p>
          <w:p w:rsidR="007D64D8" w:rsidRPr="007D64D8" w:rsidRDefault="007D64D8" w:rsidP="007D64D8">
            <w:pPr>
              <w:jc w:val="center"/>
              <w:rPr>
                <w:sz w:val="24"/>
                <w:szCs w:val="24"/>
              </w:rPr>
            </w:pPr>
            <w:r w:rsidRPr="007D64D8">
              <w:rPr>
                <w:sz w:val="24"/>
                <w:szCs w:val="24"/>
              </w:rPr>
              <w:t>- до конька скатной кровли – 7 м</w:t>
            </w:r>
          </w:p>
        </w:tc>
      </w:tr>
      <w:tr w:rsidR="007D64D8" w:rsidRPr="007D64D8" w:rsidTr="002836B2">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Малоэтажный многоквартирный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2.1.1. Малоэтажная многоквартирная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4 эт.</w:t>
            </w:r>
          </w:p>
          <w:p w:rsidR="007D64D8" w:rsidRPr="007D64D8" w:rsidRDefault="007D64D8" w:rsidP="007D64D8">
            <w:pPr>
              <w:jc w:val="center"/>
              <w:rPr>
                <w:sz w:val="24"/>
                <w:szCs w:val="24"/>
              </w:rPr>
            </w:pPr>
            <w:r w:rsidRPr="007D64D8">
              <w:rPr>
                <w:sz w:val="24"/>
                <w:szCs w:val="24"/>
              </w:rPr>
              <w:t>От уровня земли до:</w:t>
            </w:r>
          </w:p>
          <w:p w:rsidR="007D64D8" w:rsidRPr="007D64D8" w:rsidRDefault="007D64D8" w:rsidP="007D64D8">
            <w:pPr>
              <w:jc w:val="center"/>
              <w:rPr>
                <w:sz w:val="24"/>
                <w:szCs w:val="24"/>
              </w:rPr>
            </w:pPr>
            <w:r w:rsidRPr="007D64D8">
              <w:rPr>
                <w:sz w:val="24"/>
                <w:szCs w:val="24"/>
              </w:rPr>
              <w:t>- верха плоской кровли – 20 м</w:t>
            </w:r>
          </w:p>
          <w:p w:rsidR="007D64D8" w:rsidRPr="007D64D8" w:rsidRDefault="007D64D8" w:rsidP="007D64D8">
            <w:pPr>
              <w:jc w:val="center"/>
              <w:rPr>
                <w:sz w:val="24"/>
                <w:szCs w:val="24"/>
              </w:rPr>
            </w:pPr>
            <w:r w:rsidRPr="007D64D8">
              <w:rPr>
                <w:sz w:val="24"/>
                <w:szCs w:val="24"/>
              </w:rPr>
              <w:t>- до конька скатной кровли – 23 м</w:t>
            </w:r>
          </w:p>
        </w:tc>
      </w:tr>
      <w:tr w:rsidR="007D64D8" w:rsidRPr="007D64D8" w:rsidTr="002836B2">
        <w:trPr>
          <w:trHeight w:val="127"/>
        </w:trPr>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4 эт.</w:t>
            </w:r>
          </w:p>
          <w:p w:rsidR="007D64D8" w:rsidRPr="007D64D8" w:rsidRDefault="007D64D8" w:rsidP="007D64D8">
            <w:pPr>
              <w:jc w:val="center"/>
              <w:rPr>
                <w:sz w:val="24"/>
                <w:szCs w:val="24"/>
              </w:rPr>
            </w:pPr>
            <w:r w:rsidRPr="007D64D8">
              <w:rPr>
                <w:sz w:val="24"/>
                <w:szCs w:val="24"/>
              </w:rPr>
              <w:t>От уровня земли до:</w:t>
            </w:r>
          </w:p>
          <w:p w:rsidR="007D64D8" w:rsidRPr="007D64D8" w:rsidRDefault="007D64D8" w:rsidP="007D64D8">
            <w:pPr>
              <w:jc w:val="center"/>
              <w:rPr>
                <w:sz w:val="24"/>
                <w:szCs w:val="24"/>
              </w:rPr>
            </w:pPr>
            <w:r w:rsidRPr="007D64D8">
              <w:rPr>
                <w:sz w:val="24"/>
                <w:szCs w:val="24"/>
              </w:rPr>
              <w:t>- верха плоской кровли – 20 м</w:t>
            </w:r>
          </w:p>
          <w:p w:rsidR="007D64D8" w:rsidRPr="007D64D8" w:rsidRDefault="007D64D8" w:rsidP="007D64D8">
            <w:pPr>
              <w:jc w:val="center"/>
              <w:rPr>
                <w:sz w:val="24"/>
                <w:szCs w:val="24"/>
              </w:rPr>
            </w:pPr>
            <w:r w:rsidRPr="007D64D8">
              <w:rPr>
                <w:sz w:val="24"/>
                <w:szCs w:val="24"/>
              </w:rPr>
              <w:t>- до конька скатной кровли – 23 м</w:t>
            </w:r>
          </w:p>
        </w:tc>
      </w:tr>
      <w:tr w:rsidR="007D64D8" w:rsidRPr="007D64D8" w:rsidTr="002836B2">
        <w:trPr>
          <w:trHeight w:val="1037"/>
        </w:trPr>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Блокированный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2.3. Блокированная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3 эт.</w:t>
            </w:r>
          </w:p>
          <w:p w:rsidR="007D64D8" w:rsidRPr="007D64D8" w:rsidRDefault="007D64D8" w:rsidP="007D64D8">
            <w:pPr>
              <w:jc w:val="center"/>
              <w:rPr>
                <w:sz w:val="24"/>
                <w:szCs w:val="24"/>
              </w:rPr>
            </w:pPr>
            <w:r w:rsidRPr="007D64D8">
              <w:rPr>
                <w:sz w:val="24"/>
                <w:szCs w:val="24"/>
              </w:rPr>
              <w:t>От уровня земли до:</w:t>
            </w:r>
          </w:p>
          <w:p w:rsidR="007D64D8" w:rsidRPr="007D64D8" w:rsidRDefault="007D64D8" w:rsidP="007D64D8">
            <w:pPr>
              <w:jc w:val="center"/>
              <w:rPr>
                <w:sz w:val="24"/>
                <w:szCs w:val="24"/>
              </w:rPr>
            </w:pPr>
            <w:r w:rsidRPr="007D64D8">
              <w:rPr>
                <w:sz w:val="24"/>
                <w:szCs w:val="24"/>
              </w:rPr>
              <w:t>- верха плоской кровли – 15 м</w:t>
            </w:r>
          </w:p>
          <w:p w:rsidR="007D64D8" w:rsidRPr="007D64D8" w:rsidRDefault="007D64D8" w:rsidP="007D64D8">
            <w:pPr>
              <w:jc w:val="center"/>
              <w:rPr>
                <w:sz w:val="24"/>
                <w:szCs w:val="24"/>
              </w:rPr>
            </w:pPr>
            <w:r w:rsidRPr="007D64D8">
              <w:rPr>
                <w:sz w:val="24"/>
                <w:szCs w:val="24"/>
              </w:rPr>
              <w:t>- до конька скатной кровли – 18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1 эт.</w:t>
            </w:r>
          </w:p>
          <w:p w:rsidR="007D64D8" w:rsidRPr="007D64D8" w:rsidRDefault="007D64D8" w:rsidP="007D64D8">
            <w:pPr>
              <w:jc w:val="center"/>
              <w:rPr>
                <w:sz w:val="24"/>
                <w:szCs w:val="24"/>
              </w:rPr>
            </w:pPr>
            <w:r w:rsidRPr="007D64D8">
              <w:rPr>
                <w:sz w:val="24"/>
                <w:szCs w:val="24"/>
              </w:rPr>
              <w:t>От уровня земли до:</w:t>
            </w:r>
          </w:p>
          <w:p w:rsidR="007D64D8" w:rsidRPr="007D64D8" w:rsidRDefault="007D64D8" w:rsidP="007D64D8">
            <w:pPr>
              <w:jc w:val="center"/>
              <w:rPr>
                <w:sz w:val="24"/>
                <w:szCs w:val="24"/>
              </w:rPr>
            </w:pPr>
            <w:r w:rsidRPr="007D64D8">
              <w:rPr>
                <w:sz w:val="24"/>
                <w:szCs w:val="24"/>
              </w:rPr>
              <w:t>- верха плоской кровли – 4 м</w:t>
            </w:r>
          </w:p>
          <w:p w:rsidR="007D64D8" w:rsidRPr="007D64D8" w:rsidRDefault="007D64D8" w:rsidP="007D64D8">
            <w:pPr>
              <w:jc w:val="center"/>
              <w:rPr>
                <w:sz w:val="24"/>
                <w:szCs w:val="24"/>
              </w:rPr>
            </w:pPr>
            <w:r w:rsidRPr="007D64D8">
              <w:rPr>
                <w:sz w:val="24"/>
                <w:szCs w:val="24"/>
              </w:rPr>
              <w:t>- до конька скатной кровли – 7 м</w:t>
            </w:r>
          </w:p>
        </w:tc>
      </w:tr>
      <w:tr w:rsidR="007D64D8" w:rsidRPr="007D64D8" w:rsidTr="002836B2">
        <w:trPr>
          <w:trHeight w:val="200"/>
        </w:trPr>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3.1.1 Предоставление коммунальных услуг</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Не подлежит установлению</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w w:val="99"/>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3.2. Социальное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4 эт./20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w w:val="99"/>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3.5.1. Дошкольное, начальное и среднее общее образование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3 эт./15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Площадки для празднеств и гуляний</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3.6. Культурное развитие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2 эт./10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Объекты культурного</w:t>
            </w:r>
          </w:p>
          <w:p w:rsidR="007D64D8" w:rsidRPr="007D64D8" w:rsidRDefault="007D64D8" w:rsidP="007D64D8">
            <w:pPr>
              <w:rPr>
                <w:sz w:val="24"/>
                <w:szCs w:val="24"/>
              </w:rPr>
            </w:pPr>
            <w:r w:rsidRPr="007D64D8">
              <w:rPr>
                <w:sz w:val="24"/>
                <w:szCs w:val="24"/>
              </w:rPr>
              <w:t>развития</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3 эт./18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lastRenderedPageBreak/>
              <w:t>Объекты религиозного 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3.7. Религиозное использование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3 эт./25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w w:val="99"/>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3.8. Общественное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4 эт./20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w w:val="99"/>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4.1. Деловое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2 эт./10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w w:val="99"/>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4.5. Банковская и страховая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2 эт./10 м</w:t>
            </w:r>
          </w:p>
        </w:tc>
      </w:tr>
      <w:tr w:rsidR="007D64D8" w:rsidRPr="007D64D8" w:rsidTr="002836B2">
        <w:trPr>
          <w:trHeight w:val="526"/>
        </w:trPr>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both"/>
              <w:rPr>
                <w:sz w:val="24"/>
                <w:szCs w:val="24"/>
              </w:rPr>
            </w:pPr>
            <w:r w:rsidRPr="007D64D8">
              <w:rPr>
                <w:sz w:val="24"/>
                <w:szCs w:val="24"/>
              </w:rPr>
              <w:t>Объекты общественного питания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4.6. Общественное питание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2 эт./10 м</w:t>
            </w:r>
          </w:p>
        </w:tc>
      </w:tr>
      <w:tr w:rsidR="007D64D8" w:rsidRPr="007D64D8" w:rsidTr="002836B2">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both"/>
              <w:rPr>
                <w:sz w:val="24"/>
                <w:szCs w:val="24"/>
              </w:rPr>
            </w:pPr>
            <w:r w:rsidRPr="007D64D8">
              <w:rPr>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4.7. Гостиничное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w w:val="99"/>
                <w:sz w:val="24"/>
                <w:szCs w:val="24"/>
              </w:rPr>
            </w:pPr>
            <w:r w:rsidRPr="007D64D8">
              <w:rPr>
                <w:w w:val="99"/>
                <w:sz w:val="24"/>
                <w:szCs w:val="24"/>
              </w:rPr>
              <w:t>4 эт./20 м</w:t>
            </w:r>
          </w:p>
        </w:tc>
      </w:tr>
      <w:tr w:rsidR="007D64D8" w:rsidRPr="007D64D8" w:rsidTr="002836B2">
        <w:trPr>
          <w:trHeight w:val="125"/>
        </w:trPr>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both"/>
              <w:rPr>
                <w:sz w:val="24"/>
                <w:szCs w:val="24"/>
              </w:rPr>
            </w:pPr>
            <w:r w:rsidRPr="007D64D8">
              <w:rPr>
                <w:sz w:val="24"/>
                <w:szCs w:val="24"/>
              </w:rPr>
              <w:t>Здания и сооружения, предназначенные для развлечения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4.8. Развлечения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w w:val="99"/>
                <w:sz w:val="24"/>
                <w:szCs w:val="24"/>
              </w:rPr>
            </w:pPr>
            <w:r w:rsidRPr="007D64D8">
              <w:rPr>
                <w:w w:val="99"/>
                <w:sz w:val="24"/>
                <w:szCs w:val="24"/>
              </w:rPr>
              <w:t>2 эт./10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w w:val="99"/>
                <w:sz w:val="24"/>
                <w:szCs w:val="24"/>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5.1. 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4 эт./20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Здания, предназначенные для обслуживания пассажиров (автовокзалы)</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7.2. Автомобильный транспорт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4 эт./22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Посты органов внутренних дел, ответственных за безопасность дорожного движения оборудованные земельные участки для стоянок автомобильного транспорта</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2 эт./10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Остановочные, торгово-остановочные пункты транспорта, осуществляющего перевозки людей по установленному маршруту</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1 эт./4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w w:val="99"/>
                <w:sz w:val="24"/>
                <w:szCs w:val="24"/>
              </w:rPr>
              <w:t>Прочие виды ОКС</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w w:val="99"/>
                <w:sz w:val="24"/>
                <w:szCs w:val="24"/>
              </w:rPr>
              <w:t>1 эт./4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Линейные объекты</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-/1,0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9.0. Деятельность по особой охране и изучению природы</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устанавливается</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9.3. Историко-культурная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распространяется</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10.4. Резервные леса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устанавливается</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11.1. Общее пользование водными объектами</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распространяется</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12.0. Земельные участки (территории) общего пользования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распространяется</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w w:val="99"/>
                <w:sz w:val="24"/>
                <w:szCs w:val="24"/>
              </w:rPr>
              <w:t>Места захоронения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12.1. Ритуальная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1 эт./10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12.3. Запас</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b/>
                <w:sz w:val="24"/>
                <w:szCs w:val="24"/>
              </w:rPr>
            </w:pPr>
            <w:r w:rsidRPr="007D64D8">
              <w:rPr>
                <w:w w:val="99"/>
                <w:sz w:val="24"/>
                <w:szCs w:val="24"/>
              </w:rPr>
              <w:t>Градостроительный регламент не устанавливается</w:t>
            </w:r>
          </w:p>
        </w:tc>
      </w:tr>
      <w:tr w:rsidR="007D64D8" w:rsidRPr="007D64D8" w:rsidTr="002836B2">
        <w:trPr>
          <w:trHeight w:val="801"/>
        </w:trPr>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w w:val="99"/>
                <w:sz w:val="24"/>
                <w:szCs w:val="24"/>
              </w:rPr>
              <w:lastRenderedPageBreak/>
              <w:t>Садовый дом/жилой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13.2. Ведение садоводства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3 эт.</w:t>
            </w:r>
          </w:p>
          <w:p w:rsidR="007D64D8" w:rsidRPr="007D64D8" w:rsidRDefault="007D64D8" w:rsidP="007D64D8">
            <w:pPr>
              <w:jc w:val="center"/>
              <w:rPr>
                <w:sz w:val="24"/>
                <w:szCs w:val="24"/>
              </w:rPr>
            </w:pPr>
            <w:r w:rsidRPr="007D64D8">
              <w:rPr>
                <w:sz w:val="24"/>
                <w:szCs w:val="24"/>
              </w:rPr>
              <w:t>От уровня земли до:</w:t>
            </w:r>
          </w:p>
          <w:p w:rsidR="007D64D8" w:rsidRPr="007D64D8" w:rsidRDefault="007D64D8" w:rsidP="007D64D8">
            <w:pPr>
              <w:jc w:val="center"/>
              <w:rPr>
                <w:sz w:val="24"/>
                <w:szCs w:val="24"/>
              </w:rPr>
            </w:pPr>
            <w:r w:rsidRPr="007D64D8">
              <w:rPr>
                <w:sz w:val="24"/>
                <w:szCs w:val="24"/>
              </w:rPr>
              <w:t>- верха плоской кровли – 15 м</w:t>
            </w:r>
          </w:p>
          <w:p w:rsidR="007D64D8" w:rsidRPr="007D64D8" w:rsidRDefault="007D64D8" w:rsidP="007D64D8">
            <w:pPr>
              <w:jc w:val="center"/>
              <w:rPr>
                <w:sz w:val="24"/>
                <w:szCs w:val="24"/>
              </w:rPr>
            </w:pPr>
            <w:r w:rsidRPr="007D64D8">
              <w:rPr>
                <w:sz w:val="24"/>
                <w:szCs w:val="24"/>
              </w:rPr>
              <w:t>- до конька скатной кровли – 18 м</w:t>
            </w:r>
          </w:p>
        </w:tc>
      </w:tr>
      <w:tr w:rsidR="007D64D8" w:rsidRPr="007D64D8" w:rsidTr="002836B2">
        <w:tc>
          <w:tcPr>
            <w:tcW w:w="3516"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sz w:val="24"/>
                <w:szCs w:val="24"/>
              </w:rPr>
            </w:pPr>
            <w:r w:rsidRPr="007D64D8">
              <w:rPr>
                <w:sz w:val="24"/>
                <w:szCs w:val="24"/>
              </w:rPr>
              <w:t>Хозяйственные строения и сооружения</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rPr>
                <w:rFonts w:eastAsiaTheme="minorEastAsia"/>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jc w:val="center"/>
              <w:rPr>
                <w:sz w:val="24"/>
                <w:szCs w:val="24"/>
              </w:rPr>
            </w:pPr>
            <w:r w:rsidRPr="007D64D8">
              <w:rPr>
                <w:sz w:val="24"/>
                <w:szCs w:val="24"/>
              </w:rPr>
              <w:t>1 эт.</w:t>
            </w:r>
          </w:p>
          <w:p w:rsidR="007D64D8" w:rsidRPr="007D64D8" w:rsidRDefault="007D64D8" w:rsidP="007D64D8">
            <w:pPr>
              <w:jc w:val="center"/>
              <w:rPr>
                <w:sz w:val="24"/>
                <w:szCs w:val="24"/>
              </w:rPr>
            </w:pPr>
            <w:r w:rsidRPr="007D64D8">
              <w:rPr>
                <w:sz w:val="24"/>
                <w:szCs w:val="24"/>
              </w:rPr>
              <w:t>От уровня земли до:</w:t>
            </w:r>
          </w:p>
          <w:p w:rsidR="007D64D8" w:rsidRPr="007D64D8" w:rsidRDefault="007D64D8" w:rsidP="007D64D8">
            <w:pPr>
              <w:jc w:val="center"/>
              <w:rPr>
                <w:sz w:val="24"/>
                <w:szCs w:val="24"/>
              </w:rPr>
            </w:pPr>
            <w:r w:rsidRPr="007D64D8">
              <w:rPr>
                <w:sz w:val="24"/>
                <w:szCs w:val="24"/>
              </w:rPr>
              <w:t>- верха плоской кровли – 4 м</w:t>
            </w:r>
          </w:p>
          <w:p w:rsidR="007D64D8" w:rsidRPr="007D64D8" w:rsidRDefault="007D64D8" w:rsidP="007D64D8">
            <w:pPr>
              <w:jc w:val="center"/>
              <w:rPr>
                <w:sz w:val="24"/>
                <w:szCs w:val="24"/>
              </w:rPr>
            </w:pPr>
            <w:r w:rsidRPr="007D64D8">
              <w:rPr>
                <w:sz w:val="24"/>
                <w:szCs w:val="24"/>
              </w:rPr>
              <w:t>- до конька скатной кровли – 7 м</w:t>
            </w:r>
          </w:p>
        </w:tc>
      </w:tr>
    </w:tbl>
    <w:p w:rsidR="007D64D8" w:rsidRPr="007D64D8" w:rsidRDefault="007D64D8" w:rsidP="007D64D8">
      <w:pPr>
        <w:spacing w:line="254" w:lineRule="auto"/>
        <w:rPr>
          <w:rFonts w:ascii="Times New Roman" w:eastAsia="Times New Roman" w:hAnsi="Times New Roman" w:cs="Times New Roman"/>
          <w:b/>
          <w:sz w:val="26"/>
          <w:szCs w:val="26"/>
          <w:lang w:eastAsia="ru-RU"/>
        </w:rPr>
      </w:pPr>
      <w:r w:rsidRPr="007D64D8">
        <w:rPr>
          <w:rFonts w:ascii="Times New Roman" w:eastAsia="Times New Roman" w:hAnsi="Times New Roman" w:cs="Times New Roman"/>
          <w:b/>
          <w:sz w:val="26"/>
          <w:szCs w:val="26"/>
          <w:lang w:eastAsia="ru-RU"/>
        </w:rPr>
        <w:t>Иные требования:</w:t>
      </w:r>
    </w:p>
    <w:p w:rsidR="007D64D8" w:rsidRPr="007D64D8" w:rsidRDefault="007D64D8" w:rsidP="007D64D8">
      <w:pPr>
        <w:spacing w:after="0" w:line="232" w:lineRule="auto"/>
        <w:ind w:firstLine="851"/>
        <w:jc w:val="both"/>
        <w:rPr>
          <w:rFonts w:ascii="Times New Roman" w:eastAsiaTheme="minorEastAsia" w:hAnsi="Times New Roman" w:cs="Times New Roman"/>
          <w:sz w:val="26"/>
          <w:szCs w:val="26"/>
          <w:lang w:eastAsia="ru-RU"/>
        </w:rPr>
      </w:pPr>
      <w:r w:rsidRPr="007D64D8">
        <w:rPr>
          <w:rFonts w:ascii="Times New Roman" w:eastAsia="Times New Roman" w:hAnsi="Times New Roman" w:cs="Times New Roman"/>
          <w:sz w:val="26"/>
          <w:szCs w:val="26"/>
          <w:lang w:eastAsia="ru-RU"/>
        </w:rPr>
        <w:t>Требования к ограждению земельных участков:</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7D64D8" w:rsidRPr="007D64D8" w:rsidRDefault="007D64D8" w:rsidP="007D64D8">
      <w:pPr>
        <w:spacing w:after="0" w:line="194" w:lineRule="exact"/>
        <w:ind w:firstLine="851"/>
        <w:rPr>
          <w:rFonts w:ascii="Times New Roman" w:eastAsia="Times New Roman" w:hAnsi="Times New Roman" w:cs="Times New Roman"/>
          <w:sz w:val="26"/>
          <w:szCs w:val="26"/>
          <w:lang w:eastAsia="ru-RU"/>
        </w:rPr>
      </w:pPr>
    </w:p>
    <w:p w:rsidR="007D64D8" w:rsidRPr="007D64D8" w:rsidRDefault="007D64D8" w:rsidP="007D64D8">
      <w:pPr>
        <w:spacing w:after="0" w:line="240" w:lineRule="auto"/>
        <w:ind w:firstLine="851"/>
        <w:rPr>
          <w:rFonts w:ascii="Times New Roman" w:eastAsia="Times New Roman" w:hAnsi="Times New Roman" w:cs="Times New Roman"/>
          <w:b/>
          <w:sz w:val="26"/>
          <w:szCs w:val="26"/>
          <w:lang w:eastAsia="ru-RU"/>
        </w:rPr>
      </w:pPr>
      <w:bookmarkStart w:id="14" w:name="_Toc489959039"/>
      <w:r w:rsidRPr="007D64D8">
        <w:rPr>
          <w:rFonts w:ascii="Times New Roman" w:eastAsia="Times New Roman" w:hAnsi="Times New Roman" w:cs="Times New Roman"/>
          <w:b/>
          <w:sz w:val="26"/>
          <w:szCs w:val="26"/>
          <w:lang w:eastAsia="ru-RU"/>
        </w:rPr>
        <w:t xml:space="preserve">Статья </w:t>
      </w:r>
      <w:r w:rsidRPr="007D64D8">
        <w:rPr>
          <w:rFonts w:ascii="Times New Roman" w:eastAsia="Times" w:hAnsi="Times New Roman" w:cs="Times New Roman"/>
          <w:b/>
          <w:sz w:val="26"/>
          <w:szCs w:val="26"/>
          <w:lang w:eastAsia="ru-RU"/>
        </w:rPr>
        <w:t>7.</w:t>
      </w:r>
      <w:r w:rsidRPr="007D64D8">
        <w:rPr>
          <w:rFonts w:ascii="Times New Roman" w:eastAsia="Times New Roman" w:hAnsi="Times New Roman" w:cs="Times New Roman"/>
          <w:b/>
          <w:sz w:val="26"/>
          <w:szCs w:val="26"/>
          <w:lang w:eastAsia="ru-RU"/>
        </w:rPr>
        <w:t xml:space="preserve"> Градостроительный регламент</w:t>
      </w:r>
      <w:r w:rsidRPr="007D64D8">
        <w:rPr>
          <w:rFonts w:ascii="Times New Roman" w:eastAsia="Times" w:hAnsi="Times New Roman" w:cs="Times New Roman"/>
          <w:b/>
          <w:sz w:val="26"/>
          <w:szCs w:val="26"/>
          <w:lang w:eastAsia="ru-RU"/>
        </w:rPr>
        <w:t>.</w:t>
      </w:r>
      <w:r w:rsidRPr="007D64D8">
        <w:rPr>
          <w:rFonts w:ascii="Times New Roman" w:eastAsia="Times New Roman" w:hAnsi="Times New Roman" w:cs="Times New Roman"/>
          <w:b/>
          <w:sz w:val="26"/>
          <w:szCs w:val="26"/>
          <w:lang w:eastAsia="ru-RU"/>
        </w:rPr>
        <w:t xml:space="preserve"> Зоны ограниченного использования земельных участков</w:t>
      </w:r>
      <w:bookmarkEnd w:id="14"/>
    </w:p>
    <w:p w:rsidR="007D64D8" w:rsidRPr="007D64D8" w:rsidRDefault="007D64D8" w:rsidP="007D64D8">
      <w:pPr>
        <w:spacing w:after="0" w:line="308" w:lineRule="exact"/>
        <w:ind w:right="61" w:firstLine="851"/>
        <w:rPr>
          <w:rFonts w:ascii="Times New Roman" w:eastAsia="Times New Roman" w:hAnsi="Times New Roman" w:cs="Times New Roman"/>
          <w:sz w:val="26"/>
          <w:szCs w:val="26"/>
          <w:lang w:eastAsia="ru-RU"/>
        </w:rPr>
      </w:pPr>
    </w:p>
    <w:p w:rsidR="007D64D8" w:rsidRPr="007D64D8" w:rsidRDefault="007D64D8" w:rsidP="007D64D8">
      <w:pPr>
        <w:spacing w:after="0" w:line="230" w:lineRule="auto"/>
        <w:ind w:right="61" w:firstLine="851"/>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Зоны ограничения застройки по причинам санитарно</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экологического</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историко</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культурного либо иного характера</w:t>
      </w:r>
      <w:r w:rsidRPr="007D64D8">
        <w:rPr>
          <w:rFonts w:ascii="Times New Roman" w:eastAsia="Times" w:hAnsi="Times New Roman" w:cs="Times New Roman"/>
          <w:sz w:val="26"/>
          <w:szCs w:val="26"/>
          <w:lang w:eastAsia="ru-RU"/>
        </w:rPr>
        <w:t>.</w:t>
      </w:r>
    </w:p>
    <w:p w:rsidR="007D64D8" w:rsidRPr="007D64D8" w:rsidRDefault="007D64D8" w:rsidP="007D64D8">
      <w:pPr>
        <w:spacing w:after="0" w:line="17" w:lineRule="exact"/>
        <w:ind w:right="61" w:firstLine="851"/>
        <w:rPr>
          <w:rFonts w:ascii="Times New Roman" w:eastAsia="Times New Roman" w:hAnsi="Times New Roman" w:cs="Times New Roman"/>
          <w:sz w:val="26"/>
          <w:szCs w:val="26"/>
          <w:lang w:eastAsia="ru-RU"/>
        </w:rPr>
      </w:pPr>
    </w:p>
    <w:p w:rsidR="007D64D8" w:rsidRPr="007D64D8" w:rsidRDefault="007D64D8" w:rsidP="007D64D8">
      <w:pPr>
        <w:tabs>
          <w:tab w:val="left" w:pos="1478"/>
        </w:tabs>
        <w:spacing w:after="0" w:line="230" w:lineRule="auto"/>
        <w:ind w:right="61" w:firstLine="709"/>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В состав зон ограниченного использования земельных участков включены следующие</w:t>
      </w:r>
      <w:r w:rsidRPr="007D64D8">
        <w:rPr>
          <w:rFonts w:ascii="Times New Roman" w:eastAsia="Times" w:hAnsi="Times New Roman" w:cs="Times New Roman"/>
          <w:sz w:val="26"/>
          <w:szCs w:val="26"/>
          <w:lang w:eastAsia="ru-RU"/>
        </w:rPr>
        <w:t>:</w:t>
      </w:r>
    </w:p>
    <w:p w:rsidR="007D64D8" w:rsidRPr="007D64D8" w:rsidRDefault="007D64D8" w:rsidP="007D64D8">
      <w:pPr>
        <w:spacing w:after="0" w:line="2" w:lineRule="exact"/>
        <w:ind w:right="61" w:firstLine="851"/>
        <w:rPr>
          <w:rFonts w:ascii="Times New Roman" w:eastAsia="Times New Roman" w:hAnsi="Times New Roman" w:cs="Times New Roman"/>
          <w:sz w:val="26"/>
          <w:szCs w:val="26"/>
          <w:lang w:eastAsia="ru-RU"/>
        </w:rPr>
      </w:pPr>
    </w:p>
    <w:p w:rsidR="007D64D8" w:rsidRPr="007D64D8" w:rsidRDefault="007D64D8" w:rsidP="007D64D8">
      <w:pPr>
        <w:numPr>
          <w:ilvl w:val="0"/>
          <w:numId w:val="47"/>
        </w:numPr>
        <w:spacing w:after="0" w:line="240" w:lineRule="auto"/>
        <w:ind w:left="142" w:right="61" w:firstLine="851"/>
        <w:contextualSpacing/>
        <w:jc w:val="both"/>
        <w:rPr>
          <w:rFonts w:ascii="Times New Roman" w:eastAsia="Times" w:hAnsi="Times New Roman" w:cs="Times New Roman"/>
          <w:sz w:val="26"/>
          <w:szCs w:val="26"/>
          <w:lang w:eastAsia="ru-RU"/>
        </w:rPr>
      </w:pPr>
      <w:r w:rsidRPr="007D64D8">
        <w:rPr>
          <w:rFonts w:ascii="Times New Roman" w:eastAsia="Times New Roman" w:hAnsi="Times New Roman" w:cs="Times New Roman"/>
          <w:sz w:val="26"/>
          <w:szCs w:val="26"/>
          <w:lang w:eastAsia="ru-RU"/>
        </w:rPr>
        <w:t>Территории водоохранных зон</w:t>
      </w:r>
      <w:r w:rsidRPr="007D64D8">
        <w:rPr>
          <w:rFonts w:ascii="Times New Roman" w:eastAsia="Times" w:hAnsi="Times New Roman" w:cs="Times New Roman"/>
          <w:sz w:val="26"/>
          <w:szCs w:val="26"/>
          <w:lang w:eastAsia="ru-RU"/>
        </w:rPr>
        <w:t xml:space="preserve">, </w:t>
      </w:r>
      <w:r w:rsidRPr="007D64D8">
        <w:rPr>
          <w:rFonts w:ascii="Times New Roman" w:eastAsia="Times New Roman" w:hAnsi="Times New Roman" w:cs="Times New Roman"/>
          <w:sz w:val="26"/>
          <w:szCs w:val="26"/>
          <w:lang w:eastAsia="ru-RU"/>
        </w:rPr>
        <w:t>прибрежных защитных полос</w:t>
      </w:r>
      <w:r w:rsidRPr="007D64D8">
        <w:rPr>
          <w:rFonts w:ascii="Times New Roman" w:eastAsia="Times" w:hAnsi="Times New Roman" w:cs="Times New Roman"/>
          <w:sz w:val="26"/>
          <w:szCs w:val="26"/>
          <w:lang w:eastAsia="ru-RU"/>
        </w:rPr>
        <w:t xml:space="preserve">, </w:t>
      </w:r>
      <w:r w:rsidRPr="007D64D8">
        <w:rPr>
          <w:rFonts w:ascii="Times New Roman" w:eastAsia="Times New Roman" w:hAnsi="Times New Roman" w:cs="Times New Roman"/>
          <w:sz w:val="26"/>
          <w:szCs w:val="26"/>
          <w:lang w:eastAsia="ru-RU"/>
        </w:rPr>
        <w:t>береговых полос</w:t>
      </w:r>
      <w:r w:rsidRPr="007D64D8">
        <w:rPr>
          <w:rFonts w:ascii="Times New Roman" w:eastAsia="Times" w:hAnsi="Times New Roman" w:cs="Times New Roman"/>
          <w:sz w:val="26"/>
          <w:szCs w:val="26"/>
          <w:lang w:eastAsia="ru-RU"/>
        </w:rPr>
        <w:t>.</w:t>
      </w:r>
    </w:p>
    <w:p w:rsidR="007D64D8" w:rsidRPr="007D64D8" w:rsidRDefault="007D64D8" w:rsidP="007D64D8">
      <w:pPr>
        <w:numPr>
          <w:ilvl w:val="0"/>
          <w:numId w:val="47"/>
        </w:numPr>
        <w:spacing w:after="0" w:line="235" w:lineRule="auto"/>
        <w:ind w:left="142" w:right="61" w:firstLine="851"/>
        <w:contextualSpacing/>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Территория придорожной полосы объекта: «Автомобильная дорога общего пользования федерального значения А-121 "Сортавала".</w:t>
      </w:r>
    </w:p>
    <w:p w:rsidR="007D64D8" w:rsidRPr="007D64D8" w:rsidRDefault="007D64D8" w:rsidP="007D64D8">
      <w:pPr>
        <w:spacing w:after="0" w:line="240" w:lineRule="auto"/>
        <w:ind w:right="61"/>
        <w:rPr>
          <w:rFonts w:ascii="Times New Roman" w:eastAsiaTheme="minorEastAsia" w:hAnsi="Times New Roman" w:cs="Times New Roman"/>
          <w:sz w:val="26"/>
          <w:szCs w:val="26"/>
          <w:lang w:eastAsia="ru-RU"/>
        </w:rPr>
      </w:pPr>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bookmarkStart w:id="15" w:name="_Toc482606982"/>
      <w:bookmarkStart w:id="16" w:name="_Toc484180361"/>
      <w:bookmarkStart w:id="17" w:name="_Toc489959040"/>
      <w:r w:rsidRPr="007D64D8">
        <w:rPr>
          <w:rFonts w:ascii="Times New Roman" w:eastAsia="Times New Roman" w:hAnsi="Times New Roman" w:cs="Times New Roman"/>
          <w:b/>
          <w:bCs/>
          <w:sz w:val="28"/>
          <w:szCs w:val="28"/>
          <w:lang w:eastAsia="ru-RU"/>
        </w:rPr>
        <w:t xml:space="preserve">Статья 8. Использование участков (частей участков), расположенных в зонах с особыми условиями использования территорий, в иных зонах, </w:t>
      </w:r>
      <w:r w:rsidRPr="007D64D8">
        <w:rPr>
          <w:rFonts w:ascii="Times New Roman" w:eastAsia="Times New Roman" w:hAnsi="Times New Roman" w:cs="Times New Roman"/>
          <w:b/>
          <w:bCs/>
          <w:sz w:val="28"/>
          <w:szCs w:val="28"/>
          <w:lang w:eastAsia="ru-RU"/>
        </w:rPr>
        <w:lastRenderedPageBreak/>
        <w:t>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bookmarkEnd w:id="15"/>
      <w:bookmarkEnd w:id="16"/>
      <w:bookmarkEnd w:id="17"/>
    </w:p>
    <w:p w:rsidR="007D64D8" w:rsidRPr="007D64D8" w:rsidRDefault="007D64D8" w:rsidP="007D64D8">
      <w:pPr>
        <w:spacing w:after="0" w:line="240" w:lineRule="auto"/>
        <w:ind w:firstLine="851"/>
        <w:jc w:val="both"/>
        <w:rPr>
          <w:rFonts w:ascii="Times New Roman" w:eastAsia="Times New Roman" w:hAnsi="Times New Roman" w:cs="Times New Roman"/>
          <w:bCs/>
          <w:sz w:val="24"/>
          <w:lang w:eastAsia="ru-RU"/>
        </w:rPr>
      </w:pPr>
    </w:p>
    <w:p w:rsidR="007D64D8" w:rsidRPr="007D64D8" w:rsidRDefault="007D64D8" w:rsidP="007D64D8">
      <w:pPr>
        <w:spacing w:after="0" w:line="240" w:lineRule="auto"/>
        <w:ind w:firstLine="851"/>
        <w:jc w:val="both"/>
        <w:rPr>
          <w:rFonts w:ascii="Times New Roman" w:eastAsia="Times New Roman" w:hAnsi="Times New Roman" w:cs="Times New Roman"/>
          <w:bCs/>
          <w:sz w:val="26"/>
          <w:szCs w:val="26"/>
          <w:lang w:eastAsia="ru-RU"/>
        </w:rPr>
      </w:pPr>
      <w:r w:rsidRPr="007D64D8">
        <w:rPr>
          <w:rFonts w:ascii="Times New Roman" w:eastAsia="Times New Roman" w:hAnsi="Times New Roman" w:cs="Times New Roman"/>
          <w:bCs/>
          <w:sz w:val="26"/>
          <w:szCs w:val="26"/>
          <w:lang w:eastAsia="ru-RU"/>
        </w:rPr>
        <w:t>На территориях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7D64D8" w:rsidRPr="007D64D8" w:rsidRDefault="007D64D8" w:rsidP="007D64D8">
      <w:pPr>
        <w:spacing w:after="0" w:line="240" w:lineRule="auto"/>
        <w:ind w:firstLine="851"/>
        <w:jc w:val="both"/>
        <w:rPr>
          <w:rFonts w:ascii="Times New Roman" w:eastAsia="Times New Roman" w:hAnsi="Times New Roman" w:cs="Times New Roman"/>
          <w:bCs/>
          <w:sz w:val="26"/>
          <w:szCs w:val="26"/>
          <w:lang w:eastAsia="ru-RU"/>
        </w:rPr>
      </w:pPr>
    </w:p>
    <w:p w:rsidR="007D64D8" w:rsidRPr="007D64D8" w:rsidRDefault="007D64D8" w:rsidP="007D64D8">
      <w:pPr>
        <w:spacing w:after="0" w:line="240" w:lineRule="auto"/>
        <w:ind w:firstLine="851"/>
        <w:jc w:val="both"/>
        <w:rPr>
          <w:rFonts w:ascii="Times New Roman" w:eastAsia="Times New Roman" w:hAnsi="Times New Roman" w:cs="Times New Roman"/>
          <w:bCs/>
          <w:sz w:val="26"/>
          <w:szCs w:val="26"/>
          <w:lang w:eastAsia="ru-RU"/>
        </w:rPr>
      </w:pPr>
      <w:r w:rsidRPr="007D64D8">
        <w:rPr>
          <w:rFonts w:ascii="Times New Roman" w:eastAsia="Times New Roman" w:hAnsi="Times New Roman" w:cs="Times New Roman"/>
          <w:bCs/>
          <w:sz w:val="26"/>
          <w:szCs w:val="26"/>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7D64D8" w:rsidRPr="007D64D8" w:rsidRDefault="007D64D8" w:rsidP="007D64D8">
      <w:pPr>
        <w:spacing w:after="0" w:line="240" w:lineRule="auto"/>
        <w:ind w:firstLine="851"/>
        <w:jc w:val="both"/>
        <w:rPr>
          <w:rFonts w:ascii="Times New Roman" w:eastAsia="Times New Roman" w:hAnsi="Times New Roman" w:cs="Times New Roman"/>
          <w:bCs/>
          <w:sz w:val="26"/>
          <w:szCs w:val="26"/>
          <w:lang w:eastAsia="ru-RU"/>
        </w:rPr>
      </w:pPr>
    </w:p>
    <w:p w:rsidR="007D64D8" w:rsidRPr="007D64D8" w:rsidRDefault="007D64D8" w:rsidP="007D64D8">
      <w:pPr>
        <w:spacing w:after="0" w:line="240" w:lineRule="auto"/>
        <w:ind w:firstLine="851"/>
        <w:jc w:val="both"/>
        <w:rPr>
          <w:rFonts w:ascii="Times New Roman" w:eastAsia="Times New Roman" w:hAnsi="Times New Roman" w:cs="Times New Roman"/>
          <w:bCs/>
          <w:sz w:val="26"/>
          <w:szCs w:val="26"/>
          <w:lang w:eastAsia="ru-RU"/>
        </w:rPr>
      </w:pPr>
      <w:r w:rsidRPr="007D64D8">
        <w:rPr>
          <w:rFonts w:ascii="Times New Roman" w:eastAsia="Times New Roman" w:hAnsi="Times New Roman" w:cs="Times New Roman"/>
          <w:bCs/>
          <w:sz w:val="26"/>
          <w:szCs w:val="26"/>
          <w:lang w:eastAsia="ru-RU"/>
        </w:rPr>
        <w:t>Для объектов, их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7D64D8" w:rsidRPr="007D64D8" w:rsidRDefault="007D64D8" w:rsidP="007D64D8">
      <w:pPr>
        <w:spacing w:after="0" w:line="240" w:lineRule="auto"/>
        <w:ind w:firstLine="851"/>
        <w:jc w:val="both"/>
        <w:rPr>
          <w:rFonts w:ascii="Times New Roman" w:eastAsia="Times New Roman" w:hAnsi="Times New Roman" w:cs="Times New Roman"/>
          <w:bCs/>
          <w:sz w:val="26"/>
          <w:szCs w:val="26"/>
          <w:lang w:eastAsia="ru-RU"/>
        </w:rPr>
      </w:pPr>
      <w:r w:rsidRPr="007D64D8">
        <w:rPr>
          <w:rFonts w:ascii="Times New Roman" w:eastAsia="Times New Roman" w:hAnsi="Times New Roman" w:cs="Times New Roman"/>
          <w:bCs/>
          <w:sz w:val="26"/>
          <w:szCs w:val="26"/>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7D64D8" w:rsidRPr="007D64D8" w:rsidRDefault="007D64D8" w:rsidP="007D64D8">
      <w:pPr>
        <w:spacing w:after="0" w:line="240" w:lineRule="auto"/>
        <w:ind w:firstLine="851"/>
        <w:jc w:val="both"/>
        <w:rPr>
          <w:rFonts w:ascii="Times New Roman" w:eastAsia="Times New Roman" w:hAnsi="Times New Roman" w:cs="Times New Roman"/>
          <w:bCs/>
          <w:sz w:val="26"/>
          <w:szCs w:val="26"/>
          <w:lang w:eastAsia="ru-RU"/>
        </w:rPr>
      </w:pPr>
    </w:p>
    <w:p w:rsidR="007D64D8" w:rsidRPr="007D64D8" w:rsidRDefault="007D64D8" w:rsidP="007D64D8">
      <w:pPr>
        <w:spacing w:after="0" w:line="240" w:lineRule="auto"/>
        <w:jc w:val="center"/>
        <w:rPr>
          <w:rFonts w:ascii="Times New Roman" w:eastAsia="Times New Roman" w:hAnsi="Times New Roman" w:cs="Times New Roman"/>
          <w:b/>
          <w:bCs/>
          <w:sz w:val="26"/>
          <w:szCs w:val="26"/>
          <w:lang w:eastAsia="ru-RU"/>
        </w:rPr>
      </w:pPr>
      <w:r w:rsidRPr="007D64D8">
        <w:rPr>
          <w:rFonts w:ascii="Times New Roman" w:eastAsia="Times New Roman" w:hAnsi="Times New Roman" w:cs="Times New Roman"/>
          <w:b/>
          <w:bCs/>
          <w:sz w:val="26"/>
          <w:szCs w:val="26"/>
          <w:lang w:eastAsia="ru-RU"/>
        </w:rPr>
        <w:t>Перечень зон с особыми условиями использования территорий</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5670"/>
      </w:tblGrid>
      <w:tr w:rsidR="007D64D8" w:rsidRPr="007D64D8" w:rsidTr="002836B2">
        <w:tc>
          <w:tcPr>
            <w:tcW w:w="453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after="0" w:line="254" w:lineRule="auto"/>
              <w:jc w:val="center"/>
              <w:rPr>
                <w:rFonts w:ascii="Times New Roman" w:eastAsia="Times New Roman" w:hAnsi="Times New Roman" w:cs="Times New Roman"/>
                <w:bCs/>
                <w:sz w:val="24"/>
                <w:szCs w:val="24"/>
              </w:rPr>
            </w:pPr>
            <w:r w:rsidRPr="007D64D8">
              <w:rPr>
                <w:rFonts w:ascii="Times New Roman" w:eastAsia="Times New Roman" w:hAnsi="Times New Roman" w:cs="Times New Roman"/>
                <w:b/>
                <w:bCs/>
                <w:sz w:val="24"/>
                <w:szCs w:val="24"/>
              </w:rPr>
              <w:t>Наименование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after="0" w:line="254" w:lineRule="auto"/>
              <w:jc w:val="center"/>
              <w:rPr>
                <w:rFonts w:ascii="Times New Roman" w:eastAsia="Times New Roman" w:hAnsi="Times New Roman" w:cs="Times New Roman"/>
                <w:bCs/>
              </w:rPr>
            </w:pPr>
            <w:r w:rsidRPr="007D64D8">
              <w:rPr>
                <w:rFonts w:ascii="Times New Roman" w:eastAsia="Times New Roman" w:hAnsi="Times New Roman" w:cs="Times New Roman"/>
                <w:b/>
                <w:bCs/>
                <w:sz w:val="24"/>
                <w:szCs w:val="24"/>
              </w:rPr>
              <w:t>Нормативный правовой акт</w:t>
            </w:r>
          </w:p>
        </w:tc>
      </w:tr>
      <w:tr w:rsidR="007D64D8" w:rsidRPr="007D64D8" w:rsidTr="002836B2">
        <w:tc>
          <w:tcPr>
            <w:tcW w:w="453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after="0" w:line="254" w:lineRule="auto"/>
              <w:jc w:val="center"/>
              <w:rPr>
                <w:rFonts w:ascii="Times New Roman" w:eastAsia="Times New Roman" w:hAnsi="Times New Roman" w:cs="Times New Roman"/>
                <w:bCs/>
                <w:sz w:val="24"/>
                <w:szCs w:val="24"/>
              </w:rPr>
            </w:pPr>
            <w:r w:rsidRPr="007D64D8">
              <w:rPr>
                <w:rFonts w:ascii="Times New Roman" w:eastAsia="Times New Roman" w:hAnsi="Times New Roman" w:cs="Times New Roman"/>
                <w:bCs/>
                <w:sz w:val="24"/>
                <w:szCs w:val="24"/>
              </w:rPr>
              <w:t>Водоохранные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after="0" w:line="254" w:lineRule="auto"/>
              <w:jc w:val="center"/>
              <w:rPr>
                <w:rFonts w:ascii="Times New Roman" w:eastAsia="Times New Roman" w:hAnsi="Times New Roman" w:cs="Times New Roman"/>
                <w:bCs/>
                <w:sz w:val="24"/>
                <w:szCs w:val="24"/>
              </w:rPr>
            </w:pPr>
            <w:r w:rsidRPr="007D64D8">
              <w:rPr>
                <w:rFonts w:ascii="Times New Roman" w:eastAsia="Times New Roman" w:hAnsi="Times New Roman" w:cs="Times New Roman"/>
                <w:bCs/>
                <w:sz w:val="24"/>
                <w:szCs w:val="24"/>
              </w:rPr>
              <w:t>Водный кодекс РФ от 03.06.2006 № 74-ФЗ, ст. 65</w:t>
            </w:r>
          </w:p>
        </w:tc>
      </w:tr>
      <w:tr w:rsidR="007D64D8" w:rsidRPr="007D64D8" w:rsidTr="002836B2">
        <w:tc>
          <w:tcPr>
            <w:tcW w:w="10207" w:type="dxa"/>
            <w:gridSpan w:val="2"/>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after="0" w:line="254" w:lineRule="auto"/>
              <w:jc w:val="center"/>
              <w:rPr>
                <w:rFonts w:ascii="Times New Roman" w:eastAsia="Times New Roman" w:hAnsi="Times New Roman" w:cs="Times New Roman"/>
                <w:sz w:val="24"/>
                <w:szCs w:val="24"/>
              </w:rPr>
            </w:pPr>
            <w:r w:rsidRPr="007D64D8">
              <w:rPr>
                <w:rFonts w:ascii="Times New Roman" w:eastAsia="Times New Roman" w:hAnsi="Times New Roman" w:cs="Times New Roman"/>
                <w:b/>
                <w:bCs/>
                <w:sz w:val="24"/>
                <w:szCs w:val="24"/>
              </w:rPr>
              <w:t>Иные зоны, которые оказали влияние на установление функциональных зон и планируемое размещение объектов</w:t>
            </w:r>
          </w:p>
        </w:tc>
      </w:tr>
      <w:tr w:rsidR="007D64D8" w:rsidRPr="007D64D8" w:rsidTr="002836B2">
        <w:tc>
          <w:tcPr>
            <w:tcW w:w="453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after="0" w:line="254" w:lineRule="auto"/>
              <w:jc w:val="center"/>
              <w:rPr>
                <w:rFonts w:ascii="Times New Roman" w:eastAsia="Times New Roman" w:hAnsi="Times New Roman" w:cs="Times New Roman"/>
                <w:bCs/>
                <w:sz w:val="24"/>
                <w:szCs w:val="24"/>
              </w:rPr>
            </w:pPr>
            <w:r w:rsidRPr="007D64D8">
              <w:rPr>
                <w:rFonts w:ascii="Times New Roman" w:eastAsia="Times New Roman" w:hAnsi="Times New Roman" w:cs="Times New Roman"/>
                <w:bCs/>
                <w:sz w:val="24"/>
                <w:szCs w:val="24"/>
              </w:rPr>
              <w:t>Береговые полосы водных объектов общего</w:t>
            </w:r>
            <w:r w:rsidRPr="007D64D8">
              <w:rPr>
                <w:rFonts w:ascii="Times New Roman" w:eastAsia="Times New Roman" w:hAnsi="Times New Roman" w:cs="Times New Roman"/>
                <w:sz w:val="24"/>
                <w:szCs w:val="24"/>
              </w:rPr>
              <w:t xml:space="preserve"> </w:t>
            </w:r>
            <w:r w:rsidRPr="007D64D8">
              <w:rPr>
                <w:rFonts w:ascii="Times New Roman" w:eastAsia="Times New Roman" w:hAnsi="Times New Roman" w:cs="Times New Roman"/>
                <w:bCs/>
                <w:sz w:val="24"/>
                <w:szCs w:val="24"/>
              </w:rPr>
              <w:t>пользования</w:t>
            </w:r>
          </w:p>
        </w:tc>
        <w:tc>
          <w:tcPr>
            <w:tcW w:w="567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after="0" w:line="254" w:lineRule="auto"/>
              <w:jc w:val="center"/>
              <w:rPr>
                <w:rFonts w:ascii="Times New Roman" w:eastAsia="Times New Roman" w:hAnsi="Times New Roman" w:cs="Times New Roman"/>
                <w:bCs/>
                <w:sz w:val="24"/>
                <w:szCs w:val="24"/>
              </w:rPr>
            </w:pPr>
            <w:r w:rsidRPr="007D64D8">
              <w:rPr>
                <w:rFonts w:ascii="Times New Roman" w:eastAsia="Times New Roman" w:hAnsi="Times New Roman" w:cs="Times New Roman"/>
                <w:bCs/>
                <w:sz w:val="24"/>
                <w:szCs w:val="24"/>
              </w:rPr>
              <w:t>Водный кодекс РФ от 03.06.2006 № 74-ФЗ, ст. 6</w:t>
            </w:r>
          </w:p>
        </w:tc>
      </w:tr>
      <w:tr w:rsidR="007D64D8" w:rsidRPr="007D64D8" w:rsidTr="002836B2">
        <w:tc>
          <w:tcPr>
            <w:tcW w:w="4537"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after="0" w:line="254" w:lineRule="auto"/>
              <w:jc w:val="center"/>
              <w:rPr>
                <w:rFonts w:ascii="Times New Roman" w:eastAsia="Times New Roman" w:hAnsi="Times New Roman" w:cs="Times New Roman"/>
                <w:bCs/>
                <w:sz w:val="24"/>
                <w:szCs w:val="24"/>
              </w:rPr>
            </w:pPr>
            <w:r w:rsidRPr="007D64D8">
              <w:rPr>
                <w:rFonts w:ascii="Times New Roman" w:eastAsia="Times New Roman" w:hAnsi="Times New Roman" w:cs="Times New Roman"/>
                <w:bCs/>
                <w:sz w:val="24"/>
                <w:szCs w:val="24"/>
              </w:rPr>
              <w:t>Прибрежные защитные полосы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7D64D8" w:rsidRPr="007D64D8" w:rsidRDefault="007D64D8" w:rsidP="007D64D8">
            <w:pPr>
              <w:spacing w:after="0" w:line="254" w:lineRule="auto"/>
              <w:jc w:val="center"/>
              <w:rPr>
                <w:rFonts w:ascii="Times New Roman" w:eastAsia="Times New Roman" w:hAnsi="Times New Roman" w:cs="Times New Roman"/>
                <w:bCs/>
                <w:sz w:val="24"/>
                <w:szCs w:val="24"/>
              </w:rPr>
            </w:pPr>
            <w:r w:rsidRPr="007D64D8">
              <w:rPr>
                <w:rFonts w:ascii="Times New Roman" w:eastAsia="Times New Roman" w:hAnsi="Times New Roman" w:cs="Times New Roman"/>
                <w:bCs/>
                <w:sz w:val="24"/>
                <w:szCs w:val="24"/>
              </w:rPr>
              <w:t>Водный кодекс РФ от 03.06.2006 № 74-ФЗ, ст. 65</w:t>
            </w:r>
          </w:p>
        </w:tc>
      </w:tr>
      <w:tr w:rsidR="007D64D8" w:rsidRPr="007D64D8" w:rsidTr="002836B2">
        <w:trPr>
          <w:trHeight w:val="100"/>
        </w:trPr>
        <w:tc>
          <w:tcPr>
            <w:tcW w:w="4537" w:type="dxa"/>
            <w:tcBorders>
              <w:top w:val="nil"/>
              <w:left w:val="single" w:sz="4" w:space="0" w:color="auto"/>
              <w:bottom w:val="single" w:sz="4" w:space="0" w:color="auto"/>
              <w:right w:val="single" w:sz="4" w:space="0" w:color="auto"/>
            </w:tcBorders>
            <w:hideMark/>
          </w:tcPr>
          <w:p w:rsidR="007D64D8" w:rsidRPr="007D64D8" w:rsidRDefault="007D64D8" w:rsidP="007D64D8">
            <w:pPr>
              <w:spacing w:after="0" w:line="254" w:lineRule="auto"/>
              <w:ind w:right="-284"/>
              <w:jc w:val="center"/>
              <w:rPr>
                <w:rFonts w:ascii="Times New Roman" w:eastAsia="Times New Roman" w:hAnsi="Times New Roman" w:cs="Times New Roman"/>
                <w:bCs/>
                <w:sz w:val="24"/>
                <w:szCs w:val="24"/>
              </w:rPr>
            </w:pPr>
            <w:r w:rsidRPr="007D64D8">
              <w:rPr>
                <w:rFonts w:ascii="Times New Roman" w:eastAsia="Times New Roman" w:hAnsi="Times New Roman" w:cs="Times New Roman"/>
                <w:bCs/>
                <w:sz w:val="24"/>
                <w:szCs w:val="24"/>
              </w:rPr>
              <w:t>Придорожная полоса</w:t>
            </w:r>
          </w:p>
        </w:tc>
        <w:tc>
          <w:tcPr>
            <w:tcW w:w="5670" w:type="dxa"/>
            <w:tcBorders>
              <w:top w:val="nil"/>
              <w:left w:val="single" w:sz="4" w:space="0" w:color="auto"/>
              <w:bottom w:val="single" w:sz="4" w:space="0" w:color="auto"/>
              <w:right w:val="single" w:sz="4" w:space="0" w:color="auto"/>
            </w:tcBorders>
            <w:hideMark/>
          </w:tcPr>
          <w:p w:rsidR="007D64D8" w:rsidRPr="007D64D8" w:rsidRDefault="007D64D8" w:rsidP="007D64D8">
            <w:pPr>
              <w:spacing w:after="0" w:line="254" w:lineRule="auto"/>
              <w:ind w:right="-284"/>
              <w:jc w:val="both"/>
              <w:rPr>
                <w:rFonts w:ascii="Times New Roman" w:eastAsia="Times New Roman" w:hAnsi="Times New Roman" w:cs="Times New Roman"/>
                <w:bCs/>
                <w:sz w:val="24"/>
                <w:szCs w:val="24"/>
              </w:rPr>
            </w:pPr>
            <w:r w:rsidRPr="007D64D8">
              <w:rPr>
                <w:rFonts w:ascii="Times New Roman" w:eastAsia="Times New Roman" w:hAnsi="Times New Roman" w:cs="Times New Roman"/>
                <w:bCs/>
                <w:sz w:val="24"/>
                <w:szCs w:val="24"/>
              </w:rPr>
              <w:t>Приказ Министерства транспорта Российской Федерации (Минтранс России) от 13 января 2010 г. № 4 "Об установлении и использовании придорожных полос автомобильных дорог федерального значения"</w:t>
            </w:r>
          </w:p>
        </w:tc>
      </w:tr>
    </w:tbl>
    <w:p w:rsidR="007D64D8" w:rsidRPr="007D64D8" w:rsidRDefault="007D64D8" w:rsidP="007D64D8">
      <w:pPr>
        <w:spacing w:after="0" w:line="240" w:lineRule="auto"/>
        <w:ind w:firstLine="851"/>
        <w:jc w:val="both"/>
        <w:rPr>
          <w:rFonts w:ascii="Times New Roman" w:eastAsia="Times New Roman" w:hAnsi="Times New Roman" w:cs="Times New Roman"/>
          <w:bCs/>
          <w:lang w:eastAsia="ru-RU"/>
        </w:rPr>
      </w:pPr>
    </w:p>
    <w:p w:rsidR="007D64D8" w:rsidRPr="007D64D8" w:rsidRDefault="007D64D8" w:rsidP="007D64D8">
      <w:pPr>
        <w:spacing w:after="0" w:line="254" w:lineRule="auto"/>
        <w:ind w:firstLine="851"/>
        <w:jc w:val="both"/>
        <w:rPr>
          <w:rFonts w:ascii="Times New Roman" w:eastAsiaTheme="minorEastAsia" w:hAnsi="Times New Roman" w:cs="Times New Roman"/>
          <w:b/>
          <w:bCs/>
          <w:sz w:val="26"/>
          <w:szCs w:val="26"/>
          <w:lang w:eastAsia="ru-RU"/>
        </w:rPr>
      </w:pPr>
      <w:r w:rsidRPr="007D64D8">
        <w:rPr>
          <w:rFonts w:ascii="Times New Roman" w:eastAsia="Times New Roman" w:hAnsi="Times New Roman" w:cs="Times New Roman"/>
          <w:b/>
          <w:bCs/>
          <w:sz w:val="26"/>
          <w:szCs w:val="26"/>
          <w:lang w:eastAsia="ru-RU"/>
        </w:rPr>
        <w:t xml:space="preserve">А также законодательные и нормативные акты, </w:t>
      </w:r>
      <w:r w:rsidRPr="007D64D8">
        <w:rPr>
          <w:rFonts w:ascii="Times New Roman" w:eastAsia="Times New Roman" w:hAnsi="Times New Roman" w:cs="Times New Roman"/>
          <w:bCs/>
          <w:sz w:val="26"/>
          <w:szCs w:val="26"/>
          <w:lang w:eastAsia="ru-RU"/>
        </w:rPr>
        <w:t>определяющие условия и регламенты использования зон с особыми условиями использования территорий:</w:t>
      </w:r>
    </w:p>
    <w:p w:rsidR="007D64D8" w:rsidRPr="007D64D8" w:rsidRDefault="007D64D8" w:rsidP="007D64D8">
      <w:pPr>
        <w:spacing w:after="0" w:line="254" w:lineRule="auto"/>
        <w:ind w:firstLine="851"/>
        <w:jc w:val="both"/>
        <w:rPr>
          <w:rFonts w:ascii="Times New Roman" w:eastAsia="Times New Roman" w:hAnsi="Times New Roman" w:cs="Times New Roman"/>
          <w:bCs/>
          <w:sz w:val="26"/>
          <w:szCs w:val="26"/>
          <w:lang w:eastAsia="ru-RU"/>
        </w:rPr>
      </w:pPr>
      <w:r w:rsidRPr="007D64D8">
        <w:rPr>
          <w:rFonts w:ascii="Times New Roman" w:eastAsia="Times New Roman" w:hAnsi="Times New Roman" w:cs="Times New Roman"/>
          <w:bCs/>
          <w:sz w:val="26"/>
          <w:szCs w:val="26"/>
          <w:lang w:eastAsia="ru-RU"/>
        </w:rPr>
        <w:t>- Федеральный закон от 30.03.1999 г. № 52-Ф3 «О санитарно-эпидемиологическом благополучии населения»;</w:t>
      </w:r>
    </w:p>
    <w:p w:rsidR="007D64D8" w:rsidRPr="007D64D8" w:rsidRDefault="007D64D8" w:rsidP="007D64D8">
      <w:pPr>
        <w:spacing w:after="0" w:line="254" w:lineRule="auto"/>
        <w:ind w:firstLine="851"/>
        <w:jc w:val="both"/>
        <w:rPr>
          <w:rFonts w:ascii="Times New Roman" w:eastAsia="Times New Roman" w:hAnsi="Times New Roman" w:cs="Times New Roman"/>
          <w:bCs/>
          <w:sz w:val="26"/>
          <w:szCs w:val="26"/>
          <w:lang w:eastAsia="ru-RU"/>
        </w:rPr>
      </w:pPr>
      <w:r w:rsidRPr="007D64D8">
        <w:rPr>
          <w:rFonts w:ascii="Times New Roman" w:eastAsia="Times New Roman" w:hAnsi="Times New Roman" w:cs="Times New Roman"/>
          <w:bCs/>
          <w:sz w:val="26"/>
          <w:szCs w:val="26"/>
          <w:lang w:eastAsia="ru-RU"/>
        </w:rPr>
        <w:t>- СП 42.13330.2011 «Градостроительство. Планировка и застройка городских и сельских поселений»);</w:t>
      </w:r>
    </w:p>
    <w:p w:rsidR="007D64D8" w:rsidRPr="007D64D8" w:rsidRDefault="007D64D8" w:rsidP="007D64D8">
      <w:pPr>
        <w:spacing w:after="0" w:line="254" w:lineRule="auto"/>
        <w:ind w:firstLine="851"/>
        <w:jc w:val="both"/>
        <w:rPr>
          <w:rFonts w:ascii="Times New Roman" w:eastAsia="Times New Roman" w:hAnsi="Times New Roman" w:cs="Times New Roman"/>
          <w:lang w:eastAsia="ru-RU"/>
        </w:rPr>
      </w:pPr>
      <w:r w:rsidRPr="007D64D8">
        <w:rPr>
          <w:rFonts w:ascii="Times New Roman" w:eastAsia="Times New Roman" w:hAnsi="Times New Roman" w:cs="Times New Roman"/>
          <w:bCs/>
          <w:sz w:val="26"/>
          <w:szCs w:val="26"/>
          <w:lang w:eastAsia="ru-RU"/>
        </w:rPr>
        <w:t xml:space="preserve">- </w:t>
      </w:r>
      <w:bookmarkStart w:id="18" w:name="_Toc482606985"/>
      <w:bookmarkStart w:id="19" w:name="_Toc484180364"/>
      <w:bookmarkStart w:id="20" w:name="_Toc489959043"/>
      <w:r w:rsidRPr="007D64D8">
        <w:rPr>
          <w:rFonts w:ascii="Times New Roman" w:eastAsia="Times New Roman" w:hAnsi="Times New Roman" w:cs="Times New Roman"/>
          <w:bCs/>
          <w:sz w:val="26"/>
          <w:szCs w:val="26"/>
          <w:lang w:eastAsia="ru-RU"/>
        </w:rPr>
        <w:t>Местные нормативы градостроительного проектирования Хаапалампинского сельского поселения.</w:t>
      </w:r>
    </w:p>
    <w:p w:rsidR="007D64D8" w:rsidRPr="007D64D8" w:rsidRDefault="007D64D8" w:rsidP="007D64D8">
      <w:pPr>
        <w:spacing w:after="0" w:line="254" w:lineRule="auto"/>
        <w:ind w:firstLine="851"/>
        <w:jc w:val="both"/>
        <w:rPr>
          <w:rFonts w:ascii="Times New Roman" w:eastAsia="Times New Roman" w:hAnsi="Times New Roman" w:cs="Times New Roman"/>
          <w:b/>
          <w:bCs/>
          <w:sz w:val="28"/>
          <w:szCs w:val="28"/>
          <w:lang w:eastAsia="ru-RU"/>
        </w:rPr>
      </w:pPr>
    </w:p>
    <w:p w:rsidR="007D64D8" w:rsidRPr="007D64D8" w:rsidRDefault="007D64D8" w:rsidP="007D64D8">
      <w:pPr>
        <w:spacing w:after="0" w:line="254" w:lineRule="auto"/>
        <w:ind w:firstLine="851"/>
        <w:jc w:val="both"/>
        <w:rPr>
          <w:rFonts w:ascii="Times New Roman" w:eastAsia="Times New Roman" w:hAnsi="Times New Roman" w:cs="Times New Roman"/>
          <w:b/>
          <w:bCs/>
          <w:szCs w:val="20"/>
          <w:lang w:eastAsia="ru-RU"/>
        </w:rPr>
      </w:pPr>
      <w:r w:rsidRPr="007D64D8">
        <w:rPr>
          <w:rFonts w:ascii="Times New Roman" w:eastAsia="Times New Roman" w:hAnsi="Times New Roman" w:cs="Times New Roman"/>
          <w:b/>
          <w:bCs/>
          <w:sz w:val="28"/>
          <w:szCs w:val="28"/>
          <w:lang w:eastAsia="ru-RU"/>
        </w:rPr>
        <w:lastRenderedPageBreak/>
        <w:t>Статья 9. Водоохранная зона и Прибрежная защитная полоса водного объекта.</w:t>
      </w:r>
      <w:bookmarkEnd w:id="18"/>
      <w:bookmarkEnd w:id="19"/>
      <w:bookmarkEnd w:id="20"/>
    </w:p>
    <w:p w:rsidR="007D64D8" w:rsidRPr="007D64D8" w:rsidRDefault="007D64D8" w:rsidP="007D64D8">
      <w:pPr>
        <w:spacing w:after="0" w:line="232" w:lineRule="auto"/>
        <w:ind w:firstLine="851"/>
        <w:jc w:val="both"/>
        <w:rPr>
          <w:rFonts w:ascii="Times New Roman" w:eastAsia="Times New Roman" w:hAnsi="Times New Roman" w:cs="Times New Roman"/>
          <w:sz w:val="24"/>
          <w:szCs w:val="24"/>
          <w:lang w:eastAsia="ru-RU"/>
        </w:rPr>
      </w:pP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Водоохранными зонами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засорения</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заиления указанных водных объектов и истощения их вод</w:t>
      </w:r>
      <w:r w:rsidRPr="007D64D8">
        <w:rPr>
          <w:rFonts w:ascii="Times New Roman" w:eastAsia="Times" w:hAnsi="Times New Roman" w:cs="Times New Roman"/>
          <w:sz w:val="26"/>
          <w:szCs w:val="26"/>
          <w:lang w:eastAsia="ru-RU"/>
        </w:rPr>
        <w:t>,</w:t>
      </w:r>
      <w:r w:rsidRPr="007D64D8">
        <w:rPr>
          <w:rFonts w:ascii="Times New Roman" w:eastAsia="Times New Roman" w:hAnsi="Times New Roman" w:cs="Times New Roman"/>
          <w:sz w:val="26"/>
          <w:szCs w:val="26"/>
          <w:lang w:eastAsia="ru-RU"/>
        </w:rPr>
        <w:t xml:space="preserve"> а также сохранения среды обитания водных биологических ресурсов и других объектов животного растительного мира</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Водный кодекс Российской Федерации;</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Федеральный закон от 30.03.1999 г. № 52-Ф3 «О санитарно-эпидемиологическом благополучии населения»;</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Федеральный закон от 10.01.2002 г. № 7-ФЗ «Об охране окружающей среды».</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Радиус водоохранной зоны для истоков реки, ручья устанавливается в размере                50 м. </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Ширина прибрежной защитной полосы устанавливается в зависимости от уклона берега водного объекта и составляет 30 м для обратного или нулевого уклона, 40 м – для уклона до 3 градусов и 50 м – для уклона три и более градуса.</w:t>
      </w:r>
    </w:p>
    <w:p w:rsidR="007D64D8" w:rsidRPr="007D64D8" w:rsidRDefault="007D64D8" w:rsidP="007D64D8">
      <w:pPr>
        <w:spacing w:after="0" w:line="232"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Для Ладожского озера ширина водоохраной зоны составляет 200 м и прибрежной защитной полосы 200 м.</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В границах водоохранных зон запрещаются:</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использование сточных вод для удобрения почв;</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осуществление авиационных мер по борьбе с вредителями и болезнями растений;</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территории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станции технического обслуживания, используемых для </w:t>
      </w:r>
      <w:r w:rsidRPr="007D64D8">
        <w:rPr>
          <w:rFonts w:ascii="Times New Roman" w:eastAsia="Times New Roman" w:hAnsi="Times New Roman" w:cs="Times New Roman"/>
          <w:sz w:val="26"/>
          <w:szCs w:val="26"/>
          <w:lang w:eastAsia="ru-RU"/>
        </w:rPr>
        <w:lastRenderedPageBreak/>
        <w:t>технического осмотра и ремонта транспортных средств, осуществления мойки транспортных средств;</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размещение специализированных хранилищ пестицидов и агрохимикатов, применение пестицидов и агрохимикатов;</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сброс сточных, в том числе дренажных, вод;</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2395-I «О недрах»</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В границах прибрежных защитных полос наряду с вышеперечисленными ограничениями запрещаются: </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 распашка земель; </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размещение отвалов размываемых грунтов;</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 выпас сельскохозяйственных животных и организация для них летних лагерей, ванн. </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В границах водоохранных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централизованные системы водоотведения (канализации), централизованные ливневые системы водоотведения;</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Установление водоохранных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w:t>
      </w:r>
      <w:r w:rsidRPr="007D64D8">
        <w:rPr>
          <w:rFonts w:ascii="Times New Roman" w:eastAsia="Times New Roman" w:hAnsi="Times New Roman" w:cs="Times New Roman"/>
          <w:sz w:val="26"/>
          <w:szCs w:val="26"/>
          <w:lang w:eastAsia="ru-RU"/>
        </w:rPr>
        <w:lastRenderedPageBreak/>
        <w:t>Лица, виновные в нарушении режима использования территорий водоохранных зон и прибрежных защитных полос, несут ответственность на основе действующего законодательства.</w:t>
      </w:r>
    </w:p>
    <w:p w:rsidR="007D64D8" w:rsidRPr="007D64D8" w:rsidRDefault="007D64D8" w:rsidP="007D64D8">
      <w:pPr>
        <w:spacing w:after="0" w:line="240" w:lineRule="auto"/>
        <w:ind w:firstLine="851"/>
        <w:jc w:val="center"/>
        <w:rPr>
          <w:rFonts w:ascii="Times New Roman" w:eastAsia="Times New Roman" w:hAnsi="Times New Roman" w:cs="Times New Roman"/>
          <w:b/>
          <w:bCs/>
          <w:sz w:val="28"/>
          <w:szCs w:val="28"/>
          <w:lang w:eastAsia="ru-RU"/>
        </w:rPr>
      </w:pPr>
      <w:bookmarkStart w:id="21" w:name="_Toc484180367"/>
      <w:bookmarkStart w:id="22" w:name="_Toc489959046"/>
      <w:bookmarkStart w:id="23" w:name="_Toc482606988"/>
    </w:p>
    <w:bookmarkEnd w:id="21"/>
    <w:bookmarkEnd w:id="22"/>
    <w:bookmarkEnd w:id="23"/>
    <w:p w:rsidR="007D64D8" w:rsidRPr="007D64D8" w:rsidRDefault="007D64D8" w:rsidP="007D64D8">
      <w:pPr>
        <w:spacing w:after="0" w:line="240" w:lineRule="auto"/>
        <w:ind w:right="-284" w:firstLine="709"/>
        <w:jc w:val="center"/>
        <w:rPr>
          <w:rFonts w:ascii="Times New Roman" w:eastAsia="Times New Roman" w:hAnsi="Times New Roman" w:cs="Times New Roman"/>
          <w:b/>
          <w:bCs/>
          <w:sz w:val="26"/>
          <w:szCs w:val="26"/>
          <w:lang w:eastAsia="ru-RU"/>
        </w:rPr>
      </w:pPr>
    </w:p>
    <w:p w:rsidR="007D64D8" w:rsidRPr="007D64D8" w:rsidRDefault="007D64D8" w:rsidP="007D64D8">
      <w:pPr>
        <w:spacing w:after="0" w:line="240" w:lineRule="auto"/>
        <w:ind w:right="-284" w:firstLine="709"/>
        <w:jc w:val="center"/>
        <w:rPr>
          <w:rFonts w:ascii="Times New Roman" w:eastAsia="Times New Roman" w:hAnsi="Times New Roman" w:cs="Times New Roman"/>
          <w:b/>
          <w:bCs/>
          <w:sz w:val="26"/>
          <w:szCs w:val="26"/>
          <w:lang w:eastAsia="ru-RU"/>
        </w:rPr>
      </w:pPr>
      <w:r w:rsidRPr="007D64D8">
        <w:rPr>
          <w:rFonts w:ascii="Times New Roman" w:eastAsia="Times New Roman" w:hAnsi="Times New Roman" w:cs="Times New Roman"/>
          <w:b/>
          <w:bCs/>
          <w:sz w:val="26"/>
          <w:szCs w:val="26"/>
          <w:lang w:eastAsia="ru-RU"/>
        </w:rPr>
        <w:t>Статья 10. Придорожная полоса</w:t>
      </w:r>
      <w:r w:rsidRPr="007D64D8">
        <w:rPr>
          <w:rFonts w:ascii="Times New Roman" w:eastAsia="Times New Roman" w:hAnsi="Times New Roman" w:cs="Times New Roman"/>
          <w:sz w:val="26"/>
          <w:szCs w:val="26"/>
          <w:lang w:eastAsia="ru-RU"/>
        </w:rPr>
        <w:t xml:space="preserve"> </w:t>
      </w:r>
      <w:r w:rsidRPr="007D64D8">
        <w:rPr>
          <w:rFonts w:ascii="Times New Roman" w:eastAsia="Times New Roman" w:hAnsi="Times New Roman" w:cs="Times New Roman"/>
          <w:b/>
          <w:bCs/>
          <w:sz w:val="26"/>
          <w:szCs w:val="26"/>
          <w:lang w:eastAsia="ru-RU"/>
        </w:rPr>
        <w:t>объекта: «Автомобильная дорога общего пользования федерального значения А-121 "Сортавала"</w:t>
      </w:r>
    </w:p>
    <w:p w:rsidR="007D64D8" w:rsidRPr="007D64D8" w:rsidRDefault="007D64D8" w:rsidP="007D64D8">
      <w:pPr>
        <w:spacing w:after="0" w:line="240" w:lineRule="auto"/>
        <w:ind w:right="-284" w:firstLine="709"/>
        <w:jc w:val="center"/>
        <w:rPr>
          <w:rFonts w:ascii="Times New Roman" w:eastAsia="Times New Roman" w:hAnsi="Times New Roman" w:cs="Times New Roman"/>
          <w:b/>
          <w:bCs/>
          <w:sz w:val="26"/>
          <w:szCs w:val="26"/>
          <w:lang w:eastAsia="ru-RU"/>
        </w:rPr>
      </w:pPr>
    </w:p>
    <w:p w:rsidR="007D64D8" w:rsidRPr="007D64D8" w:rsidRDefault="007D64D8" w:rsidP="007D64D8">
      <w:pPr>
        <w:spacing w:after="0" w:line="240" w:lineRule="auto"/>
        <w:ind w:firstLine="709"/>
        <w:jc w:val="both"/>
        <w:rPr>
          <w:rFonts w:ascii="Times New Roman" w:eastAsia="Times New Roman" w:hAnsi="Times New Roman" w:cs="Times New Roman"/>
          <w:sz w:val="26"/>
          <w:szCs w:val="26"/>
          <w:shd w:val="clear" w:color="auto" w:fill="F8F9FA"/>
          <w:lang w:eastAsia="ru-RU"/>
        </w:rPr>
      </w:pPr>
      <w:r w:rsidRPr="007D64D8">
        <w:rPr>
          <w:rFonts w:ascii="Times New Roman" w:eastAsia="Times New Roman" w:hAnsi="Times New Roman" w:cs="Times New Roman"/>
          <w:sz w:val="26"/>
          <w:szCs w:val="26"/>
          <w:shd w:val="clear" w:color="auto" w:fill="F8F9FA"/>
          <w:lang w:eastAsia="ru-RU"/>
        </w:rPr>
        <w:t>В соответствии с п. 2 Приказа Министерства транспорта Российской Федерации (Минтранс России) от 13 января 2010 г. № 4 "Об установлении и использовании придорожных полос автомобильных дорог федерального значения" в пределах придорожных полос автомобильных дорог федерального значения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таких автомобильных дорог, их сохранности и с учетом перспектив их развития, который предусматривает, что в придорожных полосах федеральных автомобильных дорог общего пользования запрещается строительство капитальных сооружений, за исключением - объектов, предназначенных для обслуживания таких автомобильных дорог, их строительства, реконструкции, капитального ремонта, ремонта и содержания; - объектов Государственной инспекции безопасности дорожного движения Министерства внутренних дел Российской Федерации; объектов дорожного сервиса, рекламных конструкций, информационных щитов и указателей; инженерных коммуникаций.</w:t>
      </w:r>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p>
    <w:p w:rsidR="007D64D8" w:rsidRPr="007D64D8" w:rsidRDefault="007D64D8" w:rsidP="007D64D8">
      <w:pPr>
        <w:spacing w:line="256" w:lineRule="auto"/>
        <w:rPr>
          <w:rFonts w:ascii="Times New Roman" w:eastAsia="Times New Roman" w:hAnsi="Times New Roman" w:cs="Times New Roman"/>
          <w:b/>
          <w:bCs/>
          <w:sz w:val="28"/>
          <w:szCs w:val="28"/>
          <w:lang w:eastAsia="ru-RU"/>
        </w:rPr>
      </w:pPr>
      <w:r w:rsidRPr="007D64D8">
        <w:rPr>
          <w:rFonts w:ascii="Times New Roman" w:eastAsia="Times New Roman" w:hAnsi="Times New Roman" w:cs="Times New Roman"/>
          <w:b/>
          <w:bCs/>
          <w:sz w:val="28"/>
          <w:szCs w:val="28"/>
          <w:lang w:eastAsia="ru-RU"/>
        </w:rPr>
        <w:br w:type="page"/>
      </w:r>
      <w:bookmarkStart w:id="24" w:name="_Toc482606990"/>
      <w:bookmarkStart w:id="25" w:name="_Toc484180371"/>
      <w:bookmarkStart w:id="26" w:name="_Toc489959050"/>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r w:rsidRPr="007D64D8">
        <w:rPr>
          <w:rFonts w:ascii="Times New Roman" w:eastAsia="Times New Roman" w:hAnsi="Times New Roman" w:cs="Times New Roman"/>
          <w:b/>
          <w:bCs/>
          <w:sz w:val="28"/>
          <w:szCs w:val="28"/>
          <w:lang w:eastAsia="ru-RU"/>
        </w:rPr>
        <w:t>ГЛАВА 3. Использование земель общего пользования</w:t>
      </w:r>
      <w:bookmarkEnd w:id="24"/>
      <w:bookmarkEnd w:id="25"/>
      <w:bookmarkEnd w:id="26"/>
    </w:p>
    <w:p w:rsidR="007D64D8" w:rsidRPr="007D64D8" w:rsidRDefault="007D64D8" w:rsidP="007D64D8">
      <w:pPr>
        <w:spacing w:after="0" w:line="240" w:lineRule="auto"/>
        <w:jc w:val="center"/>
        <w:rPr>
          <w:rFonts w:ascii="Times New Roman" w:eastAsia="Times New Roman" w:hAnsi="Times New Roman" w:cs="Times New Roman"/>
          <w:b/>
          <w:bCs/>
          <w:sz w:val="24"/>
          <w:szCs w:val="28"/>
          <w:lang w:eastAsia="ru-RU"/>
        </w:rPr>
      </w:pPr>
    </w:p>
    <w:p w:rsidR="007D64D8" w:rsidRPr="007D64D8" w:rsidRDefault="007D64D8" w:rsidP="007D64D8">
      <w:pPr>
        <w:spacing w:after="0" w:line="240" w:lineRule="auto"/>
        <w:jc w:val="center"/>
        <w:rPr>
          <w:rFonts w:ascii="Times New Roman" w:eastAsia="Times New Roman" w:hAnsi="Times New Roman" w:cs="Times New Roman"/>
          <w:b/>
          <w:bCs/>
          <w:sz w:val="28"/>
          <w:szCs w:val="28"/>
          <w:lang w:eastAsia="ru-RU"/>
        </w:rPr>
      </w:pPr>
      <w:bookmarkStart w:id="27" w:name="_Toc482606991"/>
      <w:bookmarkStart w:id="28" w:name="_Toc484180372"/>
      <w:bookmarkStart w:id="29" w:name="_Toc489959051"/>
      <w:r w:rsidRPr="007D64D8">
        <w:rPr>
          <w:rFonts w:ascii="Times New Roman" w:eastAsia="Times New Roman" w:hAnsi="Times New Roman" w:cs="Times New Roman"/>
          <w:b/>
          <w:bCs/>
          <w:sz w:val="28"/>
          <w:szCs w:val="28"/>
          <w:lang w:eastAsia="ru-RU"/>
        </w:rPr>
        <w:t>Статья 11. Береговая полоса водных объектов общего пользования</w:t>
      </w:r>
      <w:bookmarkEnd w:id="27"/>
      <w:bookmarkEnd w:id="28"/>
      <w:bookmarkEnd w:id="29"/>
    </w:p>
    <w:p w:rsidR="007D64D8" w:rsidRPr="007D64D8" w:rsidRDefault="007D64D8" w:rsidP="007D64D8">
      <w:pPr>
        <w:spacing w:after="0" w:line="240" w:lineRule="auto"/>
        <w:ind w:firstLine="851"/>
        <w:jc w:val="both"/>
        <w:rPr>
          <w:rFonts w:ascii="Times New Roman" w:eastAsia="Times New Roman" w:hAnsi="Times New Roman" w:cs="Times New Roman"/>
          <w:sz w:val="24"/>
          <w:szCs w:val="24"/>
          <w:lang w:eastAsia="ru-RU"/>
        </w:rPr>
      </w:pP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7D64D8" w:rsidRPr="007D64D8" w:rsidRDefault="007D64D8" w:rsidP="007D64D8">
      <w:pPr>
        <w:spacing w:after="0" w:line="240" w:lineRule="auto"/>
        <w:ind w:firstLine="851"/>
        <w:jc w:val="both"/>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Запрещается приватизация земельных участков в пределах береговой полосы.</w:t>
      </w:r>
    </w:p>
    <w:p w:rsidR="007D64D8" w:rsidRPr="007D64D8" w:rsidRDefault="007D64D8" w:rsidP="007D64D8">
      <w:pPr>
        <w:spacing w:after="0" w:line="240" w:lineRule="auto"/>
        <w:jc w:val="center"/>
        <w:rPr>
          <w:rFonts w:ascii="Times New Roman" w:eastAsia="Times New Roman" w:hAnsi="Times New Roman" w:cs="Times New Roman"/>
          <w:b/>
          <w:bCs/>
          <w:sz w:val="32"/>
          <w:szCs w:val="32"/>
          <w:lang w:eastAsia="ru-RU"/>
        </w:rPr>
      </w:pPr>
    </w:p>
    <w:p w:rsidR="007D64D8" w:rsidRPr="007D64D8" w:rsidRDefault="007D64D8" w:rsidP="007D64D8">
      <w:pPr>
        <w:spacing w:after="0" w:line="240" w:lineRule="auto"/>
        <w:ind w:left="-567" w:firstLine="567"/>
        <w:jc w:val="both"/>
        <w:rPr>
          <w:rFonts w:ascii="Times New Roman" w:eastAsia="Times New Roman" w:hAnsi="Times New Roman" w:cs="Times New Roman"/>
          <w:sz w:val="24"/>
          <w:szCs w:val="24"/>
          <w:shd w:val="clear" w:color="auto" w:fill="F8F9FA"/>
          <w:lang w:eastAsia="ru-RU"/>
        </w:rPr>
      </w:pPr>
    </w:p>
    <w:p w:rsidR="007D64D8" w:rsidRPr="007D64D8" w:rsidRDefault="007D64D8" w:rsidP="007D64D8">
      <w:pPr>
        <w:spacing w:after="0" w:line="240" w:lineRule="auto"/>
        <w:ind w:right="61"/>
        <w:jc w:val="center"/>
        <w:rPr>
          <w:rFonts w:ascii="Times New Roman" w:eastAsia="Times New Roman" w:hAnsi="Times New Roman" w:cs="Times New Roman"/>
          <w:b/>
          <w:bCs/>
          <w:sz w:val="26"/>
          <w:szCs w:val="26"/>
          <w:lang w:eastAsia="ru-RU"/>
        </w:rPr>
      </w:pPr>
      <w:bookmarkStart w:id="30" w:name="_Toc484180376"/>
      <w:bookmarkStart w:id="31" w:name="_Toc489959055"/>
      <w:r w:rsidRPr="007D64D8">
        <w:rPr>
          <w:rFonts w:ascii="Times New Roman" w:eastAsia="Times New Roman" w:hAnsi="Times New Roman" w:cs="Times New Roman"/>
          <w:b/>
          <w:bCs/>
          <w:sz w:val="28"/>
          <w:szCs w:val="28"/>
          <w:lang w:eastAsia="ru-RU"/>
        </w:rPr>
        <w:t xml:space="preserve">ГЛАВА </w:t>
      </w:r>
      <w:r w:rsidRPr="007D64D8">
        <w:rPr>
          <w:rFonts w:ascii="Times New Roman" w:eastAsia="Times" w:hAnsi="Times New Roman" w:cs="Times New Roman"/>
          <w:b/>
          <w:bCs/>
          <w:sz w:val="28"/>
          <w:szCs w:val="28"/>
          <w:lang w:eastAsia="ru-RU"/>
        </w:rPr>
        <w:t>4.</w:t>
      </w:r>
      <w:r w:rsidRPr="007D64D8">
        <w:rPr>
          <w:rFonts w:ascii="Times New Roman" w:eastAsia="Times New Roman" w:hAnsi="Times New Roman" w:cs="Times New Roman"/>
          <w:b/>
          <w:bCs/>
          <w:sz w:val="28"/>
          <w:szCs w:val="28"/>
          <w:lang w:eastAsia="ru-RU"/>
        </w:rPr>
        <w:t xml:space="preserve"> Внесение изменений в Правила</w:t>
      </w:r>
      <w:r w:rsidRPr="007D64D8">
        <w:rPr>
          <w:rFonts w:ascii="Times New Roman" w:eastAsia="Times" w:hAnsi="Times New Roman" w:cs="Times New Roman"/>
          <w:b/>
          <w:bCs/>
          <w:sz w:val="28"/>
          <w:szCs w:val="28"/>
          <w:lang w:eastAsia="ru-RU"/>
        </w:rPr>
        <w:t>.</w:t>
      </w:r>
      <w:r w:rsidRPr="007D64D8">
        <w:rPr>
          <w:rFonts w:ascii="Times New Roman" w:eastAsia="Times New Roman" w:hAnsi="Times New Roman" w:cs="Times New Roman"/>
          <w:b/>
          <w:bCs/>
          <w:sz w:val="28"/>
          <w:szCs w:val="28"/>
          <w:lang w:eastAsia="ru-RU"/>
        </w:rPr>
        <w:t xml:space="preserve"> Ответственность за </w:t>
      </w:r>
      <w:r w:rsidRPr="007D64D8">
        <w:rPr>
          <w:rFonts w:ascii="Times New Roman" w:eastAsia="Times New Roman" w:hAnsi="Times New Roman" w:cs="Times New Roman"/>
          <w:b/>
          <w:bCs/>
          <w:sz w:val="26"/>
          <w:szCs w:val="26"/>
          <w:lang w:eastAsia="ru-RU"/>
        </w:rPr>
        <w:t>нарушение Правил</w:t>
      </w:r>
      <w:bookmarkEnd w:id="30"/>
      <w:bookmarkEnd w:id="31"/>
    </w:p>
    <w:p w:rsidR="007D64D8" w:rsidRPr="007D64D8" w:rsidRDefault="007D64D8" w:rsidP="007D64D8">
      <w:pPr>
        <w:spacing w:after="0" w:line="240" w:lineRule="auto"/>
        <w:ind w:right="61"/>
        <w:jc w:val="center"/>
        <w:rPr>
          <w:rFonts w:ascii="Times New Roman" w:eastAsia="Times New Roman" w:hAnsi="Times New Roman" w:cs="Times New Roman"/>
          <w:b/>
          <w:bCs/>
          <w:sz w:val="26"/>
          <w:szCs w:val="26"/>
          <w:lang w:eastAsia="ru-RU"/>
        </w:rPr>
      </w:pPr>
    </w:p>
    <w:p w:rsidR="007D64D8" w:rsidRPr="007D64D8" w:rsidRDefault="007D64D8" w:rsidP="007D64D8">
      <w:pPr>
        <w:spacing w:after="0" w:line="240" w:lineRule="auto"/>
        <w:ind w:right="61"/>
        <w:jc w:val="center"/>
        <w:rPr>
          <w:rFonts w:ascii="Times New Roman" w:eastAsia="Times New Roman" w:hAnsi="Times New Roman" w:cs="Times New Roman"/>
          <w:b/>
          <w:bCs/>
          <w:sz w:val="28"/>
          <w:szCs w:val="28"/>
          <w:lang w:eastAsia="ru-RU"/>
        </w:rPr>
      </w:pPr>
      <w:bookmarkStart w:id="32" w:name="_Toc484180377"/>
      <w:bookmarkStart w:id="33" w:name="_Toc489959056"/>
      <w:r w:rsidRPr="007D64D8">
        <w:rPr>
          <w:rFonts w:ascii="Times New Roman" w:eastAsia="Times New Roman" w:hAnsi="Times New Roman" w:cs="Times New Roman"/>
          <w:b/>
          <w:bCs/>
          <w:sz w:val="28"/>
          <w:szCs w:val="28"/>
          <w:lang w:eastAsia="ru-RU"/>
        </w:rPr>
        <w:t xml:space="preserve">Статья </w:t>
      </w:r>
      <w:r w:rsidRPr="007D64D8">
        <w:rPr>
          <w:rFonts w:ascii="Times New Roman" w:eastAsia="Times" w:hAnsi="Times New Roman" w:cs="Times New Roman"/>
          <w:b/>
          <w:bCs/>
          <w:sz w:val="28"/>
          <w:szCs w:val="28"/>
          <w:lang w:eastAsia="ru-RU"/>
        </w:rPr>
        <w:t>12.</w:t>
      </w:r>
      <w:r w:rsidRPr="007D64D8">
        <w:rPr>
          <w:rFonts w:ascii="Times New Roman" w:eastAsia="Times New Roman" w:hAnsi="Times New Roman" w:cs="Times New Roman"/>
          <w:b/>
          <w:bCs/>
          <w:sz w:val="28"/>
          <w:szCs w:val="28"/>
          <w:lang w:eastAsia="ru-RU"/>
        </w:rPr>
        <w:t xml:space="preserve"> Внесение изменений в Правила застройки</w:t>
      </w:r>
      <w:bookmarkEnd w:id="32"/>
      <w:bookmarkEnd w:id="33"/>
    </w:p>
    <w:p w:rsidR="007D64D8" w:rsidRPr="007D64D8" w:rsidRDefault="007D64D8" w:rsidP="007D64D8">
      <w:pPr>
        <w:spacing w:after="0" w:line="230" w:lineRule="auto"/>
        <w:ind w:right="61" w:firstLine="851"/>
        <w:rPr>
          <w:rFonts w:ascii="Times New Roman" w:eastAsia="Times New Roman" w:hAnsi="Times New Roman" w:cs="Times New Roman"/>
          <w:sz w:val="26"/>
          <w:szCs w:val="26"/>
          <w:lang w:eastAsia="ru-RU"/>
        </w:rPr>
      </w:pPr>
    </w:p>
    <w:p w:rsidR="007D64D8" w:rsidRPr="007D64D8" w:rsidRDefault="007D64D8" w:rsidP="007D64D8">
      <w:pPr>
        <w:spacing w:after="0" w:line="230" w:lineRule="auto"/>
        <w:ind w:right="61" w:firstLine="851"/>
        <w:rPr>
          <w:rFonts w:ascii="Times New Roman" w:eastAsia="Times" w:hAnsi="Times New Roman" w:cs="Times New Roman"/>
          <w:sz w:val="26"/>
          <w:szCs w:val="26"/>
          <w:lang w:eastAsia="ru-RU"/>
        </w:rPr>
      </w:pPr>
      <w:r w:rsidRPr="007D64D8">
        <w:rPr>
          <w:rFonts w:ascii="Times New Roman" w:eastAsia="Times New Roman" w:hAnsi="Times New Roman" w:cs="Times New Roman"/>
          <w:sz w:val="26"/>
          <w:szCs w:val="26"/>
          <w:lang w:eastAsia="ru-RU"/>
        </w:rPr>
        <w:t xml:space="preserve">Внесение изменений в Правила застройки производится в соответствии со статьями </w:t>
      </w:r>
      <w:r w:rsidRPr="007D64D8">
        <w:rPr>
          <w:rFonts w:ascii="Times New Roman" w:eastAsia="Times" w:hAnsi="Times New Roman" w:cs="Times New Roman"/>
          <w:sz w:val="26"/>
          <w:szCs w:val="26"/>
          <w:lang w:eastAsia="ru-RU"/>
        </w:rPr>
        <w:t>31-33</w:t>
      </w:r>
      <w:r w:rsidRPr="007D64D8">
        <w:rPr>
          <w:rFonts w:ascii="Times New Roman" w:eastAsia="Times New Roman" w:hAnsi="Times New Roman" w:cs="Times New Roman"/>
          <w:sz w:val="26"/>
          <w:szCs w:val="26"/>
          <w:lang w:eastAsia="ru-RU"/>
        </w:rPr>
        <w:t xml:space="preserve"> Градостроительного кодекса РФ</w:t>
      </w:r>
      <w:r w:rsidRPr="007D64D8">
        <w:rPr>
          <w:rFonts w:ascii="Times New Roman" w:eastAsia="Times" w:hAnsi="Times New Roman" w:cs="Times New Roman"/>
          <w:sz w:val="26"/>
          <w:szCs w:val="26"/>
          <w:lang w:eastAsia="ru-RU"/>
        </w:rPr>
        <w:t>.</w:t>
      </w:r>
    </w:p>
    <w:p w:rsidR="007D64D8" w:rsidRPr="007D64D8" w:rsidRDefault="007D64D8" w:rsidP="007D64D8">
      <w:pPr>
        <w:spacing w:after="0" w:line="194" w:lineRule="exact"/>
        <w:ind w:right="61" w:firstLine="851"/>
        <w:rPr>
          <w:rFonts w:ascii="Times New Roman" w:eastAsia="Times New Roman" w:hAnsi="Times New Roman" w:cs="Times New Roman"/>
          <w:sz w:val="26"/>
          <w:szCs w:val="26"/>
          <w:lang w:eastAsia="ru-RU"/>
        </w:rPr>
      </w:pPr>
    </w:p>
    <w:p w:rsidR="007D64D8" w:rsidRPr="007D64D8" w:rsidRDefault="007D64D8" w:rsidP="007D64D8">
      <w:pPr>
        <w:spacing w:after="0" w:line="240" w:lineRule="auto"/>
        <w:ind w:right="61" w:firstLine="851"/>
        <w:jc w:val="center"/>
        <w:rPr>
          <w:rFonts w:ascii="Times New Roman" w:eastAsiaTheme="minorEastAsia" w:hAnsi="Times New Roman" w:cs="Times New Roman"/>
          <w:b/>
          <w:bCs/>
          <w:sz w:val="28"/>
          <w:szCs w:val="28"/>
          <w:lang w:eastAsia="ru-RU"/>
        </w:rPr>
      </w:pPr>
      <w:bookmarkStart w:id="34" w:name="_Toc484180378"/>
      <w:bookmarkStart w:id="35" w:name="_Toc489959057"/>
      <w:r w:rsidRPr="007D64D8">
        <w:rPr>
          <w:rFonts w:ascii="Times New Roman" w:eastAsia="Times New Roman" w:hAnsi="Times New Roman" w:cs="Times New Roman"/>
          <w:b/>
          <w:bCs/>
          <w:sz w:val="28"/>
          <w:szCs w:val="28"/>
          <w:lang w:eastAsia="ru-RU"/>
        </w:rPr>
        <w:t xml:space="preserve">Статья </w:t>
      </w:r>
      <w:r w:rsidRPr="007D64D8">
        <w:rPr>
          <w:rFonts w:ascii="Times New Roman" w:eastAsia="Times" w:hAnsi="Times New Roman" w:cs="Times New Roman"/>
          <w:b/>
          <w:bCs/>
          <w:sz w:val="28"/>
          <w:szCs w:val="28"/>
          <w:lang w:eastAsia="ru-RU"/>
        </w:rPr>
        <w:t>13.</w:t>
      </w:r>
      <w:r w:rsidRPr="007D64D8">
        <w:rPr>
          <w:rFonts w:ascii="Times New Roman" w:eastAsia="Times New Roman" w:hAnsi="Times New Roman" w:cs="Times New Roman"/>
          <w:b/>
          <w:bCs/>
          <w:sz w:val="28"/>
          <w:szCs w:val="28"/>
          <w:lang w:eastAsia="ru-RU"/>
        </w:rPr>
        <w:t xml:space="preserve"> Ответственность за нарушение Правил застройки</w:t>
      </w:r>
      <w:bookmarkEnd w:id="34"/>
      <w:bookmarkEnd w:id="35"/>
    </w:p>
    <w:p w:rsidR="007D64D8" w:rsidRPr="007D64D8" w:rsidRDefault="007D64D8" w:rsidP="007D64D8">
      <w:pPr>
        <w:spacing w:after="0" w:line="230" w:lineRule="auto"/>
        <w:ind w:right="61" w:firstLine="851"/>
        <w:rPr>
          <w:rFonts w:ascii="Times New Roman" w:eastAsia="Times New Roman" w:hAnsi="Times New Roman" w:cs="Times New Roman"/>
          <w:sz w:val="26"/>
          <w:szCs w:val="26"/>
          <w:lang w:eastAsia="ru-RU"/>
        </w:rPr>
      </w:pPr>
    </w:p>
    <w:p w:rsidR="007D64D8" w:rsidRPr="007D64D8" w:rsidRDefault="007D64D8" w:rsidP="007D64D8">
      <w:pPr>
        <w:spacing w:after="0" w:line="240" w:lineRule="auto"/>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t>Ответственность за нарушение Правил наступает согласно законодательству Российской Федерации и Республики Карелия.</w:t>
      </w:r>
    </w:p>
    <w:p w:rsidR="007D64D8" w:rsidRPr="007D64D8" w:rsidRDefault="007D64D8" w:rsidP="007D64D8">
      <w:pPr>
        <w:spacing w:line="254" w:lineRule="auto"/>
        <w:rPr>
          <w:rFonts w:ascii="Times New Roman" w:eastAsia="Times New Roman" w:hAnsi="Times New Roman" w:cs="Times New Roman"/>
          <w:sz w:val="26"/>
          <w:szCs w:val="26"/>
          <w:lang w:eastAsia="ru-RU"/>
        </w:rPr>
      </w:pPr>
    </w:p>
    <w:p w:rsidR="007D64D8" w:rsidRPr="007D64D8" w:rsidRDefault="007D64D8" w:rsidP="007D64D8">
      <w:pPr>
        <w:rPr>
          <w:rFonts w:ascii="Times New Roman" w:eastAsia="Times New Roman" w:hAnsi="Times New Roman" w:cs="Times New Roman"/>
          <w:sz w:val="26"/>
          <w:szCs w:val="26"/>
          <w:lang w:eastAsia="ru-RU"/>
        </w:rPr>
      </w:pPr>
      <w:r w:rsidRPr="007D64D8">
        <w:rPr>
          <w:rFonts w:ascii="Times New Roman" w:eastAsia="Times New Roman" w:hAnsi="Times New Roman" w:cs="Times New Roman"/>
          <w:sz w:val="26"/>
          <w:szCs w:val="26"/>
          <w:lang w:eastAsia="ru-RU"/>
        </w:rPr>
        <w:br w:type="page"/>
      </w:r>
    </w:p>
    <w:p w:rsidR="005C46DE" w:rsidRDefault="005C46DE">
      <w:bookmarkStart w:id="36" w:name="_GoBack"/>
      <w:bookmarkEnd w:id="36"/>
    </w:p>
    <w:sectPr w:rsidR="005C46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1E1"/>
    <w:multiLevelType w:val="hybridMultilevel"/>
    <w:tmpl w:val="E0EA0F5E"/>
    <w:lvl w:ilvl="0" w:tplc="DBF4ABDA">
      <w:start w:val="1"/>
      <w:numFmt w:val="bullet"/>
      <w:lvlText w:val="и"/>
      <w:lvlJc w:val="left"/>
    </w:lvl>
    <w:lvl w:ilvl="1" w:tplc="7C7E5F38">
      <w:start w:val="2"/>
      <w:numFmt w:val="decimal"/>
      <w:lvlText w:val="%2."/>
      <w:lvlJc w:val="left"/>
    </w:lvl>
    <w:lvl w:ilvl="2" w:tplc="742888B6">
      <w:numFmt w:val="decimal"/>
      <w:lvlText w:val=""/>
      <w:lvlJc w:val="left"/>
    </w:lvl>
    <w:lvl w:ilvl="3" w:tplc="542A3AA0">
      <w:numFmt w:val="decimal"/>
      <w:lvlText w:val=""/>
      <w:lvlJc w:val="left"/>
    </w:lvl>
    <w:lvl w:ilvl="4" w:tplc="98BCE3B6">
      <w:numFmt w:val="decimal"/>
      <w:lvlText w:val=""/>
      <w:lvlJc w:val="left"/>
    </w:lvl>
    <w:lvl w:ilvl="5" w:tplc="5474473C">
      <w:numFmt w:val="decimal"/>
      <w:lvlText w:val=""/>
      <w:lvlJc w:val="left"/>
    </w:lvl>
    <w:lvl w:ilvl="6" w:tplc="44943606">
      <w:numFmt w:val="decimal"/>
      <w:lvlText w:val=""/>
      <w:lvlJc w:val="left"/>
    </w:lvl>
    <w:lvl w:ilvl="7" w:tplc="FFDEB3C2">
      <w:numFmt w:val="decimal"/>
      <w:lvlText w:val=""/>
      <w:lvlJc w:val="left"/>
    </w:lvl>
    <w:lvl w:ilvl="8" w:tplc="CFEC0B1A">
      <w:numFmt w:val="decimal"/>
      <w:lvlText w:val=""/>
      <w:lvlJc w:val="left"/>
    </w:lvl>
  </w:abstractNum>
  <w:abstractNum w:abstractNumId="1" w15:restartNumberingAfterBreak="0">
    <w:nsid w:val="00000390"/>
    <w:multiLevelType w:val="hybridMultilevel"/>
    <w:tmpl w:val="62502F2E"/>
    <w:lvl w:ilvl="0" w:tplc="45788550">
      <w:start w:val="1"/>
      <w:numFmt w:val="bullet"/>
      <w:lvlText w:val="и"/>
      <w:lvlJc w:val="left"/>
    </w:lvl>
    <w:lvl w:ilvl="1" w:tplc="D4BE0884">
      <w:start w:val="3"/>
      <w:numFmt w:val="decimal"/>
      <w:lvlText w:val="%2."/>
      <w:lvlJc w:val="left"/>
    </w:lvl>
    <w:lvl w:ilvl="2" w:tplc="219A8212">
      <w:numFmt w:val="decimal"/>
      <w:lvlText w:val=""/>
      <w:lvlJc w:val="left"/>
    </w:lvl>
    <w:lvl w:ilvl="3" w:tplc="959C2B60">
      <w:numFmt w:val="decimal"/>
      <w:lvlText w:val=""/>
      <w:lvlJc w:val="left"/>
    </w:lvl>
    <w:lvl w:ilvl="4" w:tplc="72AEF5A2">
      <w:numFmt w:val="decimal"/>
      <w:lvlText w:val=""/>
      <w:lvlJc w:val="left"/>
    </w:lvl>
    <w:lvl w:ilvl="5" w:tplc="DD3CE602">
      <w:numFmt w:val="decimal"/>
      <w:lvlText w:val=""/>
      <w:lvlJc w:val="left"/>
    </w:lvl>
    <w:lvl w:ilvl="6" w:tplc="5E4AB2A0">
      <w:numFmt w:val="decimal"/>
      <w:lvlText w:val=""/>
      <w:lvlJc w:val="left"/>
    </w:lvl>
    <w:lvl w:ilvl="7" w:tplc="222E9DF4">
      <w:numFmt w:val="decimal"/>
      <w:lvlText w:val=""/>
      <w:lvlJc w:val="left"/>
    </w:lvl>
    <w:lvl w:ilvl="8" w:tplc="3ACCF612">
      <w:numFmt w:val="decimal"/>
      <w:lvlText w:val=""/>
      <w:lvlJc w:val="left"/>
    </w:lvl>
  </w:abstractNum>
  <w:abstractNum w:abstractNumId="2" w15:restartNumberingAfterBreak="0">
    <w:nsid w:val="00000728"/>
    <w:multiLevelType w:val="hybridMultilevel"/>
    <w:tmpl w:val="7B922DB0"/>
    <w:lvl w:ilvl="0" w:tplc="44AE17BC">
      <w:start w:val="6"/>
      <w:numFmt w:val="decimal"/>
      <w:lvlText w:val="%1."/>
      <w:lvlJc w:val="left"/>
    </w:lvl>
    <w:lvl w:ilvl="1" w:tplc="D316A0AC">
      <w:numFmt w:val="decimal"/>
      <w:lvlText w:val=""/>
      <w:lvlJc w:val="left"/>
    </w:lvl>
    <w:lvl w:ilvl="2" w:tplc="644E5A4A">
      <w:numFmt w:val="decimal"/>
      <w:lvlText w:val=""/>
      <w:lvlJc w:val="left"/>
    </w:lvl>
    <w:lvl w:ilvl="3" w:tplc="1C7875FC">
      <w:numFmt w:val="decimal"/>
      <w:lvlText w:val=""/>
      <w:lvlJc w:val="left"/>
    </w:lvl>
    <w:lvl w:ilvl="4" w:tplc="CA0CE76E">
      <w:numFmt w:val="decimal"/>
      <w:lvlText w:val=""/>
      <w:lvlJc w:val="left"/>
    </w:lvl>
    <w:lvl w:ilvl="5" w:tplc="E9DE7044">
      <w:numFmt w:val="decimal"/>
      <w:lvlText w:val=""/>
      <w:lvlJc w:val="left"/>
    </w:lvl>
    <w:lvl w:ilvl="6" w:tplc="5D20EB36">
      <w:numFmt w:val="decimal"/>
      <w:lvlText w:val=""/>
      <w:lvlJc w:val="left"/>
    </w:lvl>
    <w:lvl w:ilvl="7" w:tplc="08A4D69C">
      <w:numFmt w:val="decimal"/>
      <w:lvlText w:val=""/>
      <w:lvlJc w:val="left"/>
    </w:lvl>
    <w:lvl w:ilvl="8" w:tplc="C5A61DD6">
      <w:numFmt w:val="decimal"/>
      <w:lvlText w:val=""/>
      <w:lvlJc w:val="left"/>
    </w:lvl>
  </w:abstractNum>
  <w:abstractNum w:abstractNumId="3" w15:restartNumberingAfterBreak="0">
    <w:nsid w:val="000010D9"/>
    <w:multiLevelType w:val="hybridMultilevel"/>
    <w:tmpl w:val="50100126"/>
    <w:lvl w:ilvl="0" w:tplc="55A6444C">
      <w:start w:val="1"/>
      <w:numFmt w:val="bullet"/>
      <w:lvlText w:val="и"/>
      <w:lvlJc w:val="left"/>
    </w:lvl>
    <w:lvl w:ilvl="1" w:tplc="79D66698">
      <w:start w:val="1"/>
      <w:numFmt w:val="decimal"/>
      <w:lvlText w:val="%2."/>
      <w:lvlJc w:val="left"/>
    </w:lvl>
    <w:lvl w:ilvl="2" w:tplc="49D0074C">
      <w:numFmt w:val="decimal"/>
      <w:lvlText w:val=""/>
      <w:lvlJc w:val="left"/>
    </w:lvl>
    <w:lvl w:ilvl="3" w:tplc="72BE5C40">
      <w:numFmt w:val="decimal"/>
      <w:lvlText w:val=""/>
      <w:lvlJc w:val="left"/>
    </w:lvl>
    <w:lvl w:ilvl="4" w:tplc="85082612">
      <w:numFmt w:val="decimal"/>
      <w:lvlText w:val=""/>
      <w:lvlJc w:val="left"/>
    </w:lvl>
    <w:lvl w:ilvl="5" w:tplc="D0BE9052">
      <w:numFmt w:val="decimal"/>
      <w:lvlText w:val=""/>
      <w:lvlJc w:val="left"/>
    </w:lvl>
    <w:lvl w:ilvl="6" w:tplc="11F088E8">
      <w:numFmt w:val="decimal"/>
      <w:lvlText w:val=""/>
      <w:lvlJc w:val="left"/>
    </w:lvl>
    <w:lvl w:ilvl="7" w:tplc="CBD68B4A">
      <w:numFmt w:val="decimal"/>
      <w:lvlText w:val=""/>
      <w:lvlJc w:val="left"/>
    </w:lvl>
    <w:lvl w:ilvl="8" w:tplc="2DB03180">
      <w:numFmt w:val="decimal"/>
      <w:lvlText w:val=""/>
      <w:lvlJc w:val="left"/>
    </w:lvl>
  </w:abstractNum>
  <w:abstractNum w:abstractNumId="4" w15:restartNumberingAfterBreak="0">
    <w:nsid w:val="0000169A"/>
    <w:multiLevelType w:val="hybridMultilevel"/>
    <w:tmpl w:val="3364D936"/>
    <w:lvl w:ilvl="0" w:tplc="6582AFEA">
      <w:start w:val="1"/>
      <w:numFmt w:val="bullet"/>
      <w:lvlText w:val="и"/>
      <w:lvlJc w:val="left"/>
    </w:lvl>
    <w:lvl w:ilvl="1" w:tplc="36D27F9E">
      <w:start w:val="3"/>
      <w:numFmt w:val="decimal"/>
      <w:lvlText w:val="%2."/>
      <w:lvlJc w:val="left"/>
    </w:lvl>
    <w:lvl w:ilvl="2" w:tplc="3C200B80">
      <w:numFmt w:val="decimal"/>
      <w:lvlText w:val=""/>
      <w:lvlJc w:val="left"/>
    </w:lvl>
    <w:lvl w:ilvl="3" w:tplc="7FB4A1F0">
      <w:numFmt w:val="decimal"/>
      <w:lvlText w:val=""/>
      <w:lvlJc w:val="left"/>
    </w:lvl>
    <w:lvl w:ilvl="4" w:tplc="20DAAB70">
      <w:numFmt w:val="decimal"/>
      <w:lvlText w:val=""/>
      <w:lvlJc w:val="left"/>
    </w:lvl>
    <w:lvl w:ilvl="5" w:tplc="5DD66952">
      <w:numFmt w:val="decimal"/>
      <w:lvlText w:val=""/>
      <w:lvlJc w:val="left"/>
    </w:lvl>
    <w:lvl w:ilvl="6" w:tplc="CE2633E0">
      <w:numFmt w:val="decimal"/>
      <w:lvlText w:val=""/>
      <w:lvlJc w:val="left"/>
    </w:lvl>
    <w:lvl w:ilvl="7" w:tplc="698A5402">
      <w:numFmt w:val="decimal"/>
      <w:lvlText w:val=""/>
      <w:lvlJc w:val="left"/>
    </w:lvl>
    <w:lvl w:ilvl="8" w:tplc="637E70D8">
      <w:numFmt w:val="decimal"/>
      <w:lvlText w:val=""/>
      <w:lvlJc w:val="left"/>
    </w:lvl>
  </w:abstractNum>
  <w:abstractNum w:abstractNumId="5" w15:restartNumberingAfterBreak="0">
    <w:nsid w:val="00001BD9"/>
    <w:multiLevelType w:val="hybridMultilevel"/>
    <w:tmpl w:val="D2DA6E20"/>
    <w:lvl w:ilvl="0" w:tplc="1F185036">
      <w:start w:val="1"/>
      <w:numFmt w:val="decimal"/>
      <w:lvlText w:val="%1)"/>
      <w:lvlJc w:val="left"/>
    </w:lvl>
    <w:lvl w:ilvl="1" w:tplc="9A9E444C">
      <w:numFmt w:val="decimal"/>
      <w:lvlText w:val=""/>
      <w:lvlJc w:val="left"/>
    </w:lvl>
    <w:lvl w:ilvl="2" w:tplc="7CA681A2">
      <w:numFmt w:val="decimal"/>
      <w:lvlText w:val=""/>
      <w:lvlJc w:val="left"/>
    </w:lvl>
    <w:lvl w:ilvl="3" w:tplc="ABB6F0E2">
      <w:numFmt w:val="decimal"/>
      <w:lvlText w:val=""/>
      <w:lvlJc w:val="left"/>
    </w:lvl>
    <w:lvl w:ilvl="4" w:tplc="A59CDEAE">
      <w:numFmt w:val="decimal"/>
      <w:lvlText w:val=""/>
      <w:lvlJc w:val="left"/>
    </w:lvl>
    <w:lvl w:ilvl="5" w:tplc="7B2EEFBE">
      <w:numFmt w:val="decimal"/>
      <w:lvlText w:val=""/>
      <w:lvlJc w:val="left"/>
    </w:lvl>
    <w:lvl w:ilvl="6" w:tplc="1332A62A">
      <w:numFmt w:val="decimal"/>
      <w:lvlText w:val=""/>
      <w:lvlJc w:val="left"/>
    </w:lvl>
    <w:lvl w:ilvl="7" w:tplc="41604BCE">
      <w:numFmt w:val="decimal"/>
      <w:lvlText w:val=""/>
      <w:lvlJc w:val="left"/>
    </w:lvl>
    <w:lvl w:ilvl="8" w:tplc="7FC06772">
      <w:numFmt w:val="decimal"/>
      <w:lvlText w:val=""/>
      <w:lvlJc w:val="left"/>
    </w:lvl>
  </w:abstractNum>
  <w:abstractNum w:abstractNumId="6" w15:restartNumberingAfterBreak="0">
    <w:nsid w:val="00002079"/>
    <w:multiLevelType w:val="hybridMultilevel"/>
    <w:tmpl w:val="9E8E1BEC"/>
    <w:lvl w:ilvl="0" w:tplc="898E74BE">
      <w:start w:val="1"/>
      <w:numFmt w:val="bullet"/>
      <w:lvlText w:val="-"/>
      <w:lvlJc w:val="left"/>
    </w:lvl>
    <w:lvl w:ilvl="1" w:tplc="2F7E4E02">
      <w:numFmt w:val="decimal"/>
      <w:lvlText w:val=""/>
      <w:lvlJc w:val="left"/>
    </w:lvl>
    <w:lvl w:ilvl="2" w:tplc="1C5418B8">
      <w:numFmt w:val="decimal"/>
      <w:lvlText w:val=""/>
      <w:lvlJc w:val="left"/>
    </w:lvl>
    <w:lvl w:ilvl="3" w:tplc="AA74C8A8">
      <w:numFmt w:val="decimal"/>
      <w:lvlText w:val=""/>
      <w:lvlJc w:val="left"/>
    </w:lvl>
    <w:lvl w:ilvl="4" w:tplc="5164F8D6">
      <w:numFmt w:val="decimal"/>
      <w:lvlText w:val=""/>
      <w:lvlJc w:val="left"/>
    </w:lvl>
    <w:lvl w:ilvl="5" w:tplc="D10C47C0">
      <w:numFmt w:val="decimal"/>
      <w:lvlText w:val=""/>
      <w:lvlJc w:val="left"/>
    </w:lvl>
    <w:lvl w:ilvl="6" w:tplc="E9BEBC0E">
      <w:numFmt w:val="decimal"/>
      <w:lvlText w:val=""/>
      <w:lvlJc w:val="left"/>
    </w:lvl>
    <w:lvl w:ilvl="7" w:tplc="164CCBB8">
      <w:numFmt w:val="decimal"/>
      <w:lvlText w:val=""/>
      <w:lvlJc w:val="left"/>
    </w:lvl>
    <w:lvl w:ilvl="8" w:tplc="F7D89DCC">
      <w:numFmt w:val="decimal"/>
      <w:lvlText w:val=""/>
      <w:lvlJc w:val="left"/>
    </w:lvl>
  </w:abstractNum>
  <w:abstractNum w:abstractNumId="7" w15:restartNumberingAfterBreak="0">
    <w:nsid w:val="000022CD"/>
    <w:multiLevelType w:val="hybridMultilevel"/>
    <w:tmpl w:val="60924662"/>
    <w:lvl w:ilvl="0" w:tplc="6AD022C2">
      <w:start w:val="1"/>
      <w:numFmt w:val="bullet"/>
      <w:lvlText w:val="-"/>
      <w:lvlJc w:val="left"/>
    </w:lvl>
    <w:lvl w:ilvl="1" w:tplc="E1D0828E">
      <w:numFmt w:val="decimal"/>
      <w:lvlText w:val=""/>
      <w:lvlJc w:val="left"/>
    </w:lvl>
    <w:lvl w:ilvl="2" w:tplc="07103A34">
      <w:numFmt w:val="decimal"/>
      <w:lvlText w:val=""/>
      <w:lvlJc w:val="left"/>
    </w:lvl>
    <w:lvl w:ilvl="3" w:tplc="3E74338C">
      <w:numFmt w:val="decimal"/>
      <w:lvlText w:val=""/>
      <w:lvlJc w:val="left"/>
    </w:lvl>
    <w:lvl w:ilvl="4" w:tplc="EB7A538A">
      <w:numFmt w:val="decimal"/>
      <w:lvlText w:val=""/>
      <w:lvlJc w:val="left"/>
    </w:lvl>
    <w:lvl w:ilvl="5" w:tplc="4434E59A">
      <w:numFmt w:val="decimal"/>
      <w:lvlText w:val=""/>
      <w:lvlJc w:val="left"/>
    </w:lvl>
    <w:lvl w:ilvl="6" w:tplc="CC78D4F6">
      <w:numFmt w:val="decimal"/>
      <w:lvlText w:val=""/>
      <w:lvlJc w:val="left"/>
    </w:lvl>
    <w:lvl w:ilvl="7" w:tplc="8A5099EE">
      <w:numFmt w:val="decimal"/>
      <w:lvlText w:val=""/>
      <w:lvlJc w:val="left"/>
    </w:lvl>
    <w:lvl w:ilvl="8" w:tplc="DA0818F8">
      <w:numFmt w:val="decimal"/>
      <w:lvlText w:val=""/>
      <w:lvlJc w:val="left"/>
    </w:lvl>
  </w:abstractNum>
  <w:abstractNum w:abstractNumId="8" w15:restartNumberingAfterBreak="0">
    <w:nsid w:val="0000261E"/>
    <w:multiLevelType w:val="hybridMultilevel"/>
    <w:tmpl w:val="A5DE9E3E"/>
    <w:lvl w:ilvl="0" w:tplc="59A8FE82">
      <w:start w:val="1"/>
      <w:numFmt w:val="bullet"/>
      <w:lvlText w:val="и"/>
      <w:lvlJc w:val="left"/>
    </w:lvl>
    <w:lvl w:ilvl="1" w:tplc="4BB00AB0">
      <w:start w:val="1"/>
      <w:numFmt w:val="bullet"/>
      <w:lvlText w:val="В"/>
      <w:lvlJc w:val="left"/>
    </w:lvl>
    <w:lvl w:ilvl="2" w:tplc="5D225A14">
      <w:numFmt w:val="decimal"/>
      <w:lvlText w:val=""/>
      <w:lvlJc w:val="left"/>
    </w:lvl>
    <w:lvl w:ilvl="3" w:tplc="4472246A">
      <w:numFmt w:val="decimal"/>
      <w:lvlText w:val=""/>
      <w:lvlJc w:val="left"/>
    </w:lvl>
    <w:lvl w:ilvl="4" w:tplc="3816FED0">
      <w:numFmt w:val="decimal"/>
      <w:lvlText w:val=""/>
      <w:lvlJc w:val="left"/>
    </w:lvl>
    <w:lvl w:ilvl="5" w:tplc="3B50E466">
      <w:numFmt w:val="decimal"/>
      <w:lvlText w:val=""/>
      <w:lvlJc w:val="left"/>
    </w:lvl>
    <w:lvl w:ilvl="6" w:tplc="9924A718">
      <w:numFmt w:val="decimal"/>
      <w:lvlText w:val=""/>
      <w:lvlJc w:val="left"/>
    </w:lvl>
    <w:lvl w:ilvl="7" w:tplc="F45AC876">
      <w:numFmt w:val="decimal"/>
      <w:lvlText w:val=""/>
      <w:lvlJc w:val="left"/>
    </w:lvl>
    <w:lvl w:ilvl="8" w:tplc="E6BECA1A">
      <w:numFmt w:val="decimal"/>
      <w:lvlText w:val=""/>
      <w:lvlJc w:val="left"/>
    </w:lvl>
  </w:abstractNum>
  <w:abstractNum w:abstractNumId="9" w15:restartNumberingAfterBreak="0">
    <w:nsid w:val="0000288F"/>
    <w:multiLevelType w:val="hybridMultilevel"/>
    <w:tmpl w:val="0DD88834"/>
    <w:lvl w:ilvl="0" w:tplc="C0D084CE">
      <w:start w:val="1"/>
      <w:numFmt w:val="bullet"/>
      <w:lvlText w:val="и"/>
      <w:lvlJc w:val="left"/>
    </w:lvl>
    <w:lvl w:ilvl="1" w:tplc="700E6B8C">
      <w:start w:val="1"/>
      <w:numFmt w:val="bullet"/>
      <w:lvlText w:val="В"/>
      <w:lvlJc w:val="left"/>
    </w:lvl>
    <w:lvl w:ilvl="2" w:tplc="7A70BD26">
      <w:numFmt w:val="decimal"/>
      <w:lvlText w:val=""/>
      <w:lvlJc w:val="left"/>
    </w:lvl>
    <w:lvl w:ilvl="3" w:tplc="DA8EF4CE">
      <w:numFmt w:val="decimal"/>
      <w:lvlText w:val=""/>
      <w:lvlJc w:val="left"/>
    </w:lvl>
    <w:lvl w:ilvl="4" w:tplc="16ECD472">
      <w:numFmt w:val="decimal"/>
      <w:lvlText w:val=""/>
      <w:lvlJc w:val="left"/>
    </w:lvl>
    <w:lvl w:ilvl="5" w:tplc="A70CFE98">
      <w:numFmt w:val="decimal"/>
      <w:lvlText w:val=""/>
      <w:lvlJc w:val="left"/>
    </w:lvl>
    <w:lvl w:ilvl="6" w:tplc="BEEAB64A">
      <w:numFmt w:val="decimal"/>
      <w:lvlText w:val=""/>
      <w:lvlJc w:val="left"/>
    </w:lvl>
    <w:lvl w:ilvl="7" w:tplc="E7C0454E">
      <w:numFmt w:val="decimal"/>
      <w:lvlText w:val=""/>
      <w:lvlJc w:val="left"/>
    </w:lvl>
    <w:lvl w:ilvl="8" w:tplc="1B54D6DC">
      <w:numFmt w:val="decimal"/>
      <w:lvlText w:val=""/>
      <w:lvlJc w:val="left"/>
    </w:lvl>
  </w:abstractNum>
  <w:abstractNum w:abstractNumId="10" w15:restartNumberingAfterBreak="0">
    <w:nsid w:val="000028E2"/>
    <w:multiLevelType w:val="hybridMultilevel"/>
    <w:tmpl w:val="66BA6700"/>
    <w:lvl w:ilvl="0" w:tplc="DAF6A044">
      <w:start w:val="1"/>
      <w:numFmt w:val="bullet"/>
      <w:lvlText w:val="-"/>
      <w:lvlJc w:val="left"/>
    </w:lvl>
    <w:lvl w:ilvl="1" w:tplc="D1846AC6">
      <w:numFmt w:val="decimal"/>
      <w:lvlText w:val=""/>
      <w:lvlJc w:val="left"/>
    </w:lvl>
    <w:lvl w:ilvl="2" w:tplc="A1221B62">
      <w:numFmt w:val="decimal"/>
      <w:lvlText w:val=""/>
      <w:lvlJc w:val="left"/>
    </w:lvl>
    <w:lvl w:ilvl="3" w:tplc="CC2094DA">
      <w:numFmt w:val="decimal"/>
      <w:lvlText w:val=""/>
      <w:lvlJc w:val="left"/>
    </w:lvl>
    <w:lvl w:ilvl="4" w:tplc="D71607D2">
      <w:numFmt w:val="decimal"/>
      <w:lvlText w:val=""/>
      <w:lvlJc w:val="left"/>
    </w:lvl>
    <w:lvl w:ilvl="5" w:tplc="5B703FB0">
      <w:numFmt w:val="decimal"/>
      <w:lvlText w:val=""/>
      <w:lvlJc w:val="left"/>
    </w:lvl>
    <w:lvl w:ilvl="6" w:tplc="CDA23B34">
      <w:numFmt w:val="decimal"/>
      <w:lvlText w:val=""/>
      <w:lvlJc w:val="left"/>
    </w:lvl>
    <w:lvl w:ilvl="7" w:tplc="CE2CFC0C">
      <w:numFmt w:val="decimal"/>
      <w:lvlText w:val=""/>
      <w:lvlJc w:val="left"/>
    </w:lvl>
    <w:lvl w:ilvl="8" w:tplc="1586FC84">
      <w:numFmt w:val="decimal"/>
      <w:lvlText w:val=""/>
      <w:lvlJc w:val="left"/>
    </w:lvl>
  </w:abstractNum>
  <w:abstractNum w:abstractNumId="11" w15:restartNumberingAfterBreak="0">
    <w:nsid w:val="00002A38"/>
    <w:multiLevelType w:val="hybridMultilevel"/>
    <w:tmpl w:val="BD561264"/>
    <w:lvl w:ilvl="0" w:tplc="DA6A8EE8">
      <w:start w:val="1"/>
      <w:numFmt w:val="bullet"/>
      <w:lvlText w:val="-"/>
      <w:lvlJc w:val="left"/>
    </w:lvl>
    <w:lvl w:ilvl="1" w:tplc="D0284CFC">
      <w:numFmt w:val="decimal"/>
      <w:lvlText w:val=""/>
      <w:lvlJc w:val="left"/>
    </w:lvl>
    <w:lvl w:ilvl="2" w:tplc="E208F406">
      <w:numFmt w:val="decimal"/>
      <w:lvlText w:val=""/>
      <w:lvlJc w:val="left"/>
    </w:lvl>
    <w:lvl w:ilvl="3" w:tplc="347272CA">
      <w:numFmt w:val="decimal"/>
      <w:lvlText w:val=""/>
      <w:lvlJc w:val="left"/>
    </w:lvl>
    <w:lvl w:ilvl="4" w:tplc="4754B3B4">
      <w:numFmt w:val="decimal"/>
      <w:lvlText w:val=""/>
      <w:lvlJc w:val="left"/>
    </w:lvl>
    <w:lvl w:ilvl="5" w:tplc="6F50B69A">
      <w:numFmt w:val="decimal"/>
      <w:lvlText w:val=""/>
      <w:lvlJc w:val="left"/>
    </w:lvl>
    <w:lvl w:ilvl="6" w:tplc="C6BA6852">
      <w:numFmt w:val="decimal"/>
      <w:lvlText w:val=""/>
      <w:lvlJc w:val="left"/>
    </w:lvl>
    <w:lvl w:ilvl="7" w:tplc="78B67568">
      <w:numFmt w:val="decimal"/>
      <w:lvlText w:val=""/>
      <w:lvlJc w:val="left"/>
    </w:lvl>
    <w:lvl w:ilvl="8" w:tplc="9DF4155A">
      <w:numFmt w:val="decimal"/>
      <w:lvlText w:val=""/>
      <w:lvlJc w:val="left"/>
    </w:lvl>
  </w:abstractNum>
  <w:abstractNum w:abstractNumId="12" w15:restartNumberingAfterBreak="0">
    <w:nsid w:val="00002BA5"/>
    <w:multiLevelType w:val="hybridMultilevel"/>
    <w:tmpl w:val="6EA07490"/>
    <w:lvl w:ilvl="0" w:tplc="1CC8956C">
      <w:start w:val="2"/>
      <w:numFmt w:val="decimal"/>
      <w:lvlText w:val="%1."/>
      <w:lvlJc w:val="left"/>
    </w:lvl>
    <w:lvl w:ilvl="1" w:tplc="CA4C4EF6">
      <w:numFmt w:val="decimal"/>
      <w:lvlText w:val=""/>
      <w:lvlJc w:val="left"/>
    </w:lvl>
    <w:lvl w:ilvl="2" w:tplc="8A986540">
      <w:numFmt w:val="decimal"/>
      <w:lvlText w:val=""/>
      <w:lvlJc w:val="left"/>
    </w:lvl>
    <w:lvl w:ilvl="3" w:tplc="B3A2D2FA">
      <w:numFmt w:val="decimal"/>
      <w:lvlText w:val=""/>
      <w:lvlJc w:val="left"/>
    </w:lvl>
    <w:lvl w:ilvl="4" w:tplc="50D69CB2">
      <w:numFmt w:val="decimal"/>
      <w:lvlText w:val=""/>
      <w:lvlJc w:val="left"/>
    </w:lvl>
    <w:lvl w:ilvl="5" w:tplc="D85258A8">
      <w:numFmt w:val="decimal"/>
      <w:lvlText w:val=""/>
      <w:lvlJc w:val="left"/>
    </w:lvl>
    <w:lvl w:ilvl="6" w:tplc="C004FC28">
      <w:numFmt w:val="decimal"/>
      <w:lvlText w:val=""/>
      <w:lvlJc w:val="left"/>
    </w:lvl>
    <w:lvl w:ilvl="7" w:tplc="18421B66">
      <w:numFmt w:val="decimal"/>
      <w:lvlText w:val=""/>
      <w:lvlJc w:val="left"/>
    </w:lvl>
    <w:lvl w:ilvl="8" w:tplc="83E0A676">
      <w:numFmt w:val="decimal"/>
      <w:lvlText w:val=""/>
      <w:lvlJc w:val="left"/>
    </w:lvl>
  </w:abstractNum>
  <w:abstractNum w:abstractNumId="13" w15:restartNumberingAfterBreak="0">
    <w:nsid w:val="00002DB5"/>
    <w:multiLevelType w:val="hybridMultilevel"/>
    <w:tmpl w:val="3EE6652E"/>
    <w:lvl w:ilvl="0" w:tplc="FC7EF510">
      <w:start w:val="1"/>
      <w:numFmt w:val="bullet"/>
      <w:lvlText w:val="-"/>
      <w:lvlJc w:val="left"/>
    </w:lvl>
    <w:lvl w:ilvl="1" w:tplc="2B9414EA">
      <w:numFmt w:val="decimal"/>
      <w:lvlText w:val=""/>
      <w:lvlJc w:val="left"/>
    </w:lvl>
    <w:lvl w:ilvl="2" w:tplc="A2A2A64E">
      <w:numFmt w:val="decimal"/>
      <w:lvlText w:val=""/>
      <w:lvlJc w:val="left"/>
    </w:lvl>
    <w:lvl w:ilvl="3" w:tplc="A60A46B2">
      <w:numFmt w:val="decimal"/>
      <w:lvlText w:val=""/>
      <w:lvlJc w:val="left"/>
    </w:lvl>
    <w:lvl w:ilvl="4" w:tplc="8CE003BC">
      <w:numFmt w:val="decimal"/>
      <w:lvlText w:val=""/>
      <w:lvlJc w:val="left"/>
    </w:lvl>
    <w:lvl w:ilvl="5" w:tplc="B40A910C">
      <w:numFmt w:val="decimal"/>
      <w:lvlText w:val=""/>
      <w:lvlJc w:val="left"/>
    </w:lvl>
    <w:lvl w:ilvl="6" w:tplc="213A1D2C">
      <w:numFmt w:val="decimal"/>
      <w:lvlText w:val=""/>
      <w:lvlJc w:val="left"/>
    </w:lvl>
    <w:lvl w:ilvl="7" w:tplc="87EE60B8">
      <w:numFmt w:val="decimal"/>
      <w:lvlText w:val=""/>
      <w:lvlJc w:val="left"/>
    </w:lvl>
    <w:lvl w:ilvl="8" w:tplc="F9D8745E">
      <w:numFmt w:val="decimal"/>
      <w:lvlText w:val=""/>
      <w:lvlJc w:val="left"/>
    </w:lvl>
  </w:abstractNum>
  <w:abstractNum w:abstractNumId="14" w15:restartNumberingAfterBreak="0">
    <w:nsid w:val="00002F0C"/>
    <w:multiLevelType w:val="hybridMultilevel"/>
    <w:tmpl w:val="21ECACCC"/>
    <w:lvl w:ilvl="0" w:tplc="A3045E3A">
      <w:start w:val="1"/>
      <w:numFmt w:val="decimal"/>
      <w:lvlText w:val="%1."/>
      <w:lvlJc w:val="left"/>
    </w:lvl>
    <w:lvl w:ilvl="1" w:tplc="71DA395E">
      <w:numFmt w:val="decimal"/>
      <w:lvlText w:val=""/>
      <w:lvlJc w:val="left"/>
    </w:lvl>
    <w:lvl w:ilvl="2" w:tplc="1FBE0C0C">
      <w:numFmt w:val="decimal"/>
      <w:lvlText w:val=""/>
      <w:lvlJc w:val="left"/>
    </w:lvl>
    <w:lvl w:ilvl="3" w:tplc="8C1A4302">
      <w:numFmt w:val="decimal"/>
      <w:lvlText w:val=""/>
      <w:lvlJc w:val="left"/>
    </w:lvl>
    <w:lvl w:ilvl="4" w:tplc="022806F2">
      <w:numFmt w:val="decimal"/>
      <w:lvlText w:val=""/>
      <w:lvlJc w:val="left"/>
    </w:lvl>
    <w:lvl w:ilvl="5" w:tplc="AFEC6AEC">
      <w:numFmt w:val="decimal"/>
      <w:lvlText w:val=""/>
      <w:lvlJc w:val="left"/>
    </w:lvl>
    <w:lvl w:ilvl="6" w:tplc="52BC6BD0">
      <w:numFmt w:val="decimal"/>
      <w:lvlText w:val=""/>
      <w:lvlJc w:val="left"/>
    </w:lvl>
    <w:lvl w:ilvl="7" w:tplc="617C2C3E">
      <w:numFmt w:val="decimal"/>
      <w:lvlText w:val=""/>
      <w:lvlJc w:val="left"/>
    </w:lvl>
    <w:lvl w:ilvl="8" w:tplc="CAD6F6F0">
      <w:numFmt w:val="decimal"/>
      <w:lvlText w:val=""/>
      <w:lvlJc w:val="left"/>
    </w:lvl>
  </w:abstractNum>
  <w:abstractNum w:abstractNumId="15" w15:restartNumberingAfterBreak="0">
    <w:nsid w:val="00002FE7"/>
    <w:multiLevelType w:val="hybridMultilevel"/>
    <w:tmpl w:val="A4BA1A54"/>
    <w:lvl w:ilvl="0" w:tplc="4A5E8DD6">
      <w:start w:val="1"/>
      <w:numFmt w:val="bullet"/>
      <w:lvlText w:val="-"/>
      <w:lvlJc w:val="left"/>
    </w:lvl>
    <w:lvl w:ilvl="1" w:tplc="C90082FA">
      <w:numFmt w:val="decimal"/>
      <w:lvlText w:val=""/>
      <w:lvlJc w:val="left"/>
    </w:lvl>
    <w:lvl w:ilvl="2" w:tplc="2676C82E">
      <w:numFmt w:val="decimal"/>
      <w:lvlText w:val=""/>
      <w:lvlJc w:val="left"/>
    </w:lvl>
    <w:lvl w:ilvl="3" w:tplc="352C58F6">
      <w:numFmt w:val="decimal"/>
      <w:lvlText w:val=""/>
      <w:lvlJc w:val="left"/>
    </w:lvl>
    <w:lvl w:ilvl="4" w:tplc="2E7EF914">
      <w:numFmt w:val="decimal"/>
      <w:lvlText w:val=""/>
      <w:lvlJc w:val="left"/>
    </w:lvl>
    <w:lvl w:ilvl="5" w:tplc="14267704">
      <w:numFmt w:val="decimal"/>
      <w:lvlText w:val=""/>
      <w:lvlJc w:val="left"/>
    </w:lvl>
    <w:lvl w:ilvl="6" w:tplc="5CCED0FE">
      <w:numFmt w:val="decimal"/>
      <w:lvlText w:val=""/>
      <w:lvlJc w:val="left"/>
    </w:lvl>
    <w:lvl w:ilvl="7" w:tplc="2F3A4DCC">
      <w:numFmt w:val="decimal"/>
      <w:lvlText w:val=""/>
      <w:lvlJc w:val="left"/>
    </w:lvl>
    <w:lvl w:ilvl="8" w:tplc="DCF8BA3E">
      <w:numFmt w:val="decimal"/>
      <w:lvlText w:val=""/>
      <w:lvlJc w:val="left"/>
    </w:lvl>
  </w:abstractNum>
  <w:abstractNum w:abstractNumId="16" w15:restartNumberingAfterBreak="0">
    <w:nsid w:val="00002FFF"/>
    <w:multiLevelType w:val="hybridMultilevel"/>
    <w:tmpl w:val="441A098A"/>
    <w:lvl w:ilvl="0" w:tplc="69706EFE">
      <w:start w:val="1"/>
      <w:numFmt w:val="bullet"/>
      <w:lvlText w:val="-"/>
      <w:lvlJc w:val="left"/>
    </w:lvl>
    <w:lvl w:ilvl="1" w:tplc="716EEE1E">
      <w:numFmt w:val="decimal"/>
      <w:lvlText w:val=""/>
      <w:lvlJc w:val="left"/>
    </w:lvl>
    <w:lvl w:ilvl="2" w:tplc="7D165BFA">
      <w:numFmt w:val="decimal"/>
      <w:lvlText w:val=""/>
      <w:lvlJc w:val="left"/>
    </w:lvl>
    <w:lvl w:ilvl="3" w:tplc="E56AD1A0">
      <w:numFmt w:val="decimal"/>
      <w:lvlText w:val=""/>
      <w:lvlJc w:val="left"/>
    </w:lvl>
    <w:lvl w:ilvl="4" w:tplc="89ECBF98">
      <w:numFmt w:val="decimal"/>
      <w:lvlText w:val=""/>
      <w:lvlJc w:val="left"/>
    </w:lvl>
    <w:lvl w:ilvl="5" w:tplc="9C086B8E">
      <w:numFmt w:val="decimal"/>
      <w:lvlText w:val=""/>
      <w:lvlJc w:val="left"/>
    </w:lvl>
    <w:lvl w:ilvl="6" w:tplc="A07AF59E">
      <w:numFmt w:val="decimal"/>
      <w:lvlText w:val=""/>
      <w:lvlJc w:val="left"/>
    </w:lvl>
    <w:lvl w:ilvl="7" w:tplc="7952B2BE">
      <w:numFmt w:val="decimal"/>
      <w:lvlText w:val=""/>
      <w:lvlJc w:val="left"/>
    </w:lvl>
    <w:lvl w:ilvl="8" w:tplc="B804E2E0">
      <w:numFmt w:val="decimal"/>
      <w:lvlText w:val=""/>
      <w:lvlJc w:val="left"/>
    </w:lvl>
  </w:abstractNum>
  <w:abstractNum w:abstractNumId="17" w15:restartNumberingAfterBreak="0">
    <w:nsid w:val="000030A7"/>
    <w:multiLevelType w:val="hybridMultilevel"/>
    <w:tmpl w:val="B054193C"/>
    <w:lvl w:ilvl="0" w:tplc="6BA4149A">
      <w:start w:val="5"/>
      <w:numFmt w:val="decimal"/>
      <w:lvlText w:val="%1."/>
      <w:lvlJc w:val="left"/>
    </w:lvl>
    <w:lvl w:ilvl="1" w:tplc="B8ECA54C">
      <w:numFmt w:val="decimal"/>
      <w:lvlText w:val=""/>
      <w:lvlJc w:val="left"/>
    </w:lvl>
    <w:lvl w:ilvl="2" w:tplc="BF18A408">
      <w:numFmt w:val="decimal"/>
      <w:lvlText w:val=""/>
      <w:lvlJc w:val="left"/>
    </w:lvl>
    <w:lvl w:ilvl="3" w:tplc="79484156">
      <w:numFmt w:val="decimal"/>
      <w:lvlText w:val=""/>
      <w:lvlJc w:val="left"/>
    </w:lvl>
    <w:lvl w:ilvl="4" w:tplc="E5D23020">
      <w:numFmt w:val="decimal"/>
      <w:lvlText w:val=""/>
      <w:lvlJc w:val="left"/>
    </w:lvl>
    <w:lvl w:ilvl="5" w:tplc="AEF43A20">
      <w:numFmt w:val="decimal"/>
      <w:lvlText w:val=""/>
      <w:lvlJc w:val="left"/>
    </w:lvl>
    <w:lvl w:ilvl="6" w:tplc="68A02C9C">
      <w:numFmt w:val="decimal"/>
      <w:lvlText w:val=""/>
      <w:lvlJc w:val="left"/>
    </w:lvl>
    <w:lvl w:ilvl="7" w:tplc="A946734A">
      <w:numFmt w:val="decimal"/>
      <w:lvlText w:val=""/>
      <w:lvlJc w:val="left"/>
    </w:lvl>
    <w:lvl w:ilvl="8" w:tplc="4A0AEEBE">
      <w:numFmt w:val="decimal"/>
      <w:lvlText w:val=""/>
      <w:lvlJc w:val="left"/>
    </w:lvl>
  </w:abstractNum>
  <w:abstractNum w:abstractNumId="18" w15:restartNumberingAfterBreak="0">
    <w:nsid w:val="0000368E"/>
    <w:multiLevelType w:val="hybridMultilevel"/>
    <w:tmpl w:val="A062467E"/>
    <w:lvl w:ilvl="0" w:tplc="C714F0E4">
      <w:start w:val="1"/>
      <w:numFmt w:val="bullet"/>
      <w:lvlText w:val="-"/>
      <w:lvlJc w:val="left"/>
    </w:lvl>
    <w:lvl w:ilvl="1" w:tplc="07D0FA50">
      <w:numFmt w:val="decimal"/>
      <w:lvlText w:val=""/>
      <w:lvlJc w:val="left"/>
    </w:lvl>
    <w:lvl w:ilvl="2" w:tplc="61FEB9E6">
      <w:numFmt w:val="decimal"/>
      <w:lvlText w:val=""/>
      <w:lvlJc w:val="left"/>
    </w:lvl>
    <w:lvl w:ilvl="3" w:tplc="4170D60A">
      <w:numFmt w:val="decimal"/>
      <w:lvlText w:val=""/>
      <w:lvlJc w:val="left"/>
    </w:lvl>
    <w:lvl w:ilvl="4" w:tplc="CC20858C">
      <w:numFmt w:val="decimal"/>
      <w:lvlText w:val=""/>
      <w:lvlJc w:val="left"/>
    </w:lvl>
    <w:lvl w:ilvl="5" w:tplc="BAD4E01A">
      <w:numFmt w:val="decimal"/>
      <w:lvlText w:val=""/>
      <w:lvlJc w:val="left"/>
    </w:lvl>
    <w:lvl w:ilvl="6" w:tplc="E33278AA">
      <w:numFmt w:val="decimal"/>
      <w:lvlText w:val=""/>
      <w:lvlJc w:val="left"/>
    </w:lvl>
    <w:lvl w:ilvl="7" w:tplc="92069A0E">
      <w:numFmt w:val="decimal"/>
      <w:lvlText w:val=""/>
      <w:lvlJc w:val="left"/>
    </w:lvl>
    <w:lvl w:ilvl="8" w:tplc="71E4C3AA">
      <w:numFmt w:val="decimal"/>
      <w:lvlText w:val=""/>
      <w:lvlJc w:val="left"/>
    </w:lvl>
  </w:abstractNum>
  <w:abstractNum w:abstractNumId="19" w15:restartNumberingAfterBreak="0">
    <w:nsid w:val="00003A61"/>
    <w:multiLevelType w:val="hybridMultilevel"/>
    <w:tmpl w:val="76B2F24E"/>
    <w:lvl w:ilvl="0" w:tplc="49CA1B14">
      <w:start w:val="1"/>
      <w:numFmt w:val="bullet"/>
      <w:lvlText w:val="В"/>
      <w:lvlJc w:val="left"/>
    </w:lvl>
    <w:lvl w:ilvl="1" w:tplc="3E48AE4C">
      <w:numFmt w:val="decimal"/>
      <w:lvlText w:val=""/>
      <w:lvlJc w:val="left"/>
    </w:lvl>
    <w:lvl w:ilvl="2" w:tplc="1F067A56">
      <w:numFmt w:val="decimal"/>
      <w:lvlText w:val=""/>
      <w:lvlJc w:val="left"/>
    </w:lvl>
    <w:lvl w:ilvl="3" w:tplc="976E0014">
      <w:numFmt w:val="decimal"/>
      <w:lvlText w:val=""/>
      <w:lvlJc w:val="left"/>
    </w:lvl>
    <w:lvl w:ilvl="4" w:tplc="774290BA">
      <w:numFmt w:val="decimal"/>
      <w:lvlText w:val=""/>
      <w:lvlJc w:val="left"/>
    </w:lvl>
    <w:lvl w:ilvl="5" w:tplc="93D02130">
      <w:numFmt w:val="decimal"/>
      <w:lvlText w:val=""/>
      <w:lvlJc w:val="left"/>
    </w:lvl>
    <w:lvl w:ilvl="6" w:tplc="791A7BBE">
      <w:numFmt w:val="decimal"/>
      <w:lvlText w:val=""/>
      <w:lvlJc w:val="left"/>
    </w:lvl>
    <w:lvl w:ilvl="7" w:tplc="8500B5A2">
      <w:numFmt w:val="decimal"/>
      <w:lvlText w:val=""/>
      <w:lvlJc w:val="left"/>
    </w:lvl>
    <w:lvl w:ilvl="8" w:tplc="821AA638">
      <w:numFmt w:val="decimal"/>
      <w:lvlText w:val=""/>
      <w:lvlJc w:val="left"/>
    </w:lvl>
  </w:abstractNum>
  <w:abstractNum w:abstractNumId="20" w15:restartNumberingAfterBreak="0">
    <w:nsid w:val="00003A9E"/>
    <w:multiLevelType w:val="hybridMultilevel"/>
    <w:tmpl w:val="4912CC9E"/>
    <w:lvl w:ilvl="0" w:tplc="87CAD9DA">
      <w:start w:val="1"/>
      <w:numFmt w:val="bullet"/>
      <w:lvlText w:val="-"/>
      <w:lvlJc w:val="left"/>
    </w:lvl>
    <w:lvl w:ilvl="1" w:tplc="F95A8854">
      <w:numFmt w:val="decimal"/>
      <w:lvlText w:val=""/>
      <w:lvlJc w:val="left"/>
    </w:lvl>
    <w:lvl w:ilvl="2" w:tplc="88E2E16A">
      <w:numFmt w:val="decimal"/>
      <w:lvlText w:val=""/>
      <w:lvlJc w:val="left"/>
    </w:lvl>
    <w:lvl w:ilvl="3" w:tplc="358C89C4">
      <w:numFmt w:val="decimal"/>
      <w:lvlText w:val=""/>
      <w:lvlJc w:val="left"/>
    </w:lvl>
    <w:lvl w:ilvl="4" w:tplc="AF142FC8">
      <w:numFmt w:val="decimal"/>
      <w:lvlText w:val=""/>
      <w:lvlJc w:val="left"/>
    </w:lvl>
    <w:lvl w:ilvl="5" w:tplc="85C07998">
      <w:numFmt w:val="decimal"/>
      <w:lvlText w:val=""/>
      <w:lvlJc w:val="left"/>
    </w:lvl>
    <w:lvl w:ilvl="6" w:tplc="5D44641C">
      <w:numFmt w:val="decimal"/>
      <w:lvlText w:val=""/>
      <w:lvlJc w:val="left"/>
    </w:lvl>
    <w:lvl w:ilvl="7" w:tplc="155CF29C">
      <w:numFmt w:val="decimal"/>
      <w:lvlText w:val=""/>
      <w:lvlJc w:val="left"/>
    </w:lvl>
    <w:lvl w:ilvl="8" w:tplc="0FFA2842">
      <w:numFmt w:val="decimal"/>
      <w:lvlText w:val=""/>
      <w:lvlJc w:val="left"/>
    </w:lvl>
  </w:abstractNum>
  <w:abstractNum w:abstractNumId="21" w15:restartNumberingAfterBreak="0">
    <w:nsid w:val="00003BF6"/>
    <w:multiLevelType w:val="hybridMultilevel"/>
    <w:tmpl w:val="28D03AE0"/>
    <w:lvl w:ilvl="0" w:tplc="F8EE5CFA">
      <w:start w:val="1"/>
      <w:numFmt w:val="bullet"/>
      <w:lvlText w:val="-"/>
      <w:lvlJc w:val="left"/>
    </w:lvl>
    <w:lvl w:ilvl="1" w:tplc="523662FE">
      <w:numFmt w:val="decimal"/>
      <w:lvlText w:val=""/>
      <w:lvlJc w:val="left"/>
    </w:lvl>
    <w:lvl w:ilvl="2" w:tplc="3C1C910C">
      <w:numFmt w:val="decimal"/>
      <w:lvlText w:val=""/>
      <w:lvlJc w:val="left"/>
    </w:lvl>
    <w:lvl w:ilvl="3" w:tplc="E076C6B2">
      <w:numFmt w:val="decimal"/>
      <w:lvlText w:val=""/>
      <w:lvlJc w:val="left"/>
    </w:lvl>
    <w:lvl w:ilvl="4" w:tplc="572A478A">
      <w:numFmt w:val="decimal"/>
      <w:lvlText w:val=""/>
      <w:lvlJc w:val="left"/>
    </w:lvl>
    <w:lvl w:ilvl="5" w:tplc="C9A08728">
      <w:numFmt w:val="decimal"/>
      <w:lvlText w:val=""/>
      <w:lvlJc w:val="left"/>
    </w:lvl>
    <w:lvl w:ilvl="6" w:tplc="94983946">
      <w:numFmt w:val="decimal"/>
      <w:lvlText w:val=""/>
      <w:lvlJc w:val="left"/>
    </w:lvl>
    <w:lvl w:ilvl="7" w:tplc="C5C25CA6">
      <w:numFmt w:val="decimal"/>
      <w:lvlText w:val=""/>
      <w:lvlJc w:val="left"/>
    </w:lvl>
    <w:lvl w:ilvl="8" w:tplc="B15E0544">
      <w:numFmt w:val="decimal"/>
      <w:lvlText w:val=""/>
      <w:lvlJc w:val="left"/>
    </w:lvl>
  </w:abstractNum>
  <w:abstractNum w:abstractNumId="22" w15:restartNumberingAfterBreak="0">
    <w:nsid w:val="00003C61"/>
    <w:multiLevelType w:val="hybridMultilevel"/>
    <w:tmpl w:val="0256EAAA"/>
    <w:lvl w:ilvl="0" w:tplc="440AAB34">
      <w:start w:val="1"/>
      <w:numFmt w:val="bullet"/>
      <w:lvlText w:val="В"/>
      <w:lvlJc w:val="left"/>
    </w:lvl>
    <w:lvl w:ilvl="1" w:tplc="603446D6">
      <w:numFmt w:val="decimal"/>
      <w:lvlText w:val=""/>
      <w:lvlJc w:val="left"/>
    </w:lvl>
    <w:lvl w:ilvl="2" w:tplc="01E4EA34">
      <w:numFmt w:val="decimal"/>
      <w:lvlText w:val=""/>
      <w:lvlJc w:val="left"/>
    </w:lvl>
    <w:lvl w:ilvl="3" w:tplc="5B7AD2FC">
      <w:numFmt w:val="decimal"/>
      <w:lvlText w:val=""/>
      <w:lvlJc w:val="left"/>
    </w:lvl>
    <w:lvl w:ilvl="4" w:tplc="BE02036A">
      <w:numFmt w:val="decimal"/>
      <w:lvlText w:val=""/>
      <w:lvlJc w:val="left"/>
    </w:lvl>
    <w:lvl w:ilvl="5" w:tplc="77D6DAB8">
      <w:numFmt w:val="decimal"/>
      <w:lvlText w:val=""/>
      <w:lvlJc w:val="left"/>
    </w:lvl>
    <w:lvl w:ilvl="6" w:tplc="55CC027A">
      <w:numFmt w:val="decimal"/>
      <w:lvlText w:val=""/>
      <w:lvlJc w:val="left"/>
    </w:lvl>
    <w:lvl w:ilvl="7" w:tplc="72606984">
      <w:numFmt w:val="decimal"/>
      <w:lvlText w:val=""/>
      <w:lvlJc w:val="left"/>
    </w:lvl>
    <w:lvl w:ilvl="8" w:tplc="5C6E521A">
      <w:numFmt w:val="decimal"/>
      <w:lvlText w:val=""/>
      <w:lvlJc w:val="left"/>
    </w:lvl>
  </w:abstractNum>
  <w:abstractNum w:abstractNumId="23" w15:restartNumberingAfterBreak="0">
    <w:nsid w:val="00003F9A"/>
    <w:multiLevelType w:val="hybridMultilevel"/>
    <w:tmpl w:val="92402228"/>
    <w:lvl w:ilvl="0" w:tplc="E4703E60">
      <w:start w:val="2"/>
      <w:numFmt w:val="decimal"/>
      <w:lvlText w:val="%1."/>
      <w:lvlJc w:val="left"/>
    </w:lvl>
    <w:lvl w:ilvl="1" w:tplc="5F1C53E2">
      <w:numFmt w:val="decimal"/>
      <w:lvlText w:val=""/>
      <w:lvlJc w:val="left"/>
    </w:lvl>
    <w:lvl w:ilvl="2" w:tplc="66789AC6">
      <w:numFmt w:val="decimal"/>
      <w:lvlText w:val=""/>
      <w:lvlJc w:val="left"/>
    </w:lvl>
    <w:lvl w:ilvl="3" w:tplc="0DB684C2">
      <w:numFmt w:val="decimal"/>
      <w:lvlText w:val=""/>
      <w:lvlJc w:val="left"/>
    </w:lvl>
    <w:lvl w:ilvl="4" w:tplc="A050AA4E">
      <w:numFmt w:val="decimal"/>
      <w:lvlText w:val=""/>
      <w:lvlJc w:val="left"/>
    </w:lvl>
    <w:lvl w:ilvl="5" w:tplc="E95C0662">
      <w:numFmt w:val="decimal"/>
      <w:lvlText w:val=""/>
      <w:lvlJc w:val="left"/>
    </w:lvl>
    <w:lvl w:ilvl="6" w:tplc="31A61CBE">
      <w:numFmt w:val="decimal"/>
      <w:lvlText w:val=""/>
      <w:lvlJc w:val="left"/>
    </w:lvl>
    <w:lvl w:ilvl="7" w:tplc="2E34FA6E">
      <w:numFmt w:val="decimal"/>
      <w:lvlText w:val=""/>
      <w:lvlJc w:val="left"/>
    </w:lvl>
    <w:lvl w:ilvl="8" w:tplc="09488480">
      <w:numFmt w:val="decimal"/>
      <w:lvlText w:val=""/>
      <w:lvlJc w:val="left"/>
    </w:lvl>
  </w:abstractNum>
  <w:abstractNum w:abstractNumId="24" w15:restartNumberingAfterBreak="0">
    <w:nsid w:val="000046C2"/>
    <w:multiLevelType w:val="hybridMultilevel"/>
    <w:tmpl w:val="5CD83468"/>
    <w:lvl w:ilvl="0" w:tplc="D8FA8B4A">
      <w:start w:val="1"/>
      <w:numFmt w:val="bullet"/>
      <w:lvlText w:val="и"/>
      <w:lvlJc w:val="left"/>
    </w:lvl>
    <w:lvl w:ilvl="1" w:tplc="319A62A2">
      <w:start w:val="3"/>
      <w:numFmt w:val="decimal"/>
      <w:lvlText w:val="%2."/>
      <w:lvlJc w:val="left"/>
    </w:lvl>
    <w:lvl w:ilvl="2" w:tplc="34FAE210">
      <w:numFmt w:val="decimal"/>
      <w:lvlText w:val=""/>
      <w:lvlJc w:val="left"/>
    </w:lvl>
    <w:lvl w:ilvl="3" w:tplc="0582A972">
      <w:numFmt w:val="decimal"/>
      <w:lvlText w:val=""/>
      <w:lvlJc w:val="left"/>
    </w:lvl>
    <w:lvl w:ilvl="4" w:tplc="13B208EA">
      <w:numFmt w:val="decimal"/>
      <w:lvlText w:val=""/>
      <w:lvlJc w:val="left"/>
    </w:lvl>
    <w:lvl w:ilvl="5" w:tplc="73E45F32">
      <w:numFmt w:val="decimal"/>
      <w:lvlText w:val=""/>
      <w:lvlJc w:val="left"/>
    </w:lvl>
    <w:lvl w:ilvl="6" w:tplc="6D7CC9F6">
      <w:numFmt w:val="decimal"/>
      <w:lvlText w:val=""/>
      <w:lvlJc w:val="left"/>
    </w:lvl>
    <w:lvl w:ilvl="7" w:tplc="983234A6">
      <w:numFmt w:val="decimal"/>
      <w:lvlText w:val=""/>
      <w:lvlJc w:val="left"/>
    </w:lvl>
    <w:lvl w:ilvl="8" w:tplc="557A79B2">
      <w:numFmt w:val="decimal"/>
      <w:lvlText w:val=""/>
      <w:lvlJc w:val="left"/>
    </w:lvl>
  </w:abstractNum>
  <w:abstractNum w:abstractNumId="25" w15:restartNumberingAfterBreak="0">
    <w:nsid w:val="00004C66"/>
    <w:multiLevelType w:val="hybridMultilevel"/>
    <w:tmpl w:val="C9625246"/>
    <w:lvl w:ilvl="0" w:tplc="CE623A36">
      <w:start w:val="4"/>
      <w:numFmt w:val="decimal"/>
      <w:lvlText w:val="%1."/>
      <w:lvlJc w:val="left"/>
    </w:lvl>
    <w:lvl w:ilvl="1" w:tplc="A7F02A74">
      <w:numFmt w:val="decimal"/>
      <w:lvlText w:val=""/>
      <w:lvlJc w:val="left"/>
    </w:lvl>
    <w:lvl w:ilvl="2" w:tplc="2058357C">
      <w:numFmt w:val="decimal"/>
      <w:lvlText w:val=""/>
      <w:lvlJc w:val="left"/>
    </w:lvl>
    <w:lvl w:ilvl="3" w:tplc="67745908">
      <w:numFmt w:val="decimal"/>
      <w:lvlText w:val=""/>
      <w:lvlJc w:val="left"/>
    </w:lvl>
    <w:lvl w:ilvl="4" w:tplc="F5AC76E0">
      <w:numFmt w:val="decimal"/>
      <w:lvlText w:val=""/>
      <w:lvlJc w:val="left"/>
    </w:lvl>
    <w:lvl w:ilvl="5" w:tplc="D8B2CE84">
      <w:numFmt w:val="decimal"/>
      <w:lvlText w:val=""/>
      <w:lvlJc w:val="left"/>
    </w:lvl>
    <w:lvl w:ilvl="6" w:tplc="3E34ADA6">
      <w:numFmt w:val="decimal"/>
      <w:lvlText w:val=""/>
      <w:lvlJc w:val="left"/>
    </w:lvl>
    <w:lvl w:ilvl="7" w:tplc="473C281E">
      <w:numFmt w:val="decimal"/>
      <w:lvlText w:val=""/>
      <w:lvlJc w:val="left"/>
    </w:lvl>
    <w:lvl w:ilvl="8" w:tplc="53BA6CA4">
      <w:numFmt w:val="decimal"/>
      <w:lvlText w:val=""/>
      <w:lvlJc w:val="left"/>
    </w:lvl>
  </w:abstractNum>
  <w:abstractNum w:abstractNumId="26" w15:restartNumberingAfterBreak="0">
    <w:nsid w:val="00004E55"/>
    <w:multiLevelType w:val="hybridMultilevel"/>
    <w:tmpl w:val="4580C24C"/>
    <w:lvl w:ilvl="0" w:tplc="66B0C9A2">
      <w:start w:val="1"/>
      <w:numFmt w:val="bullet"/>
      <w:lvlText w:val="и"/>
      <w:lvlJc w:val="left"/>
    </w:lvl>
    <w:lvl w:ilvl="1" w:tplc="CC6E2060">
      <w:start w:val="1"/>
      <w:numFmt w:val="decimal"/>
      <w:lvlText w:val="%2."/>
      <w:lvlJc w:val="left"/>
    </w:lvl>
    <w:lvl w:ilvl="2" w:tplc="66D6988C">
      <w:numFmt w:val="decimal"/>
      <w:lvlText w:val=""/>
      <w:lvlJc w:val="left"/>
    </w:lvl>
    <w:lvl w:ilvl="3" w:tplc="B730503E">
      <w:numFmt w:val="decimal"/>
      <w:lvlText w:val=""/>
      <w:lvlJc w:val="left"/>
    </w:lvl>
    <w:lvl w:ilvl="4" w:tplc="DDA22BEE">
      <w:numFmt w:val="decimal"/>
      <w:lvlText w:val=""/>
      <w:lvlJc w:val="left"/>
    </w:lvl>
    <w:lvl w:ilvl="5" w:tplc="8D98A9D6">
      <w:numFmt w:val="decimal"/>
      <w:lvlText w:val=""/>
      <w:lvlJc w:val="left"/>
    </w:lvl>
    <w:lvl w:ilvl="6" w:tplc="29A27DDE">
      <w:numFmt w:val="decimal"/>
      <w:lvlText w:val=""/>
      <w:lvlJc w:val="left"/>
    </w:lvl>
    <w:lvl w:ilvl="7" w:tplc="29B0C2A2">
      <w:numFmt w:val="decimal"/>
      <w:lvlText w:val=""/>
      <w:lvlJc w:val="left"/>
    </w:lvl>
    <w:lvl w:ilvl="8" w:tplc="3B662218">
      <w:numFmt w:val="decimal"/>
      <w:lvlText w:val=""/>
      <w:lvlJc w:val="left"/>
    </w:lvl>
  </w:abstractNum>
  <w:abstractNum w:abstractNumId="27" w15:restartNumberingAfterBreak="0">
    <w:nsid w:val="00004EFE"/>
    <w:multiLevelType w:val="hybridMultilevel"/>
    <w:tmpl w:val="940AD014"/>
    <w:lvl w:ilvl="0" w:tplc="41A612AC">
      <w:start w:val="1"/>
      <w:numFmt w:val="decimal"/>
      <w:lvlText w:val="%1."/>
      <w:lvlJc w:val="left"/>
    </w:lvl>
    <w:lvl w:ilvl="1" w:tplc="B38E0648">
      <w:numFmt w:val="decimal"/>
      <w:lvlText w:val=""/>
      <w:lvlJc w:val="left"/>
    </w:lvl>
    <w:lvl w:ilvl="2" w:tplc="70E20B74">
      <w:numFmt w:val="decimal"/>
      <w:lvlText w:val=""/>
      <w:lvlJc w:val="left"/>
    </w:lvl>
    <w:lvl w:ilvl="3" w:tplc="BB72957E">
      <w:numFmt w:val="decimal"/>
      <w:lvlText w:val=""/>
      <w:lvlJc w:val="left"/>
    </w:lvl>
    <w:lvl w:ilvl="4" w:tplc="A67EC082">
      <w:numFmt w:val="decimal"/>
      <w:lvlText w:val=""/>
      <w:lvlJc w:val="left"/>
    </w:lvl>
    <w:lvl w:ilvl="5" w:tplc="BEB4B046">
      <w:numFmt w:val="decimal"/>
      <w:lvlText w:val=""/>
      <w:lvlJc w:val="left"/>
    </w:lvl>
    <w:lvl w:ilvl="6" w:tplc="00FC2166">
      <w:numFmt w:val="decimal"/>
      <w:lvlText w:val=""/>
      <w:lvlJc w:val="left"/>
    </w:lvl>
    <w:lvl w:ilvl="7" w:tplc="B4BE5DFA">
      <w:numFmt w:val="decimal"/>
      <w:lvlText w:val=""/>
      <w:lvlJc w:val="left"/>
    </w:lvl>
    <w:lvl w:ilvl="8" w:tplc="ACC21F2A">
      <w:numFmt w:val="decimal"/>
      <w:lvlText w:val=""/>
      <w:lvlJc w:val="left"/>
    </w:lvl>
  </w:abstractNum>
  <w:abstractNum w:abstractNumId="28" w15:restartNumberingAfterBreak="0">
    <w:nsid w:val="00004FE2"/>
    <w:multiLevelType w:val="hybridMultilevel"/>
    <w:tmpl w:val="599C51C8"/>
    <w:lvl w:ilvl="0" w:tplc="E9169E30">
      <w:start w:val="1"/>
      <w:numFmt w:val="decimal"/>
      <w:lvlText w:val="%1."/>
      <w:lvlJc w:val="left"/>
    </w:lvl>
    <w:lvl w:ilvl="1" w:tplc="FFF275BE">
      <w:numFmt w:val="decimal"/>
      <w:lvlText w:val=""/>
      <w:lvlJc w:val="left"/>
    </w:lvl>
    <w:lvl w:ilvl="2" w:tplc="69487796">
      <w:numFmt w:val="decimal"/>
      <w:lvlText w:val=""/>
      <w:lvlJc w:val="left"/>
    </w:lvl>
    <w:lvl w:ilvl="3" w:tplc="55622BEC">
      <w:numFmt w:val="decimal"/>
      <w:lvlText w:val=""/>
      <w:lvlJc w:val="left"/>
    </w:lvl>
    <w:lvl w:ilvl="4" w:tplc="503EAA04">
      <w:numFmt w:val="decimal"/>
      <w:lvlText w:val=""/>
      <w:lvlJc w:val="left"/>
    </w:lvl>
    <w:lvl w:ilvl="5" w:tplc="D63A2838">
      <w:numFmt w:val="decimal"/>
      <w:lvlText w:val=""/>
      <w:lvlJc w:val="left"/>
    </w:lvl>
    <w:lvl w:ilvl="6" w:tplc="425C4072">
      <w:numFmt w:val="decimal"/>
      <w:lvlText w:val=""/>
      <w:lvlJc w:val="left"/>
    </w:lvl>
    <w:lvl w:ilvl="7" w:tplc="A490B1F2">
      <w:numFmt w:val="decimal"/>
      <w:lvlText w:val=""/>
      <w:lvlJc w:val="left"/>
    </w:lvl>
    <w:lvl w:ilvl="8" w:tplc="0F56DA82">
      <w:numFmt w:val="decimal"/>
      <w:lvlText w:val=""/>
      <w:lvlJc w:val="left"/>
    </w:lvl>
  </w:abstractNum>
  <w:abstractNum w:abstractNumId="29" w15:restartNumberingAfterBreak="0">
    <w:nsid w:val="000050BF"/>
    <w:multiLevelType w:val="hybridMultilevel"/>
    <w:tmpl w:val="188AA768"/>
    <w:lvl w:ilvl="0" w:tplc="CFA6AE7C">
      <w:start w:val="1"/>
      <w:numFmt w:val="bullet"/>
      <w:lvlText w:val="и"/>
      <w:lvlJc w:val="left"/>
    </w:lvl>
    <w:lvl w:ilvl="1" w:tplc="7A6017BA">
      <w:start w:val="1"/>
      <w:numFmt w:val="decimal"/>
      <w:lvlText w:val="%2."/>
      <w:lvlJc w:val="left"/>
    </w:lvl>
    <w:lvl w:ilvl="2" w:tplc="C40A6556">
      <w:numFmt w:val="decimal"/>
      <w:lvlText w:val=""/>
      <w:lvlJc w:val="left"/>
    </w:lvl>
    <w:lvl w:ilvl="3" w:tplc="29307D0C">
      <w:numFmt w:val="decimal"/>
      <w:lvlText w:val=""/>
      <w:lvlJc w:val="left"/>
    </w:lvl>
    <w:lvl w:ilvl="4" w:tplc="C6A0A31A">
      <w:numFmt w:val="decimal"/>
      <w:lvlText w:val=""/>
      <w:lvlJc w:val="left"/>
    </w:lvl>
    <w:lvl w:ilvl="5" w:tplc="9E10401C">
      <w:numFmt w:val="decimal"/>
      <w:lvlText w:val=""/>
      <w:lvlJc w:val="left"/>
    </w:lvl>
    <w:lvl w:ilvl="6" w:tplc="CE16CA46">
      <w:numFmt w:val="decimal"/>
      <w:lvlText w:val=""/>
      <w:lvlJc w:val="left"/>
    </w:lvl>
    <w:lvl w:ilvl="7" w:tplc="9A02DB52">
      <w:numFmt w:val="decimal"/>
      <w:lvlText w:val=""/>
      <w:lvlJc w:val="left"/>
    </w:lvl>
    <w:lvl w:ilvl="8" w:tplc="9D2AD39A">
      <w:numFmt w:val="decimal"/>
      <w:lvlText w:val=""/>
      <w:lvlJc w:val="left"/>
    </w:lvl>
  </w:abstractNum>
  <w:abstractNum w:abstractNumId="30" w15:restartNumberingAfterBreak="0">
    <w:nsid w:val="0000549B"/>
    <w:multiLevelType w:val="hybridMultilevel"/>
    <w:tmpl w:val="167CE4BE"/>
    <w:lvl w:ilvl="0" w:tplc="FABA4442">
      <w:start w:val="2"/>
      <w:numFmt w:val="decimal"/>
      <w:lvlText w:val="%1."/>
      <w:lvlJc w:val="left"/>
    </w:lvl>
    <w:lvl w:ilvl="1" w:tplc="EC40E2A2">
      <w:numFmt w:val="decimal"/>
      <w:lvlText w:val=""/>
      <w:lvlJc w:val="left"/>
    </w:lvl>
    <w:lvl w:ilvl="2" w:tplc="FB7A37B4">
      <w:numFmt w:val="decimal"/>
      <w:lvlText w:val=""/>
      <w:lvlJc w:val="left"/>
    </w:lvl>
    <w:lvl w:ilvl="3" w:tplc="8076B672">
      <w:numFmt w:val="decimal"/>
      <w:lvlText w:val=""/>
      <w:lvlJc w:val="left"/>
    </w:lvl>
    <w:lvl w:ilvl="4" w:tplc="B0AAFE60">
      <w:numFmt w:val="decimal"/>
      <w:lvlText w:val=""/>
      <w:lvlJc w:val="left"/>
    </w:lvl>
    <w:lvl w:ilvl="5" w:tplc="59825DCA">
      <w:numFmt w:val="decimal"/>
      <w:lvlText w:val=""/>
      <w:lvlJc w:val="left"/>
    </w:lvl>
    <w:lvl w:ilvl="6" w:tplc="7534CEA6">
      <w:numFmt w:val="decimal"/>
      <w:lvlText w:val=""/>
      <w:lvlJc w:val="left"/>
    </w:lvl>
    <w:lvl w:ilvl="7" w:tplc="48F8C6AE">
      <w:numFmt w:val="decimal"/>
      <w:lvlText w:val=""/>
      <w:lvlJc w:val="left"/>
    </w:lvl>
    <w:lvl w:ilvl="8" w:tplc="833C0F82">
      <w:numFmt w:val="decimal"/>
      <w:lvlText w:val=""/>
      <w:lvlJc w:val="left"/>
    </w:lvl>
  </w:abstractNum>
  <w:abstractNum w:abstractNumId="31" w15:restartNumberingAfterBreak="0">
    <w:nsid w:val="00005F23"/>
    <w:multiLevelType w:val="hybridMultilevel"/>
    <w:tmpl w:val="66F0A472"/>
    <w:lvl w:ilvl="0" w:tplc="52C25594">
      <w:start w:val="1"/>
      <w:numFmt w:val="bullet"/>
      <w:lvlText w:val="и"/>
      <w:lvlJc w:val="left"/>
    </w:lvl>
    <w:lvl w:ilvl="1" w:tplc="AA6A0FBE">
      <w:start w:val="3"/>
      <w:numFmt w:val="decimal"/>
      <w:lvlText w:val="%2."/>
      <w:lvlJc w:val="left"/>
    </w:lvl>
    <w:lvl w:ilvl="2" w:tplc="7318BFCC">
      <w:numFmt w:val="decimal"/>
      <w:lvlText w:val=""/>
      <w:lvlJc w:val="left"/>
    </w:lvl>
    <w:lvl w:ilvl="3" w:tplc="9116A5DC">
      <w:numFmt w:val="decimal"/>
      <w:lvlText w:val=""/>
      <w:lvlJc w:val="left"/>
    </w:lvl>
    <w:lvl w:ilvl="4" w:tplc="98C8B6C4">
      <w:numFmt w:val="decimal"/>
      <w:lvlText w:val=""/>
      <w:lvlJc w:val="left"/>
    </w:lvl>
    <w:lvl w:ilvl="5" w:tplc="2A4AB6BC">
      <w:numFmt w:val="decimal"/>
      <w:lvlText w:val=""/>
      <w:lvlJc w:val="left"/>
    </w:lvl>
    <w:lvl w:ilvl="6" w:tplc="C81EC744">
      <w:numFmt w:val="decimal"/>
      <w:lvlText w:val=""/>
      <w:lvlJc w:val="left"/>
    </w:lvl>
    <w:lvl w:ilvl="7" w:tplc="21D44CD8">
      <w:numFmt w:val="decimal"/>
      <w:lvlText w:val=""/>
      <w:lvlJc w:val="left"/>
    </w:lvl>
    <w:lvl w:ilvl="8" w:tplc="9326869A">
      <w:numFmt w:val="decimal"/>
      <w:lvlText w:val=""/>
      <w:lvlJc w:val="left"/>
    </w:lvl>
  </w:abstractNum>
  <w:abstractNum w:abstractNumId="32" w15:restartNumberingAfterBreak="0">
    <w:nsid w:val="00005F32"/>
    <w:multiLevelType w:val="hybridMultilevel"/>
    <w:tmpl w:val="C736D546"/>
    <w:lvl w:ilvl="0" w:tplc="8886F136">
      <w:start w:val="1"/>
      <w:numFmt w:val="bullet"/>
      <w:lvlText w:val="-"/>
      <w:lvlJc w:val="left"/>
    </w:lvl>
    <w:lvl w:ilvl="1" w:tplc="25FA306E">
      <w:numFmt w:val="decimal"/>
      <w:lvlText w:val=""/>
      <w:lvlJc w:val="left"/>
    </w:lvl>
    <w:lvl w:ilvl="2" w:tplc="73449972">
      <w:numFmt w:val="decimal"/>
      <w:lvlText w:val=""/>
      <w:lvlJc w:val="left"/>
    </w:lvl>
    <w:lvl w:ilvl="3" w:tplc="45DC7DE4">
      <w:numFmt w:val="decimal"/>
      <w:lvlText w:val=""/>
      <w:lvlJc w:val="left"/>
    </w:lvl>
    <w:lvl w:ilvl="4" w:tplc="3A1CC75E">
      <w:numFmt w:val="decimal"/>
      <w:lvlText w:val=""/>
      <w:lvlJc w:val="left"/>
    </w:lvl>
    <w:lvl w:ilvl="5" w:tplc="DF1CE7E4">
      <w:numFmt w:val="decimal"/>
      <w:lvlText w:val=""/>
      <w:lvlJc w:val="left"/>
    </w:lvl>
    <w:lvl w:ilvl="6" w:tplc="BD6EB7C6">
      <w:numFmt w:val="decimal"/>
      <w:lvlText w:val=""/>
      <w:lvlJc w:val="left"/>
    </w:lvl>
    <w:lvl w:ilvl="7" w:tplc="BE44E2DE">
      <w:numFmt w:val="decimal"/>
      <w:lvlText w:val=""/>
      <w:lvlJc w:val="left"/>
    </w:lvl>
    <w:lvl w:ilvl="8" w:tplc="FBDE0DA0">
      <w:numFmt w:val="decimal"/>
      <w:lvlText w:val=""/>
      <w:lvlJc w:val="left"/>
    </w:lvl>
  </w:abstractNum>
  <w:abstractNum w:abstractNumId="33" w15:restartNumberingAfterBreak="0">
    <w:nsid w:val="00005FA8"/>
    <w:multiLevelType w:val="hybridMultilevel"/>
    <w:tmpl w:val="284EA276"/>
    <w:lvl w:ilvl="0" w:tplc="2206880E">
      <w:start w:val="1"/>
      <w:numFmt w:val="decimal"/>
      <w:lvlText w:val="%1."/>
      <w:lvlJc w:val="left"/>
    </w:lvl>
    <w:lvl w:ilvl="1" w:tplc="12BC3286">
      <w:numFmt w:val="decimal"/>
      <w:lvlText w:val=""/>
      <w:lvlJc w:val="left"/>
    </w:lvl>
    <w:lvl w:ilvl="2" w:tplc="9716AE30">
      <w:numFmt w:val="decimal"/>
      <w:lvlText w:val=""/>
      <w:lvlJc w:val="left"/>
    </w:lvl>
    <w:lvl w:ilvl="3" w:tplc="02A86A5E">
      <w:numFmt w:val="decimal"/>
      <w:lvlText w:val=""/>
      <w:lvlJc w:val="left"/>
    </w:lvl>
    <w:lvl w:ilvl="4" w:tplc="F03AA99A">
      <w:numFmt w:val="decimal"/>
      <w:lvlText w:val=""/>
      <w:lvlJc w:val="left"/>
    </w:lvl>
    <w:lvl w:ilvl="5" w:tplc="F2F2B5F4">
      <w:numFmt w:val="decimal"/>
      <w:lvlText w:val=""/>
      <w:lvlJc w:val="left"/>
    </w:lvl>
    <w:lvl w:ilvl="6" w:tplc="DF869C66">
      <w:numFmt w:val="decimal"/>
      <w:lvlText w:val=""/>
      <w:lvlJc w:val="left"/>
    </w:lvl>
    <w:lvl w:ilvl="7" w:tplc="7C8A4D94">
      <w:numFmt w:val="decimal"/>
      <w:lvlText w:val=""/>
      <w:lvlJc w:val="left"/>
    </w:lvl>
    <w:lvl w:ilvl="8" w:tplc="9BC2C7FC">
      <w:numFmt w:val="decimal"/>
      <w:lvlText w:val=""/>
      <w:lvlJc w:val="left"/>
    </w:lvl>
  </w:abstractNum>
  <w:abstractNum w:abstractNumId="34" w15:restartNumberingAfterBreak="0">
    <w:nsid w:val="00006486"/>
    <w:multiLevelType w:val="hybridMultilevel"/>
    <w:tmpl w:val="848C92C4"/>
    <w:lvl w:ilvl="0" w:tplc="05D054A0">
      <w:start w:val="1"/>
      <w:numFmt w:val="bullet"/>
      <w:lvlText w:val="и"/>
      <w:lvlJc w:val="left"/>
    </w:lvl>
    <w:lvl w:ilvl="1" w:tplc="E91A221C">
      <w:start w:val="1"/>
      <w:numFmt w:val="decimal"/>
      <w:lvlText w:val="%2."/>
      <w:lvlJc w:val="left"/>
    </w:lvl>
    <w:lvl w:ilvl="2" w:tplc="DCDEAC9C">
      <w:numFmt w:val="decimal"/>
      <w:lvlText w:val=""/>
      <w:lvlJc w:val="left"/>
    </w:lvl>
    <w:lvl w:ilvl="3" w:tplc="4C8E6D30">
      <w:numFmt w:val="decimal"/>
      <w:lvlText w:val=""/>
      <w:lvlJc w:val="left"/>
    </w:lvl>
    <w:lvl w:ilvl="4" w:tplc="3BD84DA8">
      <w:numFmt w:val="decimal"/>
      <w:lvlText w:val=""/>
      <w:lvlJc w:val="left"/>
    </w:lvl>
    <w:lvl w:ilvl="5" w:tplc="B590CD92">
      <w:numFmt w:val="decimal"/>
      <w:lvlText w:val=""/>
      <w:lvlJc w:val="left"/>
    </w:lvl>
    <w:lvl w:ilvl="6" w:tplc="0F32593C">
      <w:numFmt w:val="decimal"/>
      <w:lvlText w:val=""/>
      <w:lvlJc w:val="left"/>
    </w:lvl>
    <w:lvl w:ilvl="7" w:tplc="A5D09582">
      <w:numFmt w:val="decimal"/>
      <w:lvlText w:val=""/>
      <w:lvlJc w:val="left"/>
    </w:lvl>
    <w:lvl w:ilvl="8" w:tplc="0810C9F6">
      <w:numFmt w:val="decimal"/>
      <w:lvlText w:val=""/>
      <w:lvlJc w:val="left"/>
    </w:lvl>
  </w:abstractNum>
  <w:abstractNum w:abstractNumId="35" w15:restartNumberingAfterBreak="0">
    <w:nsid w:val="000066B4"/>
    <w:multiLevelType w:val="hybridMultilevel"/>
    <w:tmpl w:val="6EE47CE0"/>
    <w:lvl w:ilvl="0" w:tplc="0BDC3B3C">
      <w:start w:val="1"/>
      <w:numFmt w:val="bullet"/>
      <w:lvlText w:val="-"/>
      <w:lvlJc w:val="left"/>
    </w:lvl>
    <w:lvl w:ilvl="1" w:tplc="C2583226">
      <w:numFmt w:val="decimal"/>
      <w:lvlText w:val=""/>
      <w:lvlJc w:val="left"/>
    </w:lvl>
    <w:lvl w:ilvl="2" w:tplc="5F68A066">
      <w:numFmt w:val="decimal"/>
      <w:lvlText w:val=""/>
      <w:lvlJc w:val="left"/>
    </w:lvl>
    <w:lvl w:ilvl="3" w:tplc="EE361438">
      <w:numFmt w:val="decimal"/>
      <w:lvlText w:val=""/>
      <w:lvlJc w:val="left"/>
    </w:lvl>
    <w:lvl w:ilvl="4" w:tplc="F7C85430">
      <w:numFmt w:val="decimal"/>
      <w:lvlText w:val=""/>
      <w:lvlJc w:val="left"/>
    </w:lvl>
    <w:lvl w:ilvl="5" w:tplc="507AED0C">
      <w:numFmt w:val="decimal"/>
      <w:lvlText w:val=""/>
      <w:lvlJc w:val="left"/>
    </w:lvl>
    <w:lvl w:ilvl="6" w:tplc="98186142">
      <w:numFmt w:val="decimal"/>
      <w:lvlText w:val=""/>
      <w:lvlJc w:val="left"/>
    </w:lvl>
    <w:lvl w:ilvl="7" w:tplc="7F6248B6">
      <w:numFmt w:val="decimal"/>
      <w:lvlText w:val=""/>
      <w:lvlJc w:val="left"/>
    </w:lvl>
    <w:lvl w:ilvl="8" w:tplc="D52A503A">
      <w:numFmt w:val="decimal"/>
      <w:lvlText w:val=""/>
      <w:lvlJc w:val="left"/>
    </w:lvl>
  </w:abstractNum>
  <w:abstractNum w:abstractNumId="36" w15:restartNumberingAfterBreak="0">
    <w:nsid w:val="00006747"/>
    <w:multiLevelType w:val="hybridMultilevel"/>
    <w:tmpl w:val="164A96FC"/>
    <w:lvl w:ilvl="0" w:tplc="A8A693A2">
      <w:start w:val="1"/>
      <w:numFmt w:val="bullet"/>
      <w:lvlText w:val="В"/>
      <w:lvlJc w:val="left"/>
    </w:lvl>
    <w:lvl w:ilvl="1" w:tplc="16725658">
      <w:numFmt w:val="decimal"/>
      <w:lvlText w:val=""/>
      <w:lvlJc w:val="left"/>
    </w:lvl>
    <w:lvl w:ilvl="2" w:tplc="F7CC0168">
      <w:numFmt w:val="decimal"/>
      <w:lvlText w:val=""/>
      <w:lvlJc w:val="left"/>
    </w:lvl>
    <w:lvl w:ilvl="3" w:tplc="6E7AB16C">
      <w:numFmt w:val="decimal"/>
      <w:lvlText w:val=""/>
      <w:lvlJc w:val="left"/>
    </w:lvl>
    <w:lvl w:ilvl="4" w:tplc="17EE6F68">
      <w:numFmt w:val="decimal"/>
      <w:lvlText w:val=""/>
      <w:lvlJc w:val="left"/>
    </w:lvl>
    <w:lvl w:ilvl="5" w:tplc="43965A9E">
      <w:numFmt w:val="decimal"/>
      <w:lvlText w:val=""/>
      <w:lvlJc w:val="left"/>
    </w:lvl>
    <w:lvl w:ilvl="6" w:tplc="C6EA896A">
      <w:numFmt w:val="decimal"/>
      <w:lvlText w:val=""/>
      <w:lvlJc w:val="left"/>
    </w:lvl>
    <w:lvl w:ilvl="7" w:tplc="37703D0A">
      <w:numFmt w:val="decimal"/>
      <w:lvlText w:val=""/>
      <w:lvlJc w:val="left"/>
    </w:lvl>
    <w:lvl w:ilvl="8" w:tplc="16CE24E0">
      <w:numFmt w:val="decimal"/>
      <w:lvlText w:val=""/>
      <w:lvlJc w:val="left"/>
    </w:lvl>
  </w:abstractNum>
  <w:abstractNum w:abstractNumId="37" w15:restartNumberingAfterBreak="0">
    <w:nsid w:val="00006C69"/>
    <w:multiLevelType w:val="hybridMultilevel"/>
    <w:tmpl w:val="2B7447D4"/>
    <w:lvl w:ilvl="0" w:tplc="1F7E9956">
      <w:start w:val="1"/>
      <w:numFmt w:val="bullet"/>
      <w:lvlText w:val="-"/>
      <w:lvlJc w:val="left"/>
    </w:lvl>
    <w:lvl w:ilvl="1" w:tplc="F6EED01E">
      <w:numFmt w:val="decimal"/>
      <w:lvlText w:val=""/>
      <w:lvlJc w:val="left"/>
    </w:lvl>
    <w:lvl w:ilvl="2" w:tplc="91060D1C">
      <w:numFmt w:val="decimal"/>
      <w:lvlText w:val=""/>
      <w:lvlJc w:val="left"/>
    </w:lvl>
    <w:lvl w:ilvl="3" w:tplc="685ACB28">
      <w:numFmt w:val="decimal"/>
      <w:lvlText w:val=""/>
      <w:lvlJc w:val="left"/>
    </w:lvl>
    <w:lvl w:ilvl="4" w:tplc="3C7EF7E4">
      <w:numFmt w:val="decimal"/>
      <w:lvlText w:val=""/>
      <w:lvlJc w:val="left"/>
    </w:lvl>
    <w:lvl w:ilvl="5" w:tplc="91525AB2">
      <w:numFmt w:val="decimal"/>
      <w:lvlText w:val=""/>
      <w:lvlJc w:val="left"/>
    </w:lvl>
    <w:lvl w:ilvl="6" w:tplc="BD32CBF2">
      <w:numFmt w:val="decimal"/>
      <w:lvlText w:val=""/>
      <w:lvlJc w:val="left"/>
    </w:lvl>
    <w:lvl w:ilvl="7" w:tplc="839A1B4C">
      <w:numFmt w:val="decimal"/>
      <w:lvlText w:val=""/>
      <w:lvlJc w:val="left"/>
    </w:lvl>
    <w:lvl w:ilvl="8" w:tplc="A9EE88A8">
      <w:numFmt w:val="decimal"/>
      <w:lvlText w:val=""/>
      <w:lvlJc w:val="left"/>
    </w:lvl>
  </w:abstractNum>
  <w:abstractNum w:abstractNumId="38" w15:restartNumberingAfterBreak="0">
    <w:nsid w:val="00006C6C"/>
    <w:multiLevelType w:val="hybridMultilevel"/>
    <w:tmpl w:val="6C16E8B4"/>
    <w:lvl w:ilvl="0" w:tplc="C640FF72">
      <w:start w:val="1"/>
      <w:numFmt w:val="bullet"/>
      <w:lvlText w:val="и"/>
      <w:lvlJc w:val="left"/>
    </w:lvl>
    <w:lvl w:ilvl="1" w:tplc="40CA1A5E">
      <w:start w:val="1"/>
      <w:numFmt w:val="decimal"/>
      <w:lvlText w:val="%2."/>
      <w:lvlJc w:val="left"/>
    </w:lvl>
    <w:lvl w:ilvl="2" w:tplc="030A0E1E">
      <w:numFmt w:val="decimal"/>
      <w:lvlText w:val=""/>
      <w:lvlJc w:val="left"/>
    </w:lvl>
    <w:lvl w:ilvl="3" w:tplc="E802592A">
      <w:numFmt w:val="decimal"/>
      <w:lvlText w:val=""/>
      <w:lvlJc w:val="left"/>
    </w:lvl>
    <w:lvl w:ilvl="4" w:tplc="3334A8DC">
      <w:numFmt w:val="decimal"/>
      <w:lvlText w:val=""/>
      <w:lvlJc w:val="left"/>
    </w:lvl>
    <w:lvl w:ilvl="5" w:tplc="B4387C00">
      <w:numFmt w:val="decimal"/>
      <w:lvlText w:val=""/>
      <w:lvlJc w:val="left"/>
    </w:lvl>
    <w:lvl w:ilvl="6" w:tplc="91946F2A">
      <w:numFmt w:val="decimal"/>
      <w:lvlText w:val=""/>
      <w:lvlJc w:val="left"/>
    </w:lvl>
    <w:lvl w:ilvl="7" w:tplc="1C9037A2">
      <w:numFmt w:val="decimal"/>
      <w:lvlText w:val=""/>
      <w:lvlJc w:val="left"/>
    </w:lvl>
    <w:lvl w:ilvl="8" w:tplc="8AE618BE">
      <w:numFmt w:val="decimal"/>
      <w:lvlText w:val=""/>
      <w:lvlJc w:val="left"/>
    </w:lvl>
  </w:abstractNum>
  <w:abstractNum w:abstractNumId="39" w15:restartNumberingAfterBreak="0">
    <w:nsid w:val="00006EA1"/>
    <w:multiLevelType w:val="hybridMultilevel"/>
    <w:tmpl w:val="AE78D6AC"/>
    <w:lvl w:ilvl="0" w:tplc="3392EB10">
      <w:start w:val="1"/>
      <w:numFmt w:val="bullet"/>
      <w:lvlText w:val="и"/>
      <w:lvlJc w:val="left"/>
    </w:lvl>
    <w:lvl w:ilvl="1" w:tplc="50C6412A">
      <w:start w:val="3"/>
      <w:numFmt w:val="decimal"/>
      <w:lvlText w:val="%2."/>
      <w:lvlJc w:val="left"/>
    </w:lvl>
    <w:lvl w:ilvl="2" w:tplc="330EFFAA">
      <w:numFmt w:val="decimal"/>
      <w:lvlText w:val=""/>
      <w:lvlJc w:val="left"/>
    </w:lvl>
    <w:lvl w:ilvl="3" w:tplc="AA8E929C">
      <w:numFmt w:val="decimal"/>
      <w:lvlText w:val=""/>
      <w:lvlJc w:val="left"/>
    </w:lvl>
    <w:lvl w:ilvl="4" w:tplc="E01046B2">
      <w:numFmt w:val="decimal"/>
      <w:lvlText w:val=""/>
      <w:lvlJc w:val="left"/>
    </w:lvl>
    <w:lvl w:ilvl="5" w:tplc="8BA4AD4A">
      <w:numFmt w:val="decimal"/>
      <w:lvlText w:val=""/>
      <w:lvlJc w:val="left"/>
    </w:lvl>
    <w:lvl w:ilvl="6" w:tplc="729C458A">
      <w:numFmt w:val="decimal"/>
      <w:lvlText w:val=""/>
      <w:lvlJc w:val="left"/>
    </w:lvl>
    <w:lvl w:ilvl="7" w:tplc="423EB796">
      <w:numFmt w:val="decimal"/>
      <w:lvlText w:val=""/>
      <w:lvlJc w:val="left"/>
    </w:lvl>
    <w:lvl w:ilvl="8" w:tplc="93967430">
      <w:numFmt w:val="decimal"/>
      <w:lvlText w:val=""/>
      <w:lvlJc w:val="left"/>
    </w:lvl>
  </w:abstractNum>
  <w:abstractNum w:abstractNumId="40" w15:restartNumberingAfterBreak="0">
    <w:nsid w:val="000079D1"/>
    <w:multiLevelType w:val="hybridMultilevel"/>
    <w:tmpl w:val="4E6E322E"/>
    <w:lvl w:ilvl="0" w:tplc="681C8E7A">
      <w:start w:val="1"/>
      <w:numFmt w:val="bullet"/>
      <w:lvlText w:val="-"/>
      <w:lvlJc w:val="left"/>
    </w:lvl>
    <w:lvl w:ilvl="1" w:tplc="79D2059C">
      <w:numFmt w:val="decimal"/>
      <w:lvlText w:val=""/>
      <w:lvlJc w:val="left"/>
    </w:lvl>
    <w:lvl w:ilvl="2" w:tplc="817CD3F8">
      <w:numFmt w:val="decimal"/>
      <w:lvlText w:val=""/>
      <w:lvlJc w:val="left"/>
    </w:lvl>
    <w:lvl w:ilvl="3" w:tplc="8D8E08F6">
      <w:numFmt w:val="decimal"/>
      <w:lvlText w:val=""/>
      <w:lvlJc w:val="left"/>
    </w:lvl>
    <w:lvl w:ilvl="4" w:tplc="3C423872">
      <w:numFmt w:val="decimal"/>
      <w:lvlText w:val=""/>
      <w:lvlJc w:val="left"/>
    </w:lvl>
    <w:lvl w:ilvl="5" w:tplc="D010A420">
      <w:numFmt w:val="decimal"/>
      <w:lvlText w:val=""/>
      <w:lvlJc w:val="left"/>
    </w:lvl>
    <w:lvl w:ilvl="6" w:tplc="0B5AFAD0">
      <w:numFmt w:val="decimal"/>
      <w:lvlText w:val=""/>
      <w:lvlJc w:val="left"/>
    </w:lvl>
    <w:lvl w:ilvl="7" w:tplc="9DE6EC08">
      <w:numFmt w:val="decimal"/>
      <w:lvlText w:val=""/>
      <w:lvlJc w:val="left"/>
    </w:lvl>
    <w:lvl w:ilvl="8" w:tplc="77B6041E">
      <w:numFmt w:val="decimal"/>
      <w:lvlText w:val=""/>
      <w:lvlJc w:val="left"/>
    </w:lvl>
  </w:abstractNum>
  <w:abstractNum w:abstractNumId="41" w15:restartNumberingAfterBreak="0">
    <w:nsid w:val="00007A54"/>
    <w:multiLevelType w:val="hybridMultilevel"/>
    <w:tmpl w:val="D25A6A1C"/>
    <w:lvl w:ilvl="0" w:tplc="505ADAF6">
      <w:start w:val="6"/>
      <w:numFmt w:val="decimal"/>
      <w:lvlText w:val="%1."/>
      <w:lvlJc w:val="left"/>
    </w:lvl>
    <w:lvl w:ilvl="1" w:tplc="B5CE45BA">
      <w:numFmt w:val="decimal"/>
      <w:lvlText w:val=""/>
      <w:lvlJc w:val="left"/>
    </w:lvl>
    <w:lvl w:ilvl="2" w:tplc="744878A4">
      <w:numFmt w:val="decimal"/>
      <w:lvlText w:val=""/>
      <w:lvlJc w:val="left"/>
    </w:lvl>
    <w:lvl w:ilvl="3" w:tplc="9F365DAE">
      <w:numFmt w:val="decimal"/>
      <w:lvlText w:val=""/>
      <w:lvlJc w:val="left"/>
    </w:lvl>
    <w:lvl w:ilvl="4" w:tplc="5106A9AC">
      <w:numFmt w:val="decimal"/>
      <w:lvlText w:val=""/>
      <w:lvlJc w:val="left"/>
    </w:lvl>
    <w:lvl w:ilvl="5" w:tplc="AA1097E6">
      <w:numFmt w:val="decimal"/>
      <w:lvlText w:val=""/>
      <w:lvlJc w:val="left"/>
    </w:lvl>
    <w:lvl w:ilvl="6" w:tplc="B8960ACE">
      <w:numFmt w:val="decimal"/>
      <w:lvlText w:val=""/>
      <w:lvlJc w:val="left"/>
    </w:lvl>
    <w:lvl w:ilvl="7" w:tplc="F6688B64">
      <w:numFmt w:val="decimal"/>
      <w:lvlText w:val=""/>
      <w:lvlJc w:val="left"/>
    </w:lvl>
    <w:lvl w:ilvl="8" w:tplc="15CEC5DC">
      <w:numFmt w:val="decimal"/>
      <w:lvlText w:val=""/>
      <w:lvlJc w:val="left"/>
    </w:lvl>
  </w:abstractNum>
  <w:abstractNum w:abstractNumId="42" w15:restartNumberingAfterBreak="0">
    <w:nsid w:val="23C1518B"/>
    <w:multiLevelType w:val="hybridMultilevel"/>
    <w:tmpl w:val="7EDA0962"/>
    <w:lvl w:ilvl="0" w:tplc="E6B0A55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3" w15:restartNumberingAfterBreak="0">
    <w:nsid w:val="4C9E1338"/>
    <w:multiLevelType w:val="hybridMultilevel"/>
    <w:tmpl w:val="F8B611DA"/>
    <w:lvl w:ilvl="0" w:tplc="22D0D910">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3"/>
  </w:num>
  <w:num w:numId="2">
    <w:abstractNumId w:val="23"/>
  </w:num>
  <w:num w:numId="3">
    <w:abstractNumId w:val="17"/>
  </w:num>
  <w:num w:numId="4">
    <w:abstractNumId w:val="34"/>
  </w:num>
  <w:num w:numId="5">
    <w:abstractNumId w:val="24"/>
  </w:num>
  <w:num w:numId="6">
    <w:abstractNumId w:val="13"/>
  </w:num>
  <w:num w:numId="7">
    <w:abstractNumId w:val="41"/>
  </w:num>
  <w:num w:numId="8">
    <w:abstractNumId w:val="29"/>
  </w:num>
  <w:num w:numId="9">
    <w:abstractNumId w:val="4"/>
  </w:num>
  <w:num w:numId="10">
    <w:abstractNumId w:val="15"/>
  </w:num>
  <w:num w:numId="11">
    <w:abstractNumId w:val="3"/>
  </w:num>
  <w:num w:numId="12">
    <w:abstractNumId w:val="31"/>
  </w:num>
  <w:num w:numId="13">
    <w:abstractNumId w:val="40"/>
  </w:num>
  <w:num w:numId="14">
    <w:abstractNumId w:val="26"/>
  </w:num>
  <w:num w:numId="15">
    <w:abstractNumId w:val="1"/>
  </w:num>
  <w:num w:numId="16">
    <w:abstractNumId w:val="11"/>
  </w:num>
  <w:num w:numId="17">
    <w:abstractNumId w:val="2"/>
  </w:num>
  <w:num w:numId="18">
    <w:abstractNumId w:val="38"/>
  </w:num>
  <w:num w:numId="19">
    <w:abstractNumId w:val="39"/>
  </w:num>
  <w:num w:numId="20">
    <w:abstractNumId w:val="25"/>
  </w:num>
  <w:num w:numId="21">
    <w:abstractNumId w:val="0"/>
  </w:num>
  <w:num w:numId="22">
    <w:abstractNumId w:val="27"/>
  </w:num>
  <w:num w:numId="23">
    <w:abstractNumId w:val="5"/>
  </w:num>
  <w:num w:numId="24">
    <w:abstractNumId w:val="28"/>
  </w:num>
  <w:num w:numId="25">
    <w:abstractNumId w:val="12"/>
  </w:num>
  <w:num w:numId="26">
    <w:abstractNumId w:val="10"/>
  </w:num>
  <w:num w:numId="27">
    <w:abstractNumId w:val="14"/>
  </w:num>
  <w:num w:numId="28">
    <w:abstractNumId w:val="30"/>
  </w:num>
  <w:num w:numId="29">
    <w:abstractNumId w:val="35"/>
  </w:num>
  <w:num w:numId="30">
    <w:abstractNumId w:val="36"/>
  </w:num>
  <w:num w:numId="31">
    <w:abstractNumId w:val="6"/>
  </w:num>
  <w:num w:numId="32">
    <w:abstractNumId w:val="44"/>
  </w:num>
  <w:num w:numId="33">
    <w:abstractNumId w:val="32"/>
  </w:num>
  <w:num w:numId="34">
    <w:abstractNumId w:val="21"/>
  </w:num>
  <w:num w:numId="35">
    <w:abstractNumId w:val="20"/>
  </w:num>
  <w:num w:numId="36">
    <w:abstractNumId w:val="18"/>
  </w:num>
  <w:num w:numId="37">
    <w:abstractNumId w:val="22"/>
  </w:num>
  <w:num w:numId="38">
    <w:abstractNumId w:val="16"/>
  </w:num>
  <w:num w:numId="39">
    <w:abstractNumId w:val="37"/>
  </w:num>
  <w:num w:numId="40">
    <w:abstractNumId w:val="9"/>
  </w:num>
  <w:num w:numId="41">
    <w:abstractNumId w:val="19"/>
  </w:num>
  <w:num w:numId="42">
    <w:abstractNumId w:val="7"/>
  </w:num>
  <w:num w:numId="43">
    <w:abstractNumId w:val="8"/>
  </w:num>
  <w:num w:numId="44">
    <w:abstractNumId w:val="4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num>
  <w:num w:numId="46">
    <w:abstractNumId w:val="43"/>
  </w:num>
  <w:num w:numId="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18B"/>
    <w:rsid w:val="005C46DE"/>
    <w:rsid w:val="0076218B"/>
    <w:rsid w:val="007D64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B142D5A-AA7F-488A-8069-213F010EC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D64D8"/>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7D64D8"/>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7D64D8"/>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4D8"/>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7D64D8"/>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7D64D8"/>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7D64D8"/>
  </w:style>
  <w:style w:type="paragraph" w:customStyle="1" w:styleId="110">
    <w:name w:val="Заголовок 11"/>
    <w:basedOn w:val="a"/>
    <w:next w:val="a"/>
    <w:uiPriority w:val="9"/>
    <w:qFormat/>
    <w:rsid w:val="007D64D8"/>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7D64D8"/>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7D64D8"/>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7D64D8"/>
  </w:style>
  <w:style w:type="character" w:styleId="a3">
    <w:name w:val="Hyperlink"/>
    <w:basedOn w:val="a0"/>
    <w:uiPriority w:val="99"/>
    <w:unhideWhenUsed/>
    <w:rsid w:val="007D64D8"/>
    <w:rPr>
      <w:color w:val="0000FF"/>
      <w:u w:val="single"/>
    </w:rPr>
  </w:style>
  <w:style w:type="table" w:customStyle="1" w:styleId="12">
    <w:name w:val="Сетка таблицы1"/>
    <w:basedOn w:val="a1"/>
    <w:next w:val="a4"/>
    <w:uiPriority w:val="39"/>
    <w:unhideWhenUsed/>
    <w:rsid w:val="007D64D8"/>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next w:val="a5"/>
    <w:uiPriority w:val="34"/>
    <w:qFormat/>
    <w:rsid w:val="007D64D8"/>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7D64D8"/>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7D64D8"/>
  </w:style>
  <w:style w:type="paragraph" w:customStyle="1" w:styleId="112">
    <w:name w:val="Оглавление 11"/>
    <w:basedOn w:val="a"/>
    <w:next w:val="a"/>
    <w:autoRedefine/>
    <w:uiPriority w:val="39"/>
    <w:unhideWhenUsed/>
    <w:rsid w:val="007D64D8"/>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7D64D8"/>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7D64D8"/>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7D64D8"/>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7D64D8"/>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7D64D8"/>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7D64D8"/>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7D64D8"/>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7D64D8"/>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7D64D8"/>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7D64D8"/>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7D64D8"/>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7D64D8"/>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7D64D8"/>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7D64D8"/>
    <w:rPr>
      <w:rFonts w:ascii="Segoe UI" w:eastAsia="Times New Roman" w:hAnsi="Segoe UI" w:cs="Segoe UI"/>
      <w:sz w:val="18"/>
      <w:szCs w:val="18"/>
      <w:lang w:eastAsia="ru-RU"/>
    </w:rPr>
  </w:style>
  <w:style w:type="table" w:customStyle="1" w:styleId="113">
    <w:name w:val="Сетка таблицы11"/>
    <w:basedOn w:val="a1"/>
    <w:next w:val="a4"/>
    <w:uiPriority w:val="39"/>
    <w:rsid w:val="007D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4"/>
    <w:uiPriority w:val="39"/>
    <w:rsid w:val="007D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4"/>
    <w:uiPriority w:val="39"/>
    <w:rsid w:val="007D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7D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главление"/>
    <w:basedOn w:val="1"/>
    <w:next w:val="a"/>
    <w:link w:val="ae"/>
    <w:qFormat/>
    <w:rsid w:val="007D64D8"/>
  </w:style>
  <w:style w:type="character" w:customStyle="1" w:styleId="ae">
    <w:name w:val="оглавление Знак"/>
    <w:basedOn w:val="10"/>
    <w:link w:val="ad"/>
    <w:rsid w:val="007D64D8"/>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7D64D8"/>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7D64D8"/>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7D64D8"/>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7D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7D64D8"/>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7D64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7D64D8"/>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7D64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7D64D8"/>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7D64D8"/>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7D64D8"/>
    <w:rPr>
      <w:rFonts w:ascii="Segoe UI" w:eastAsia="Times New Roman" w:hAnsi="Segoe UI" w:cs="Segoe UI"/>
      <w:sz w:val="18"/>
      <w:szCs w:val="18"/>
      <w:lang w:eastAsia="ru-RU"/>
    </w:rPr>
  </w:style>
  <w:style w:type="character" w:styleId="af">
    <w:name w:val="FollowedHyperlink"/>
    <w:basedOn w:val="a0"/>
    <w:uiPriority w:val="99"/>
    <w:semiHidden/>
    <w:unhideWhenUsed/>
    <w:rsid w:val="007D64D8"/>
    <w:rPr>
      <w:color w:val="954F72" w:themeColor="followedHyperlink"/>
      <w:u w:val="single"/>
    </w:rPr>
  </w:style>
  <w:style w:type="paragraph" w:styleId="1b">
    <w:name w:val="toc 1"/>
    <w:basedOn w:val="a"/>
    <w:next w:val="a"/>
    <w:autoRedefine/>
    <w:uiPriority w:val="39"/>
    <w:semiHidden/>
    <w:unhideWhenUsed/>
    <w:rsid w:val="007D64D8"/>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7D64D8"/>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7D64D8"/>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7D64D8"/>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7D64D8"/>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7D64D8"/>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7D64D8"/>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7D64D8"/>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7D64D8"/>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7D64D8"/>
    <w:pPr>
      <w:spacing w:line="256" w:lineRule="auto"/>
      <w:outlineLvl w:val="9"/>
    </w:pPr>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18"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6"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 Type="http://schemas.openxmlformats.org/officeDocument/2006/relationships/settings" Target="settings.xml"/><Relationship Id="rId21"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7" Type="http://schemas.openxmlformats.org/officeDocument/2006/relationships/image" Target="media/image2.jpg"/><Relationship Id="rId12"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17"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 Type="http://schemas.openxmlformats.org/officeDocument/2006/relationships/styles" Target="styles.xml"/><Relationship Id="rId16"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0"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5" Type="http://schemas.openxmlformats.org/officeDocument/2006/relationships/image" Target="media/image1.png"/><Relationship Id="rId1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8"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10"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19"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 Type="http://schemas.openxmlformats.org/officeDocument/2006/relationships/webSettings" Target="webSettings.xml"/><Relationship Id="rId9"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1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2"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7"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6513</Words>
  <Characters>37130</Characters>
  <Application>Microsoft Office Word</Application>
  <DocSecurity>0</DocSecurity>
  <Lines>309</Lines>
  <Paragraphs>87</Paragraphs>
  <ScaleCrop>false</ScaleCrop>
  <Company/>
  <LinksUpToDate>false</LinksUpToDate>
  <CharactersWithSpaces>43556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WORKST044</dc:creator>
  <cp:keywords/>
  <dc:description/>
  <cp:lastModifiedBy>WORKST044</cp:lastModifiedBy>
  <cp:revision>2</cp:revision>
  <dcterms:created xsi:type="dcterms:W3CDTF">2022-03-24T12:17:00Z</dcterms:created>
  <dcterms:modified xsi:type="dcterms:W3CDTF">2022-03-24T12:17:00Z</dcterms:modified>
</cp:coreProperties>
</file>